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211CD5" w14:textId="5341B0E6" w:rsidR="00C716D4" w:rsidRPr="00771DCF" w:rsidRDefault="00DB228D" w:rsidP="00F07713">
      <w:pPr>
        <w:jc w:val="left"/>
        <w:rPr>
          <w:noProof/>
          <w:color w:val="FF0000"/>
          <w:lang w:eastAsia="tr-TR"/>
        </w:rPr>
      </w:pPr>
      <w:r w:rsidRPr="00771DCF">
        <w:rPr>
          <w:noProof/>
          <w:color w:val="FF0000"/>
          <w:lang w:eastAsia="tr-TR"/>
        </w:rPr>
        <w:drawing>
          <wp:anchor distT="0" distB="0" distL="114300" distR="114300" simplePos="0" relativeHeight="251687936" behindDoc="0" locked="0" layoutInCell="1" allowOverlap="1" wp14:anchorId="16B4360B" wp14:editId="5500B14E">
            <wp:simplePos x="0" y="0"/>
            <wp:positionH relativeFrom="column">
              <wp:posOffset>2540</wp:posOffset>
            </wp:positionH>
            <wp:positionV relativeFrom="paragraph">
              <wp:posOffset>-480786</wp:posOffset>
            </wp:positionV>
            <wp:extent cx="1408607" cy="1524000"/>
            <wp:effectExtent l="0" t="0" r="1270" b="0"/>
            <wp:wrapNone/>
            <wp:docPr id="30" name="Picture 30" descr="daire, amblem, logo, simge, sembo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daire, amblem, logo, simge, sembol içeren bir resim&#10;&#10;Açıklama otomatik olarak oluşturuldu"/>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08607" cy="15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1DCF">
        <w:rPr>
          <w:noProof/>
          <w:color w:val="FF0000"/>
          <w:lang w:eastAsia="tr-TR"/>
        </w:rPr>
        <w:drawing>
          <wp:anchor distT="0" distB="0" distL="114300" distR="114300" simplePos="0" relativeHeight="251686912" behindDoc="0" locked="0" layoutInCell="1" allowOverlap="1" wp14:anchorId="52DFB98D" wp14:editId="7A1D4150">
            <wp:simplePos x="0" y="0"/>
            <wp:positionH relativeFrom="column">
              <wp:posOffset>4719324</wp:posOffset>
            </wp:positionH>
            <wp:positionV relativeFrom="paragraph">
              <wp:posOffset>-481421</wp:posOffset>
            </wp:positionV>
            <wp:extent cx="1076023" cy="1426029"/>
            <wp:effectExtent l="0" t="0" r="0" b="0"/>
            <wp:wrapNone/>
            <wp:docPr id="29" name="Picture 29" descr="metin, grafik, grafik tasarım,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descr="metin, grafik, grafik tasarım, ekran görüntüsü içeren bir resim&#10;&#10;Açıklama otomatik olarak oluşturuldu"/>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81415" cy="14331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713" w:rsidRPr="00771DCF">
        <w:rPr>
          <w:noProof/>
          <w:color w:val="FF0000"/>
          <w:lang w:eastAsia="tr-TR"/>
        </w:rPr>
        <w:t xml:space="preserve">                                                               </w:t>
      </w:r>
    </w:p>
    <w:p w14:paraId="06B8203F" w14:textId="774FCD1E" w:rsidR="00C716D4" w:rsidRPr="00771DCF" w:rsidRDefault="00C716D4" w:rsidP="00F07713">
      <w:pPr>
        <w:jc w:val="left"/>
        <w:rPr>
          <w:noProof/>
          <w:color w:val="FF0000"/>
          <w:lang w:eastAsia="tr-TR"/>
        </w:rPr>
      </w:pPr>
    </w:p>
    <w:p w14:paraId="5335E3DE" w14:textId="77777777" w:rsidR="00C716D4" w:rsidRPr="00DB228D" w:rsidRDefault="00C716D4" w:rsidP="00F07713">
      <w:pPr>
        <w:jc w:val="left"/>
        <w:rPr>
          <w:noProof/>
          <w:lang w:eastAsia="tr-TR"/>
        </w:rPr>
      </w:pPr>
    </w:p>
    <w:p w14:paraId="5D203AD3" w14:textId="3CB4634E" w:rsidR="00F07713" w:rsidRPr="00DB228D" w:rsidRDefault="00C5758B" w:rsidP="006679C4">
      <w:pPr>
        <w:spacing w:after="0"/>
        <w:jc w:val="center"/>
        <w:rPr>
          <w:noProof/>
        </w:rPr>
      </w:pPr>
      <w:bookmarkStart w:id="0" w:name="_Hlk128134465"/>
      <w:bookmarkEnd w:id="0"/>
      <w:r>
        <w:rPr>
          <w:rFonts w:cs="Times New Roman"/>
          <w:b/>
          <w:sz w:val="36"/>
          <w:szCs w:val="40"/>
        </w:rPr>
        <w:t xml:space="preserve">KAYSERİ </w:t>
      </w:r>
      <w:r w:rsidR="00F07713" w:rsidRPr="00DB228D">
        <w:rPr>
          <w:rFonts w:cs="Times New Roman"/>
          <w:b/>
          <w:sz w:val="36"/>
          <w:szCs w:val="40"/>
        </w:rPr>
        <w:t xml:space="preserve">İLİ </w:t>
      </w:r>
      <w:r>
        <w:rPr>
          <w:rFonts w:cs="Times New Roman"/>
          <w:b/>
          <w:sz w:val="36"/>
          <w:szCs w:val="40"/>
        </w:rPr>
        <w:t>YAHYALI</w:t>
      </w:r>
      <w:r w:rsidR="00F07713" w:rsidRPr="00DB228D">
        <w:rPr>
          <w:rFonts w:cs="Times New Roman"/>
          <w:b/>
          <w:sz w:val="36"/>
          <w:szCs w:val="40"/>
        </w:rPr>
        <w:t xml:space="preserve"> İLÇESİ</w:t>
      </w:r>
    </w:p>
    <w:p w14:paraId="387D96A1" w14:textId="7561EEDF" w:rsidR="00F07713" w:rsidRPr="00DB228D" w:rsidRDefault="00C5758B" w:rsidP="00F07713">
      <w:pPr>
        <w:spacing w:line="276" w:lineRule="auto"/>
        <w:jc w:val="center"/>
        <w:rPr>
          <w:rFonts w:cs="Times New Roman"/>
          <w:b/>
          <w:sz w:val="36"/>
          <w:szCs w:val="40"/>
        </w:rPr>
      </w:pPr>
      <w:r>
        <w:rPr>
          <w:rFonts w:cs="Times New Roman"/>
          <w:b/>
          <w:sz w:val="36"/>
          <w:szCs w:val="40"/>
        </w:rPr>
        <w:t>AĞCAŞAR</w:t>
      </w:r>
      <w:r w:rsidR="00F07713" w:rsidRPr="00DB228D">
        <w:rPr>
          <w:rFonts w:cs="Times New Roman"/>
          <w:b/>
          <w:sz w:val="36"/>
          <w:szCs w:val="40"/>
        </w:rPr>
        <w:t xml:space="preserve"> MAHALLESİ</w:t>
      </w:r>
    </w:p>
    <w:p w14:paraId="440E85D2" w14:textId="1E0A9574" w:rsidR="00F07713" w:rsidRPr="00DB228D" w:rsidRDefault="006201B3" w:rsidP="006679C4">
      <w:pPr>
        <w:spacing w:before="240"/>
        <w:jc w:val="center"/>
        <w:rPr>
          <w:rFonts w:cs="Times New Roman"/>
          <w:b/>
          <w:sz w:val="36"/>
          <w:szCs w:val="40"/>
        </w:rPr>
      </w:pPr>
      <w:r>
        <w:rPr>
          <w:rFonts w:cs="Times New Roman"/>
          <w:b/>
          <w:noProof/>
          <w:sz w:val="36"/>
          <w:szCs w:val="40"/>
          <w:lang w:eastAsia="tr-TR"/>
        </w:rPr>
        <mc:AlternateContent>
          <mc:Choice Requires="wps">
            <w:drawing>
              <wp:anchor distT="0" distB="0" distL="114300" distR="114300" simplePos="0" relativeHeight="251708416" behindDoc="0" locked="0" layoutInCell="1" allowOverlap="1" wp14:anchorId="17145005" wp14:editId="4F5F9325">
                <wp:simplePos x="0" y="0"/>
                <wp:positionH relativeFrom="column">
                  <wp:posOffset>382105</wp:posOffset>
                </wp:positionH>
                <wp:positionV relativeFrom="paragraph">
                  <wp:posOffset>543296</wp:posOffset>
                </wp:positionV>
                <wp:extent cx="5165725" cy="3622040"/>
                <wp:effectExtent l="0" t="0" r="15875" b="16510"/>
                <wp:wrapNone/>
                <wp:docPr id="36" name="Rectangle 36"/>
                <wp:cNvGraphicFramePr/>
                <a:graphic xmlns:a="http://schemas.openxmlformats.org/drawingml/2006/main">
                  <a:graphicData uri="http://schemas.microsoft.com/office/word/2010/wordprocessingShape">
                    <wps:wsp>
                      <wps:cNvSpPr/>
                      <wps:spPr>
                        <a:xfrm>
                          <a:off x="0" y="0"/>
                          <a:ext cx="5165725" cy="3622040"/>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E3C980" id="Rectangle 36" o:spid="_x0000_s1026" style="position:absolute;margin-left:30.1pt;margin-top:42.8pt;width:406.75pt;height:285.2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" filled="f" strokecolor="black [3200]" strokeweight="1.5pt">
                <v:stroke joinstyle="round"/>
              </v:rect>
            </w:pict>
          </mc:Fallback>
        </mc:AlternateContent>
      </w:r>
      <w:r w:rsidR="00F07713" w:rsidRPr="00DB228D">
        <w:rPr>
          <w:rFonts w:cs="Times New Roman"/>
          <w:b/>
          <w:sz w:val="36"/>
          <w:szCs w:val="40"/>
        </w:rPr>
        <w:t>1 NOLU GECEKONDU ÖNLEME BÖLGESİ</w:t>
      </w:r>
    </w:p>
    <w:p w14:paraId="4C464C21" w14:textId="170CFFFC" w:rsidR="00A13208" w:rsidRPr="00030900" w:rsidRDefault="006201B3" w:rsidP="00F07713">
      <w:pPr>
        <w:spacing w:line="276" w:lineRule="auto"/>
        <w:jc w:val="center"/>
        <w:rPr>
          <w:rFonts w:cs="Times New Roman"/>
          <w:color w:val="000000" w:themeColor="text1"/>
          <w:sz w:val="36"/>
          <w:szCs w:val="36"/>
        </w:rPr>
      </w:pPr>
      <w:r>
        <w:rPr>
          <w:noProof/>
          <w:color w:val="FF0000"/>
          <w:lang w:eastAsia="tr-TR"/>
        </w:rPr>
        <w:drawing>
          <wp:inline distT="0" distB="0" distL="0" distR="0" wp14:anchorId="65904A5E" wp14:editId="209CE0AA">
            <wp:extent cx="5165725" cy="3622040"/>
            <wp:effectExtent l="0" t="0" r="0" b="0"/>
            <wp:docPr id="34" name="Picture 34" descr="C:\Users\emre_\AppData\Local\Microsoft\Windows\INetCache\Content.Word\ağcaşar ilçesi uydu uzakt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emre_\AppData\Local\Microsoft\Windows\INetCache\Content.Word\ağcaşar ilçesi uydu uzaktan.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65725" cy="3622040"/>
                    </a:xfrm>
                    <a:prstGeom prst="rect">
                      <a:avLst/>
                    </a:prstGeom>
                    <a:noFill/>
                    <a:ln>
                      <a:noFill/>
                    </a:ln>
                  </pic:spPr>
                </pic:pic>
              </a:graphicData>
            </a:graphic>
          </wp:inline>
        </w:drawing>
      </w:r>
    </w:p>
    <w:p w14:paraId="7C30A0E0" w14:textId="733B7D64" w:rsidR="00F07713" w:rsidRPr="00030900" w:rsidRDefault="00F07713" w:rsidP="00F07713">
      <w:pPr>
        <w:spacing w:line="276" w:lineRule="auto"/>
        <w:jc w:val="center"/>
        <w:rPr>
          <w:rFonts w:cs="Times New Roman"/>
          <w:color w:val="000000" w:themeColor="text1"/>
          <w:sz w:val="36"/>
          <w:szCs w:val="36"/>
        </w:rPr>
      </w:pPr>
      <w:r w:rsidRPr="00030900">
        <w:rPr>
          <w:rFonts w:cs="Times New Roman"/>
          <w:color w:val="000000" w:themeColor="text1"/>
          <w:sz w:val="36"/>
          <w:szCs w:val="36"/>
        </w:rPr>
        <w:t>1/1.000 ÖLÇEKLİ UYGULAMA İMAR PLANI                              AÇIKLAMA RAPORU</w:t>
      </w:r>
    </w:p>
    <w:p w14:paraId="7098BE8A" w14:textId="74209209" w:rsidR="00F07713" w:rsidRPr="00771DCF" w:rsidRDefault="00F07713" w:rsidP="00F07713">
      <w:pPr>
        <w:jc w:val="center"/>
        <w:rPr>
          <w:color w:val="FF0000"/>
        </w:rPr>
      </w:pPr>
      <w:r w:rsidRPr="00771DCF">
        <w:rPr>
          <w:noProof/>
          <w:color w:val="FF0000"/>
          <w:lang w:eastAsia="tr-TR"/>
        </w:rPr>
        <w:drawing>
          <wp:inline distT="0" distB="0" distL="0" distR="0" wp14:anchorId="61B1D9CD" wp14:editId="6A6C3A2D">
            <wp:extent cx="1376680" cy="1576705"/>
            <wp:effectExtent l="0" t="0" r="0" b="0"/>
            <wp:docPr id="20" name="Picture 20" descr="metin, tasarım, poster, grafik tasar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descr="metin, tasarım, poster, grafik tasarım içeren bir resim&#10;&#10;Açıklama otomatik olarak oluşturuldu"/>
                    <pic:cNvPicPr>
                      <a:picLocks noChangeAspect="1" noChangeArrowheads="1"/>
                    </pic:cNvPicPr>
                  </pic:nvPicPr>
                  <pic:blipFill>
                    <a:blip r:embed="rId11" cstate="print">
                      <a:extLst>
                        <a:ext uri="{28A0092B-C50C-407E-A947-70E740481C1C}">
                          <a14:useLocalDpi xmlns:a14="http://schemas.microsoft.com/office/drawing/2010/main" val="0"/>
                        </a:ext>
                      </a:extLst>
                    </a:blip>
                    <a:srcRect t="10582" b="7622"/>
                    <a:stretch>
                      <a:fillRect/>
                    </a:stretch>
                  </pic:blipFill>
                  <pic:spPr bwMode="auto">
                    <a:xfrm>
                      <a:off x="0" y="0"/>
                      <a:ext cx="1376680" cy="1576705"/>
                    </a:xfrm>
                    <a:prstGeom prst="rect">
                      <a:avLst/>
                    </a:prstGeom>
                    <a:noFill/>
                    <a:ln>
                      <a:noFill/>
                    </a:ln>
                  </pic:spPr>
                </pic:pic>
              </a:graphicData>
            </a:graphic>
          </wp:inline>
        </w:drawing>
      </w:r>
    </w:p>
    <w:p w14:paraId="087989F4" w14:textId="08B02B68" w:rsidR="00FB19B4" w:rsidRPr="00771DCF" w:rsidRDefault="00FB19B4">
      <w:pPr>
        <w:rPr>
          <w:color w:val="FF0000"/>
        </w:rPr>
        <w:sectPr w:rsidR="00FB19B4" w:rsidRPr="00771DCF" w:rsidSect="00C716D4">
          <w:headerReference w:type="even" r:id="rId12"/>
          <w:footerReference w:type="default" r:id="rId13"/>
          <w:headerReference w:type="first" r:id="rId14"/>
          <w:pgSz w:w="11906" w:h="16838" w:code="9"/>
          <w:pgMar w:top="1701" w:right="1134" w:bottom="1134" w:left="1418" w:header="425" w:footer="709" w:gutter="0"/>
          <w:cols w:space="708"/>
          <w:docGrid w:linePitch="360"/>
        </w:sectPr>
      </w:pPr>
    </w:p>
    <w:p w14:paraId="39ADFA0E" w14:textId="77777777" w:rsidR="0085412E" w:rsidRPr="00C4218D" w:rsidRDefault="0085412E" w:rsidP="0085412E">
      <w:pPr>
        <w:rPr>
          <w:b/>
          <w:sz w:val="28"/>
        </w:rPr>
      </w:pPr>
      <w:r w:rsidRPr="00C4218D">
        <w:rPr>
          <w:b/>
          <w:sz w:val="28"/>
        </w:rPr>
        <w:lastRenderedPageBreak/>
        <w:t>İÇİNDEKİLER</w:t>
      </w:r>
    </w:p>
    <w:p w14:paraId="1E83FED9" w14:textId="7FA9FEE7" w:rsidR="00EA7B3F" w:rsidRDefault="0085412E">
      <w:pPr>
        <w:pStyle w:val="T1"/>
        <w:tabs>
          <w:tab w:val="left" w:pos="480"/>
          <w:tab w:val="right" w:leader="dot" w:pos="9344"/>
        </w:tabs>
        <w:rPr>
          <w:rFonts w:asciiTheme="minorHAnsi" w:eastAsiaTheme="minorEastAsia" w:hAnsiTheme="minorHAnsi"/>
          <w:noProof/>
          <w:sz w:val="22"/>
          <w:lang w:eastAsia="tr-TR"/>
        </w:rPr>
      </w:pPr>
      <w:r w:rsidRPr="00771DCF">
        <w:rPr>
          <w:color w:val="FF0000"/>
        </w:rPr>
        <w:fldChar w:fldCharType="begin"/>
      </w:r>
      <w:r w:rsidRPr="00771DCF">
        <w:rPr>
          <w:color w:val="FF0000"/>
        </w:rPr>
        <w:instrText xml:space="preserve"> TOC \o "1-3" \h \z \u </w:instrText>
      </w:r>
      <w:r w:rsidRPr="00771DCF">
        <w:rPr>
          <w:color w:val="FF0000"/>
        </w:rPr>
        <w:fldChar w:fldCharType="separate"/>
      </w:r>
      <w:hyperlink w:anchor="_Toc187220264" w:history="1">
        <w:r w:rsidR="00EA7B3F" w:rsidRPr="004757D1">
          <w:rPr>
            <w:rStyle w:val="Kpr"/>
            <w:noProof/>
          </w:rPr>
          <w:t>A.</w:t>
        </w:r>
        <w:r w:rsidR="00EA7B3F">
          <w:rPr>
            <w:rFonts w:asciiTheme="minorHAnsi" w:eastAsiaTheme="minorEastAsia" w:hAnsiTheme="minorHAnsi"/>
            <w:noProof/>
            <w:sz w:val="22"/>
            <w:lang w:eastAsia="tr-TR"/>
          </w:rPr>
          <w:tab/>
        </w:r>
        <w:r w:rsidR="00EA7B3F" w:rsidRPr="004757D1">
          <w:rPr>
            <w:rStyle w:val="Kpr"/>
            <w:noProof/>
          </w:rPr>
          <w:t>AMAÇ, KAPSAM VE GEREKÇE</w:t>
        </w:r>
        <w:r w:rsidR="00EA7B3F">
          <w:rPr>
            <w:noProof/>
            <w:webHidden/>
          </w:rPr>
          <w:tab/>
        </w:r>
        <w:r w:rsidR="00EA7B3F">
          <w:rPr>
            <w:noProof/>
            <w:webHidden/>
          </w:rPr>
          <w:fldChar w:fldCharType="begin"/>
        </w:r>
        <w:r w:rsidR="00EA7B3F">
          <w:rPr>
            <w:noProof/>
            <w:webHidden/>
          </w:rPr>
          <w:instrText xml:space="preserve"> PAGEREF _Toc187220264 \h </w:instrText>
        </w:r>
        <w:r w:rsidR="00EA7B3F">
          <w:rPr>
            <w:noProof/>
            <w:webHidden/>
          </w:rPr>
        </w:r>
        <w:r w:rsidR="00EA7B3F">
          <w:rPr>
            <w:noProof/>
            <w:webHidden/>
          </w:rPr>
          <w:fldChar w:fldCharType="separate"/>
        </w:r>
        <w:r w:rsidR="00915DC4">
          <w:rPr>
            <w:noProof/>
            <w:webHidden/>
          </w:rPr>
          <w:t>1</w:t>
        </w:r>
        <w:r w:rsidR="00EA7B3F">
          <w:rPr>
            <w:noProof/>
            <w:webHidden/>
          </w:rPr>
          <w:fldChar w:fldCharType="end"/>
        </w:r>
      </w:hyperlink>
    </w:p>
    <w:p w14:paraId="48D48B6C" w14:textId="1914D8A0" w:rsidR="00EA7B3F" w:rsidRDefault="00EA7B3F">
      <w:pPr>
        <w:pStyle w:val="T1"/>
        <w:tabs>
          <w:tab w:val="left" w:pos="480"/>
          <w:tab w:val="right" w:leader="dot" w:pos="9344"/>
        </w:tabs>
        <w:rPr>
          <w:rFonts w:asciiTheme="minorHAnsi" w:eastAsiaTheme="minorEastAsia" w:hAnsiTheme="minorHAnsi"/>
          <w:noProof/>
          <w:sz w:val="22"/>
          <w:lang w:eastAsia="tr-TR"/>
        </w:rPr>
      </w:pPr>
      <w:hyperlink w:anchor="_Toc187220265" w:history="1">
        <w:r w:rsidRPr="004757D1">
          <w:rPr>
            <w:rStyle w:val="Kpr"/>
            <w:noProof/>
          </w:rPr>
          <w:t>B.</w:t>
        </w:r>
        <w:r>
          <w:rPr>
            <w:rFonts w:asciiTheme="minorHAnsi" w:eastAsiaTheme="minorEastAsia" w:hAnsiTheme="minorHAnsi"/>
            <w:noProof/>
            <w:sz w:val="22"/>
            <w:lang w:eastAsia="tr-TR"/>
          </w:rPr>
          <w:tab/>
        </w:r>
        <w:r w:rsidRPr="004757D1">
          <w:rPr>
            <w:rStyle w:val="Kpr"/>
            <w:noProof/>
          </w:rPr>
          <w:t>İLİN GENEL DURUMU</w:t>
        </w:r>
        <w:r>
          <w:rPr>
            <w:noProof/>
            <w:webHidden/>
          </w:rPr>
          <w:tab/>
        </w:r>
        <w:r>
          <w:rPr>
            <w:noProof/>
            <w:webHidden/>
          </w:rPr>
          <w:fldChar w:fldCharType="begin"/>
        </w:r>
        <w:r>
          <w:rPr>
            <w:noProof/>
            <w:webHidden/>
          </w:rPr>
          <w:instrText xml:space="preserve"> PAGEREF _Toc187220265 \h </w:instrText>
        </w:r>
        <w:r>
          <w:rPr>
            <w:noProof/>
            <w:webHidden/>
          </w:rPr>
        </w:r>
        <w:r>
          <w:rPr>
            <w:noProof/>
            <w:webHidden/>
          </w:rPr>
          <w:fldChar w:fldCharType="separate"/>
        </w:r>
        <w:r w:rsidR="00915DC4">
          <w:rPr>
            <w:noProof/>
            <w:webHidden/>
          </w:rPr>
          <w:t>2</w:t>
        </w:r>
        <w:r>
          <w:rPr>
            <w:noProof/>
            <w:webHidden/>
          </w:rPr>
          <w:fldChar w:fldCharType="end"/>
        </w:r>
      </w:hyperlink>
    </w:p>
    <w:p w14:paraId="1CF577BE" w14:textId="04138C7F" w:rsidR="00EA7B3F" w:rsidRDefault="00EA7B3F">
      <w:pPr>
        <w:pStyle w:val="T1"/>
        <w:tabs>
          <w:tab w:val="left" w:pos="480"/>
          <w:tab w:val="right" w:leader="dot" w:pos="9344"/>
        </w:tabs>
        <w:rPr>
          <w:rFonts w:asciiTheme="minorHAnsi" w:eastAsiaTheme="minorEastAsia" w:hAnsiTheme="minorHAnsi"/>
          <w:noProof/>
          <w:sz w:val="22"/>
          <w:lang w:eastAsia="tr-TR"/>
        </w:rPr>
      </w:pPr>
      <w:hyperlink w:anchor="_Toc187220266" w:history="1">
        <w:r w:rsidRPr="004757D1">
          <w:rPr>
            <w:rStyle w:val="Kpr"/>
            <w:noProof/>
          </w:rPr>
          <w:t>C.</w:t>
        </w:r>
        <w:r>
          <w:rPr>
            <w:rFonts w:asciiTheme="minorHAnsi" w:eastAsiaTheme="minorEastAsia" w:hAnsiTheme="minorHAnsi"/>
            <w:noProof/>
            <w:sz w:val="22"/>
            <w:lang w:eastAsia="tr-TR"/>
          </w:rPr>
          <w:tab/>
        </w:r>
        <w:r w:rsidRPr="004757D1">
          <w:rPr>
            <w:rStyle w:val="Kpr"/>
            <w:noProof/>
          </w:rPr>
          <w:t>İLÇENİN GENEL DURUMU</w:t>
        </w:r>
        <w:r>
          <w:rPr>
            <w:noProof/>
            <w:webHidden/>
          </w:rPr>
          <w:tab/>
        </w:r>
        <w:r>
          <w:rPr>
            <w:noProof/>
            <w:webHidden/>
          </w:rPr>
          <w:fldChar w:fldCharType="begin"/>
        </w:r>
        <w:r>
          <w:rPr>
            <w:noProof/>
            <w:webHidden/>
          </w:rPr>
          <w:instrText xml:space="preserve"> PAGEREF _Toc187220266 \h </w:instrText>
        </w:r>
        <w:r>
          <w:rPr>
            <w:noProof/>
            <w:webHidden/>
          </w:rPr>
        </w:r>
        <w:r>
          <w:rPr>
            <w:noProof/>
            <w:webHidden/>
          </w:rPr>
          <w:fldChar w:fldCharType="separate"/>
        </w:r>
        <w:r w:rsidR="00915DC4">
          <w:rPr>
            <w:noProof/>
            <w:webHidden/>
          </w:rPr>
          <w:t>12</w:t>
        </w:r>
        <w:r>
          <w:rPr>
            <w:noProof/>
            <w:webHidden/>
          </w:rPr>
          <w:fldChar w:fldCharType="end"/>
        </w:r>
      </w:hyperlink>
    </w:p>
    <w:p w14:paraId="0FFF6EC5" w14:textId="07816C11" w:rsidR="00EA7B3F" w:rsidRDefault="00EA7B3F">
      <w:pPr>
        <w:pStyle w:val="T1"/>
        <w:tabs>
          <w:tab w:val="left" w:pos="480"/>
          <w:tab w:val="right" w:leader="dot" w:pos="9344"/>
        </w:tabs>
        <w:rPr>
          <w:rFonts w:asciiTheme="minorHAnsi" w:eastAsiaTheme="minorEastAsia" w:hAnsiTheme="minorHAnsi"/>
          <w:noProof/>
          <w:sz w:val="22"/>
          <w:lang w:eastAsia="tr-TR"/>
        </w:rPr>
      </w:pPr>
      <w:hyperlink w:anchor="_Toc187220267" w:history="1">
        <w:r w:rsidRPr="004757D1">
          <w:rPr>
            <w:rStyle w:val="Kpr"/>
            <w:noProof/>
          </w:rPr>
          <w:t>D.</w:t>
        </w:r>
        <w:r>
          <w:rPr>
            <w:rFonts w:asciiTheme="minorHAnsi" w:eastAsiaTheme="minorEastAsia" w:hAnsiTheme="minorHAnsi"/>
            <w:noProof/>
            <w:sz w:val="22"/>
            <w:lang w:eastAsia="tr-TR"/>
          </w:rPr>
          <w:tab/>
        </w:r>
        <w:r w:rsidRPr="004757D1">
          <w:rPr>
            <w:rStyle w:val="Kpr"/>
            <w:noProof/>
          </w:rPr>
          <w:t>PLANLAMA ALANININ GENEL DURUMU</w:t>
        </w:r>
        <w:r>
          <w:rPr>
            <w:noProof/>
            <w:webHidden/>
          </w:rPr>
          <w:tab/>
        </w:r>
        <w:r>
          <w:rPr>
            <w:noProof/>
            <w:webHidden/>
          </w:rPr>
          <w:fldChar w:fldCharType="begin"/>
        </w:r>
        <w:r>
          <w:rPr>
            <w:noProof/>
            <w:webHidden/>
          </w:rPr>
          <w:instrText xml:space="preserve"> PAGEREF _Toc187220267 \h </w:instrText>
        </w:r>
        <w:r>
          <w:rPr>
            <w:noProof/>
            <w:webHidden/>
          </w:rPr>
        </w:r>
        <w:r>
          <w:rPr>
            <w:noProof/>
            <w:webHidden/>
          </w:rPr>
          <w:fldChar w:fldCharType="separate"/>
        </w:r>
        <w:r w:rsidR="00915DC4">
          <w:rPr>
            <w:noProof/>
            <w:webHidden/>
          </w:rPr>
          <w:t>14</w:t>
        </w:r>
        <w:r>
          <w:rPr>
            <w:noProof/>
            <w:webHidden/>
          </w:rPr>
          <w:fldChar w:fldCharType="end"/>
        </w:r>
      </w:hyperlink>
    </w:p>
    <w:p w14:paraId="55493EA0" w14:textId="1D625B6E" w:rsidR="00EA7B3F" w:rsidRDefault="00EA7B3F">
      <w:pPr>
        <w:pStyle w:val="T1"/>
        <w:tabs>
          <w:tab w:val="left" w:pos="480"/>
          <w:tab w:val="right" w:leader="dot" w:pos="9344"/>
        </w:tabs>
        <w:rPr>
          <w:rFonts w:asciiTheme="minorHAnsi" w:eastAsiaTheme="minorEastAsia" w:hAnsiTheme="minorHAnsi"/>
          <w:noProof/>
          <w:sz w:val="22"/>
          <w:lang w:eastAsia="tr-TR"/>
        </w:rPr>
      </w:pPr>
      <w:hyperlink w:anchor="_Toc187220268" w:history="1">
        <w:r w:rsidRPr="004757D1">
          <w:rPr>
            <w:rStyle w:val="Kpr"/>
            <w:noProof/>
          </w:rPr>
          <w:t>E.</w:t>
        </w:r>
        <w:r>
          <w:rPr>
            <w:rFonts w:asciiTheme="minorHAnsi" w:eastAsiaTheme="minorEastAsia" w:hAnsiTheme="minorHAnsi"/>
            <w:noProof/>
            <w:sz w:val="22"/>
            <w:lang w:eastAsia="tr-TR"/>
          </w:rPr>
          <w:tab/>
        </w:r>
        <w:r w:rsidRPr="004757D1">
          <w:rPr>
            <w:rStyle w:val="Kpr"/>
            <w:noProof/>
          </w:rPr>
          <w:t>PLANLAMA ALANINA İLİŞKİN ARAŞTIRMALAR</w:t>
        </w:r>
        <w:r>
          <w:rPr>
            <w:noProof/>
            <w:webHidden/>
          </w:rPr>
          <w:tab/>
        </w:r>
        <w:r>
          <w:rPr>
            <w:noProof/>
            <w:webHidden/>
          </w:rPr>
          <w:fldChar w:fldCharType="begin"/>
        </w:r>
        <w:r>
          <w:rPr>
            <w:noProof/>
            <w:webHidden/>
          </w:rPr>
          <w:instrText xml:space="preserve"> PAGEREF _Toc187220268 \h </w:instrText>
        </w:r>
        <w:r>
          <w:rPr>
            <w:noProof/>
            <w:webHidden/>
          </w:rPr>
        </w:r>
        <w:r>
          <w:rPr>
            <w:noProof/>
            <w:webHidden/>
          </w:rPr>
          <w:fldChar w:fldCharType="separate"/>
        </w:r>
        <w:r w:rsidR="00915DC4">
          <w:rPr>
            <w:noProof/>
            <w:webHidden/>
          </w:rPr>
          <w:t>15</w:t>
        </w:r>
        <w:r>
          <w:rPr>
            <w:noProof/>
            <w:webHidden/>
          </w:rPr>
          <w:fldChar w:fldCharType="end"/>
        </w:r>
      </w:hyperlink>
    </w:p>
    <w:p w14:paraId="75F46FC4" w14:textId="4C1DC007" w:rsidR="00EA7B3F" w:rsidRDefault="00EA7B3F">
      <w:pPr>
        <w:pStyle w:val="T2"/>
        <w:tabs>
          <w:tab w:val="left" w:pos="720"/>
          <w:tab w:val="right" w:leader="dot" w:pos="9344"/>
        </w:tabs>
        <w:rPr>
          <w:rFonts w:asciiTheme="minorHAnsi" w:eastAsiaTheme="minorEastAsia" w:hAnsiTheme="minorHAnsi"/>
          <w:noProof/>
          <w:sz w:val="22"/>
          <w:lang w:eastAsia="tr-TR"/>
        </w:rPr>
      </w:pPr>
      <w:hyperlink w:anchor="_Toc187220269" w:history="1">
        <w:r w:rsidRPr="004757D1">
          <w:rPr>
            <w:rStyle w:val="Kpr"/>
            <w:noProof/>
          </w:rPr>
          <w:t>1.</w:t>
        </w:r>
        <w:r>
          <w:rPr>
            <w:rFonts w:asciiTheme="minorHAnsi" w:eastAsiaTheme="minorEastAsia" w:hAnsiTheme="minorHAnsi"/>
            <w:noProof/>
            <w:sz w:val="22"/>
            <w:lang w:eastAsia="tr-TR"/>
          </w:rPr>
          <w:tab/>
        </w:r>
        <w:r w:rsidRPr="004757D1">
          <w:rPr>
            <w:rStyle w:val="Kpr"/>
            <w:noProof/>
          </w:rPr>
          <w:t>PLANLAMA ALANININ TANIMI</w:t>
        </w:r>
        <w:r>
          <w:rPr>
            <w:noProof/>
            <w:webHidden/>
          </w:rPr>
          <w:tab/>
        </w:r>
        <w:r>
          <w:rPr>
            <w:noProof/>
            <w:webHidden/>
          </w:rPr>
          <w:fldChar w:fldCharType="begin"/>
        </w:r>
        <w:r>
          <w:rPr>
            <w:noProof/>
            <w:webHidden/>
          </w:rPr>
          <w:instrText xml:space="preserve"> PAGEREF _Toc187220269 \h </w:instrText>
        </w:r>
        <w:r>
          <w:rPr>
            <w:noProof/>
            <w:webHidden/>
          </w:rPr>
        </w:r>
        <w:r>
          <w:rPr>
            <w:noProof/>
            <w:webHidden/>
          </w:rPr>
          <w:fldChar w:fldCharType="separate"/>
        </w:r>
        <w:r w:rsidR="00915DC4">
          <w:rPr>
            <w:noProof/>
            <w:webHidden/>
          </w:rPr>
          <w:t>15</w:t>
        </w:r>
        <w:r>
          <w:rPr>
            <w:noProof/>
            <w:webHidden/>
          </w:rPr>
          <w:fldChar w:fldCharType="end"/>
        </w:r>
      </w:hyperlink>
    </w:p>
    <w:p w14:paraId="3D70A4C5" w14:textId="16A1D7C2" w:rsidR="00EA7B3F" w:rsidRDefault="00EA7B3F">
      <w:pPr>
        <w:pStyle w:val="T2"/>
        <w:tabs>
          <w:tab w:val="left" w:pos="720"/>
          <w:tab w:val="right" w:leader="dot" w:pos="9344"/>
        </w:tabs>
        <w:rPr>
          <w:rFonts w:asciiTheme="minorHAnsi" w:eastAsiaTheme="minorEastAsia" w:hAnsiTheme="minorHAnsi"/>
          <w:noProof/>
          <w:sz w:val="22"/>
          <w:lang w:eastAsia="tr-TR"/>
        </w:rPr>
      </w:pPr>
      <w:hyperlink w:anchor="_Toc187220270" w:history="1">
        <w:r w:rsidRPr="004757D1">
          <w:rPr>
            <w:rStyle w:val="Kpr"/>
            <w:noProof/>
          </w:rPr>
          <w:t>2.</w:t>
        </w:r>
        <w:r>
          <w:rPr>
            <w:rFonts w:asciiTheme="minorHAnsi" w:eastAsiaTheme="minorEastAsia" w:hAnsiTheme="minorHAnsi"/>
            <w:noProof/>
            <w:sz w:val="22"/>
            <w:lang w:eastAsia="tr-TR"/>
          </w:rPr>
          <w:tab/>
        </w:r>
        <w:r w:rsidRPr="004757D1">
          <w:rPr>
            <w:rStyle w:val="Kpr"/>
            <w:noProof/>
          </w:rPr>
          <w:t>MEVCUT DURUM TESPİTİ</w:t>
        </w:r>
        <w:r>
          <w:rPr>
            <w:noProof/>
            <w:webHidden/>
          </w:rPr>
          <w:tab/>
        </w:r>
        <w:r>
          <w:rPr>
            <w:noProof/>
            <w:webHidden/>
          </w:rPr>
          <w:fldChar w:fldCharType="begin"/>
        </w:r>
        <w:r>
          <w:rPr>
            <w:noProof/>
            <w:webHidden/>
          </w:rPr>
          <w:instrText xml:space="preserve"> PAGEREF _Toc187220270 \h </w:instrText>
        </w:r>
        <w:r>
          <w:rPr>
            <w:noProof/>
            <w:webHidden/>
          </w:rPr>
        </w:r>
        <w:r>
          <w:rPr>
            <w:noProof/>
            <w:webHidden/>
          </w:rPr>
          <w:fldChar w:fldCharType="separate"/>
        </w:r>
        <w:r w:rsidR="00915DC4">
          <w:rPr>
            <w:noProof/>
            <w:webHidden/>
          </w:rPr>
          <w:t>18</w:t>
        </w:r>
        <w:r>
          <w:rPr>
            <w:noProof/>
            <w:webHidden/>
          </w:rPr>
          <w:fldChar w:fldCharType="end"/>
        </w:r>
      </w:hyperlink>
    </w:p>
    <w:p w14:paraId="256DE911" w14:textId="197BC068" w:rsidR="00EA7B3F" w:rsidRDefault="00EA7B3F">
      <w:pPr>
        <w:pStyle w:val="T3"/>
        <w:tabs>
          <w:tab w:val="left" w:pos="1200"/>
          <w:tab w:val="right" w:leader="dot" w:pos="9344"/>
        </w:tabs>
        <w:rPr>
          <w:rFonts w:asciiTheme="minorHAnsi" w:eastAsiaTheme="minorEastAsia" w:hAnsiTheme="minorHAnsi"/>
          <w:noProof/>
          <w:sz w:val="22"/>
          <w:lang w:eastAsia="tr-TR"/>
        </w:rPr>
      </w:pPr>
      <w:hyperlink w:anchor="_Toc187220271" w:history="1">
        <w:r w:rsidRPr="004757D1">
          <w:rPr>
            <w:rStyle w:val="Kpr"/>
            <w:noProof/>
          </w:rPr>
          <w:t>2.1.</w:t>
        </w:r>
        <w:r>
          <w:rPr>
            <w:rFonts w:asciiTheme="minorHAnsi" w:eastAsiaTheme="minorEastAsia" w:hAnsiTheme="minorHAnsi"/>
            <w:noProof/>
            <w:sz w:val="22"/>
            <w:lang w:eastAsia="tr-TR"/>
          </w:rPr>
          <w:tab/>
        </w:r>
        <w:r w:rsidRPr="004757D1">
          <w:rPr>
            <w:rStyle w:val="Kpr"/>
            <w:noProof/>
          </w:rPr>
          <w:t>MÜLKİYET DURUMU</w:t>
        </w:r>
        <w:r>
          <w:rPr>
            <w:noProof/>
            <w:webHidden/>
          </w:rPr>
          <w:tab/>
        </w:r>
        <w:r>
          <w:rPr>
            <w:noProof/>
            <w:webHidden/>
          </w:rPr>
          <w:fldChar w:fldCharType="begin"/>
        </w:r>
        <w:r>
          <w:rPr>
            <w:noProof/>
            <w:webHidden/>
          </w:rPr>
          <w:instrText xml:space="preserve"> PAGEREF _Toc187220271 \h </w:instrText>
        </w:r>
        <w:r>
          <w:rPr>
            <w:noProof/>
            <w:webHidden/>
          </w:rPr>
        </w:r>
        <w:r>
          <w:rPr>
            <w:noProof/>
            <w:webHidden/>
          </w:rPr>
          <w:fldChar w:fldCharType="separate"/>
        </w:r>
        <w:r w:rsidR="00915DC4">
          <w:rPr>
            <w:noProof/>
            <w:webHidden/>
          </w:rPr>
          <w:t>18</w:t>
        </w:r>
        <w:r>
          <w:rPr>
            <w:noProof/>
            <w:webHidden/>
          </w:rPr>
          <w:fldChar w:fldCharType="end"/>
        </w:r>
      </w:hyperlink>
    </w:p>
    <w:p w14:paraId="0493004E" w14:textId="6250A745" w:rsidR="00EA7B3F" w:rsidRDefault="00EA7B3F">
      <w:pPr>
        <w:pStyle w:val="T3"/>
        <w:tabs>
          <w:tab w:val="left" w:pos="1200"/>
          <w:tab w:val="right" w:leader="dot" w:pos="9344"/>
        </w:tabs>
        <w:rPr>
          <w:rFonts w:asciiTheme="minorHAnsi" w:eastAsiaTheme="minorEastAsia" w:hAnsiTheme="minorHAnsi"/>
          <w:noProof/>
          <w:sz w:val="22"/>
          <w:lang w:eastAsia="tr-TR"/>
        </w:rPr>
      </w:pPr>
      <w:hyperlink w:anchor="_Toc187220272" w:history="1">
        <w:r w:rsidRPr="004757D1">
          <w:rPr>
            <w:rStyle w:val="Kpr"/>
            <w:noProof/>
          </w:rPr>
          <w:t>2.2.</w:t>
        </w:r>
        <w:r>
          <w:rPr>
            <w:rFonts w:asciiTheme="minorHAnsi" w:eastAsiaTheme="minorEastAsia" w:hAnsiTheme="minorHAnsi"/>
            <w:noProof/>
            <w:sz w:val="22"/>
            <w:lang w:eastAsia="tr-TR"/>
          </w:rPr>
          <w:tab/>
        </w:r>
        <w:r w:rsidRPr="004757D1">
          <w:rPr>
            <w:rStyle w:val="Kpr"/>
            <w:noProof/>
          </w:rPr>
          <w:t>ARAZİ YAPISI</w:t>
        </w:r>
        <w:r>
          <w:rPr>
            <w:noProof/>
            <w:webHidden/>
          </w:rPr>
          <w:tab/>
        </w:r>
        <w:r>
          <w:rPr>
            <w:noProof/>
            <w:webHidden/>
          </w:rPr>
          <w:fldChar w:fldCharType="begin"/>
        </w:r>
        <w:r>
          <w:rPr>
            <w:noProof/>
            <w:webHidden/>
          </w:rPr>
          <w:instrText xml:space="preserve"> PAGEREF _Toc187220272 \h </w:instrText>
        </w:r>
        <w:r>
          <w:rPr>
            <w:noProof/>
            <w:webHidden/>
          </w:rPr>
        </w:r>
        <w:r>
          <w:rPr>
            <w:noProof/>
            <w:webHidden/>
          </w:rPr>
          <w:fldChar w:fldCharType="separate"/>
        </w:r>
        <w:r w:rsidR="00915DC4">
          <w:rPr>
            <w:noProof/>
            <w:webHidden/>
          </w:rPr>
          <w:t>20</w:t>
        </w:r>
        <w:r>
          <w:rPr>
            <w:noProof/>
            <w:webHidden/>
          </w:rPr>
          <w:fldChar w:fldCharType="end"/>
        </w:r>
      </w:hyperlink>
    </w:p>
    <w:p w14:paraId="167F5C9F" w14:textId="0BBBE2C0" w:rsidR="00EA7B3F" w:rsidRDefault="00EA7B3F">
      <w:pPr>
        <w:pStyle w:val="T3"/>
        <w:tabs>
          <w:tab w:val="left" w:pos="1200"/>
          <w:tab w:val="right" w:leader="dot" w:pos="9344"/>
        </w:tabs>
        <w:rPr>
          <w:rFonts w:asciiTheme="minorHAnsi" w:eastAsiaTheme="minorEastAsia" w:hAnsiTheme="minorHAnsi"/>
          <w:noProof/>
          <w:sz w:val="22"/>
          <w:lang w:eastAsia="tr-TR"/>
        </w:rPr>
      </w:pPr>
      <w:hyperlink w:anchor="_Toc187220273" w:history="1">
        <w:r w:rsidRPr="004757D1">
          <w:rPr>
            <w:rStyle w:val="Kpr"/>
            <w:noProof/>
          </w:rPr>
          <w:t>2.3.</w:t>
        </w:r>
        <w:r>
          <w:rPr>
            <w:rFonts w:asciiTheme="minorHAnsi" w:eastAsiaTheme="minorEastAsia" w:hAnsiTheme="minorHAnsi"/>
            <w:noProof/>
            <w:sz w:val="22"/>
            <w:lang w:eastAsia="tr-TR"/>
          </w:rPr>
          <w:tab/>
        </w:r>
        <w:r w:rsidRPr="004757D1">
          <w:rPr>
            <w:rStyle w:val="Kpr"/>
            <w:noProof/>
          </w:rPr>
          <w:t>JEOLOJİK ETÜT</w:t>
        </w:r>
        <w:r>
          <w:rPr>
            <w:noProof/>
            <w:webHidden/>
          </w:rPr>
          <w:tab/>
        </w:r>
        <w:r>
          <w:rPr>
            <w:noProof/>
            <w:webHidden/>
          </w:rPr>
          <w:fldChar w:fldCharType="begin"/>
        </w:r>
        <w:r>
          <w:rPr>
            <w:noProof/>
            <w:webHidden/>
          </w:rPr>
          <w:instrText xml:space="preserve"> PAGEREF _Toc187220273 \h </w:instrText>
        </w:r>
        <w:r>
          <w:rPr>
            <w:noProof/>
            <w:webHidden/>
          </w:rPr>
        </w:r>
        <w:r>
          <w:rPr>
            <w:noProof/>
            <w:webHidden/>
          </w:rPr>
          <w:fldChar w:fldCharType="separate"/>
        </w:r>
        <w:r w:rsidR="00915DC4">
          <w:rPr>
            <w:noProof/>
            <w:webHidden/>
          </w:rPr>
          <w:t>20</w:t>
        </w:r>
        <w:r>
          <w:rPr>
            <w:noProof/>
            <w:webHidden/>
          </w:rPr>
          <w:fldChar w:fldCharType="end"/>
        </w:r>
      </w:hyperlink>
    </w:p>
    <w:p w14:paraId="2F1100A7" w14:textId="0229073D" w:rsidR="00EA7B3F" w:rsidRDefault="00EA7B3F">
      <w:pPr>
        <w:pStyle w:val="T3"/>
        <w:tabs>
          <w:tab w:val="left" w:pos="1200"/>
          <w:tab w:val="right" w:leader="dot" w:pos="9344"/>
        </w:tabs>
        <w:rPr>
          <w:rFonts w:asciiTheme="minorHAnsi" w:eastAsiaTheme="minorEastAsia" w:hAnsiTheme="minorHAnsi"/>
          <w:noProof/>
          <w:sz w:val="22"/>
          <w:lang w:eastAsia="tr-TR"/>
        </w:rPr>
      </w:pPr>
      <w:hyperlink w:anchor="_Toc187220274" w:history="1">
        <w:r w:rsidRPr="004757D1">
          <w:rPr>
            <w:rStyle w:val="Kpr"/>
            <w:noProof/>
          </w:rPr>
          <w:t>2.4.</w:t>
        </w:r>
        <w:r>
          <w:rPr>
            <w:rFonts w:asciiTheme="minorHAnsi" w:eastAsiaTheme="minorEastAsia" w:hAnsiTheme="minorHAnsi"/>
            <w:noProof/>
            <w:sz w:val="22"/>
            <w:lang w:eastAsia="tr-TR"/>
          </w:rPr>
          <w:tab/>
        </w:r>
        <w:r w:rsidRPr="004757D1">
          <w:rPr>
            <w:rStyle w:val="Kpr"/>
            <w:noProof/>
          </w:rPr>
          <w:t>KURUM GÖRÜŞLERİ</w:t>
        </w:r>
        <w:r>
          <w:rPr>
            <w:noProof/>
            <w:webHidden/>
          </w:rPr>
          <w:tab/>
        </w:r>
        <w:r>
          <w:rPr>
            <w:noProof/>
            <w:webHidden/>
          </w:rPr>
          <w:fldChar w:fldCharType="begin"/>
        </w:r>
        <w:r>
          <w:rPr>
            <w:noProof/>
            <w:webHidden/>
          </w:rPr>
          <w:instrText xml:space="preserve"> PAGEREF _Toc187220274 \h </w:instrText>
        </w:r>
        <w:r>
          <w:rPr>
            <w:noProof/>
            <w:webHidden/>
          </w:rPr>
        </w:r>
        <w:r>
          <w:rPr>
            <w:noProof/>
            <w:webHidden/>
          </w:rPr>
          <w:fldChar w:fldCharType="separate"/>
        </w:r>
        <w:r w:rsidR="00915DC4">
          <w:rPr>
            <w:noProof/>
            <w:webHidden/>
          </w:rPr>
          <w:t>28</w:t>
        </w:r>
        <w:r>
          <w:rPr>
            <w:noProof/>
            <w:webHidden/>
          </w:rPr>
          <w:fldChar w:fldCharType="end"/>
        </w:r>
      </w:hyperlink>
    </w:p>
    <w:p w14:paraId="3A52C5AF" w14:textId="7E08E92B" w:rsidR="00EA7B3F" w:rsidRDefault="00EA7B3F">
      <w:pPr>
        <w:pStyle w:val="T3"/>
        <w:tabs>
          <w:tab w:val="left" w:pos="1200"/>
          <w:tab w:val="right" w:leader="dot" w:pos="9344"/>
        </w:tabs>
        <w:rPr>
          <w:rFonts w:asciiTheme="minorHAnsi" w:eastAsiaTheme="minorEastAsia" w:hAnsiTheme="minorHAnsi"/>
          <w:noProof/>
          <w:sz w:val="22"/>
          <w:lang w:eastAsia="tr-TR"/>
        </w:rPr>
      </w:pPr>
      <w:hyperlink w:anchor="_Toc187220275" w:history="1">
        <w:r w:rsidRPr="004757D1">
          <w:rPr>
            <w:rStyle w:val="Kpr"/>
            <w:noProof/>
          </w:rPr>
          <w:t>2.5.</w:t>
        </w:r>
        <w:r>
          <w:rPr>
            <w:rFonts w:asciiTheme="minorHAnsi" w:eastAsiaTheme="minorEastAsia" w:hAnsiTheme="minorHAnsi"/>
            <w:noProof/>
            <w:sz w:val="22"/>
            <w:lang w:eastAsia="tr-TR"/>
          </w:rPr>
          <w:tab/>
        </w:r>
        <w:r w:rsidRPr="004757D1">
          <w:rPr>
            <w:rStyle w:val="Kpr"/>
            <w:noProof/>
          </w:rPr>
          <w:t>ÖZEL KANUNLARA TABİ ALANLARA İLİŞKİN BİLGİLER</w:t>
        </w:r>
        <w:r>
          <w:rPr>
            <w:noProof/>
            <w:webHidden/>
          </w:rPr>
          <w:tab/>
        </w:r>
        <w:r>
          <w:rPr>
            <w:noProof/>
            <w:webHidden/>
          </w:rPr>
          <w:fldChar w:fldCharType="begin"/>
        </w:r>
        <w:r>
          <w:rPr>
            <w:noProof/>
            <w:webHidden/>
          </w:rPr>
          <w:instrText xml:space="preserve"> PAGEREF _Toc187220275 \h </w:instrText>
        </w:r>
        <w:r>
          <w:rPr>
            <w:noProof/>
            <w:webHidden/>
          </w:rPr>
        </w:r>
        <w:r>
          <w:rPr>
            <w:noProof/>
            <w:webHidden/>
          </w:rPr>
          <w:fldChar w:fldCharType="separate"/>
        </w:r>
        <w:r w:rsidR="00915DC4">
          <w:rPr>
            <w:noProof/>
            <w:webHidden/>
          </w:rPr>
          <w:t>34</w:t>
        </w:r>
        <w:r>
          <w:rPr>
            <w:noProof/>
            <w:webHidden/>
          </w:rPr>
          <w:fldChar w:fldCharType="end"/>
        </w:r>
      </w:hyperlink>
    </w:p>
    <w:p w14:paraId="14769B33" w14:textId="23B084B4" w:rsidR="00EA7B3F" w:rsidRDefault="00EA7B3F">
      <w:pPr>
        <w:pStyle w:val="T2"/>
        <w:tabs>
          <w:tab w:val="left" w:pos="720"/>
          <w:tab w:val="right" w:leader="dot" w:pos="9344"/>
        </w:tabs>
        <w:rPr>
          <w:rFonts w:asciiTheme="minorHAnsi" w:eastAsiaTheme="minorEastAsia" w:hAnsiTheme="minorHAnsi"/>
          <w:noProof/>
          <w:sz w:val="22"/>
          <w:lang w:eastAsia="tr-TR"/>
        </w:rPr>
      </w:pPr>
      <w:hyperlink w:anchor="_Toc187220276" w:history="1">
        <w:r w:rsidRPr="004757D1">
          <w:rPr>
            <w:rStyle w:val="Kpr"/>
            <w:noProof/>
          </w:rPr>
          <w:t>3.</w:t>
        </w:r>
        <w:r>
          <w:rPr>
            <w:rFonts w:asciiTheme="minorHAnsi" w:eastAsiaTheme="minorEastAsia" w:hAnsiTheme="minorHAnsi"/>
            <w:noProof/>
            <w:sz w:val="22"/>
            <w:lang w:eastAsia="tr-TR"/>
          </w:rPr>
          <w:tab/>
        </w:r>
        <w:r w:rsidRPr="004757D1">
          <w:rPr>
            <w:rStyle w:val="Kpr"/>
            <w:noProof/>
          </w:rPr>
          <w:t>MER’İ PLANLAR</w:t>
        </w:r>
        <w:r>
          <w:rPr>
            <w:noProof/>
            <w:webHidden/>
          </w:rPr>
          <w:tab/>
        </w:r>
        <w:r>
          <w:rPr>
            <w:noProof/>
            <w:webHidden/>
          </w:rPr>
          <w:fldChar w:fldCharType="begin"/>
        </w:r>
        <w:r>
          <w:rPr>
            <w:noProof/>
            <w:webHidden/>
          </w:rPr>
          <w:instrText xml:space="preserve"> PAGEREF _Toc187220276 \h </w:instrText>
        </w:r>
        <w:r>
          <w:rPr>
            <w:noProof/>
            <w:webHidden/>
          </w:rPr>
        </w:r>
        <w:r>
          <w:rPr>
            <w:noProof/>
            <w:webHidden/>
          </w:rPr>
          <w:fldChar w:fldCharType="separate"/>
        </w:r>
        <w:r w:rsidR="00915DC4">
          <w:rPr>
            <w:noProof/>
            <w:webHidden/>
          </w:rPr>
          <w:t>34</w:t>
        </w:r>
        <w:r>
          <w:rPr>
            <w:noProof/>
            <w:webHidden/>
          </w:rPr>
          <w:fldChar w:fldCharType="end"/>
        </w:r>
      </w:hyperlink>
    </w:p>
    <w:p w14:paraId="252CB817" w14:textId="09CE29E0" w:rsidR="00EA7B3F" w:rsidRDefault="00EA7B3F">
      <w:pPr>
        <w:pStyle w:val="T3"/>
        <w:tabs>
          <w:tab w:val="left" w:pos="1200"/>
          <w:tab w:val="right" w:leader="dot" w:pos="9344"/>
        </w:tabs>
        <w:rPr>
          <w:rFonts w:asciiTheme="minorHAnsi" w:eastAsiaTheme="minorEastAsia" w:hAnsiTheme="minorHAnsi"/>
          <w:noProof/>
          <w:sz w:val="22"/>
          <w:lang w:eastAsia="tr-TR"/>
        </w:rPr>
      </w:pPr>
      <w:hyperlink w:anchor="_Toc187220277" w:history="1">
        <w:r w:rsidRPr="004757D1">
          <w:rPr>
            <w:rStyle w:val="Kpr"/>
            <w:noProof/>
          </w:rPr>
          <w:t>3.1.</w:t>
        </w:r>
        <w:r>
          <w:rPr>
            <w:rFonts w:asciiTheme="minorHAnsi" w:eastAsiaTheme="minorEastAsia" w:hAnsiTheme="minorHAnsi"/>
            <w:noProof/>
            <w:sz w:val="22"/>
            <w:lang w:eastAsia="tr-TR"/>
          </w:rPr>
          <w:tab/>
        </w:r>
        <w:r w:rsidRPr="004757D1">
          <w:rPr>
            <w:rStyle w:val="Kpr"/>
            <w:noProof/>
          </w:rPr>
          <w:t>1/100.000 ÖLÇEKLİ ÇEVRE DÜZENİ PLANI</w:t>
        </w:r>
        <w:r>
          <w:rPr>
            <w:noProof/>
            <w:webHidden/>
          </w:rPr>
          <w:tab/>
        </w:r>
        <w:r>
          <w:rPr>
            <w:noProof/>
            <w:webHidden/>
          </w:rPr>
          <w:fldChar w:fldCharType="begin"/>
        </w:r>
        <w:r>
          <w:rPr>
            <w:noProof/>
            <w:webHidden/>
          </w:rPr>
          <w:instrText xml:space="preserve"> PAGEREF _Toc187220277 \h </w:instrText>
        </w:r>
        <w:r>
          <w:rPr>
            <w:noProof/>
            <w:webHidden/>
          </w:rPr>
        </w:r>
        <w:r>
          <w:rPr>
            <w:noProof/>
            <w:webHidden/>
          </w:rPr>
          <w:fldChar w:fldCharType="separate"/>
        </w:r>
        <w:r w:rsidR="00915DC4">
          <w:rPr>
            <w:noProof/>
            <w:webHidden/>
          </w:rPr>
          <w:t>34</w:t>
        </w:r>
        <w:r>
          <w:rPr>
            <w:noProof/>
            <w:webHidden/>
          </w:rPr>
          <w:fldChar w:fldCharType="end"/>
        </w:r>
      </w:hyperlink>
    </w:p>
    <w:p w14:paraId="3F9F058D" w14:textId="72ECFAD9" w:rsidR="00EA7B3F" w:rsidRDefault="00EA7B3F">
      <w:pPr>
        <w:pStyle w:val="T3"/>
        <w:tabs>
          <w:tab w:val="left" w:pos="1200"/>
          <w:tab w:val="right" w:leader="dot" w:pos="9344"/>
        </w:tabs>
        <w:rPr>
          <w:rFonts w:asciiTheme="minorHAnsi" w:eastAsiaTheme="minorEastAsia" w:hAnsiTheme="minorHAnsi"/>
          <w:noProof/>
          <w:sz w:val="22"/>
          <w:lang w:eastAsia="tr-TR"/>
        </w:rPr>
      </w:pPr>
      <w:hyperlink w:anchor="_Toc187220278" w:history="1">
        <w:r w:rsidRPr="004757D1">
          <w:rPr>
            <w:rStyle w:val="Kpr"/>
            <w:noProof/>
          </w:rPr>
          <w:t>3.2.</w:t>
        </w:r>
        <w:r>
          <w:rPr>
            <w:rFonts w:asciiTheme="minorHAnsi" w:eastAsiaTheme="minorEastAsia" w:hAnsiTheme="minorHAnsi"/>
            <w:noProof/>
            <w:sz w:val="22"/>
            <w:lang w:eastAsia="tr-TR"/>
          </w:rPr>
          <w:tab/>
        </w:r>
        <w:r w:rsidRPr="004757D1">
          <w:rPr>
            <w:rStyle w:val="Kpr"/>
            <w:noProof/>
          </w:rPr>
          <w:t>1/25.000 ÖLÇEKLİ NAZIM İMAR PLANI</w:t>
        </w:r>
        <w:r>
          <w:rPr>
            <w:noProof/>
            <w:webHidden/>
          </w:rPr>
          <w:tab/>
        </w:r>
        <w:r>
          <w:rPr>
            <w:noProof/>
            <w:webHidden/>
          </w:rPr>
          <w:fldChar w:fldCharType="begin"/>
        </w:r>
        <w:r>
          <w:rPr>
            <w:noProof/>
            <w:webHidden/>
          </w:rPr>
          <w:instrText xml:space="preserve"> PAGEREF _Toc187220278 \h </w:instrText>
        </w:r>
        <w:r>
          <w:rPr>
            <w:noProof/>
            <w:webHidden/>
          </w:rPr>
        </w:r>
        <w:r>
          <w:rPr>
            <w:noProof/>
            <w:webHidden/>
          </w:rPr>
          <w:fldChar w:fldCharType="separate"/>
        </w:r>
        <w:r w:rsidR="00915DC4">
          <w:rPr>
            <w:noProof/>
            <w:webHidden/>
          </w:rPr>
          <w:t>35</w:t>
        </w:r>
        <w:r>
          <w:rPr>
            <w:noProof/>
            <w:webHidden/>
          </w:rPr>
          <w:fldChar w:fldCharType="end"/>
        </w:r>
      </w:hyperlink>
    </w:p>
    <w:p w14:paraId="52A4B8BB" w14:textId="4C747E22" w:rsidR="00EA7B3F" w:rsidRDefault="00EA7B3F">
      <w:pPr>
        <w:pStyle w:val="T3"/>
        <w:tabs>
          <w:tab w:val="left" w:pos="1200"/>
          <w:tab w:val="right" w:leader="dot" w:pos="9344"/>
        </w:tabs>
        <w:rPr>
          <w:rFonts w:asciiTheme="minorHAnsi" w:eastAsiaTheme="minorEastAsia" w:hAnsiTheme="minorHAnsi"/>
          <w:noProof/>
          <w:sz w:val="22"/>
          <w:lang w:eastAsia="tr-TR"/>
        </w:rPr>
      </w:pPr>
      <w:hyperlink w:anchor="_Toc187220279" w:history="1">
        <w:r w:rsidRPr="004757D1">
          <w:rPr>
            <w:rStyle w:val="Kpr"/>
            <w:noProof/>
          </w:rPr>
          <w:t>3.3.</w:t>
        </w:r>
        <w:r>
          <w:rPr>
            <w:rFonts w:asciiTheme="minorHAnsi" w:eastAsiaTheme="minorEastAsia" w:hAnsiTheme="minorHAnsi"/>
            <w:noProof/>
            <w:sz w:val="22"/>
            <w:lang w:eastAsia="tr-TR"/>
          </w:rPr>
          <w:tab/>
        </w:r>
        <w:r w:rsidRPr="004757D1">
          <w:rPr>
            <w:rStyle w:val="Kpr"/>
            <w:noProof/>
          </w:rPr>
          <w:t>1/5.000 ÖLÇEKLİ NAZIM İMAR PLANI</w:t>
        </w:r>
        <w:r>
          <w:rPr>
            <w:noProof/>
            <w:webHidden/>
          </w:rPr>
          <w:tab/>
        </w:r>
        <w:r>
          <w:rPr>
            <w:noProof/>
            <w:webHidden/>
          </w:rPr>
          <w:fldChar w:fldCharType="begin"/>
        </w:r>
        <w:r>
          <w:rPr>
            <w:noProof/>
            <w:webHidden/>
          </w:rPr>
          <w:instrText xml:space="preserve"> PAGEREF _Toc187220279 \h </w:instrText>
        </w:r>
        <w:r>
          <w:rPr>
            <w:noProof/>
            <w:webHidden/>
          </w:rPr>
        </w:r>
        <w:r>
          <w:rPr>
            <w:noProof/>
            <w:webHidden/>
          </w:rPr>
          <w:fldChar w:fldCharType="separate"/>
        </w:r>
        <w:r w:rsidR="00915DC4">
          <w:rPr>
            <w:noProof/>
            <w:webHidden/>
          </w:rPr>
          <w:t>36</w:t>
        </w:r>
        <w:r>
          <w:rPr>
            <w:noProof/>
            <w:webHidden/>
          </w:rPr>
          <w:fldChar w:fldCharType="end"/>
        </w:r>
      </w:hyperlink>
    </w:p>
    <w:p w14:paraId="144FB4DA" w14:textId="42EA43EC" w:rsidR="00EA7B3F" w:rsidRDefault="00EA7B3F">
      <w:pPr>
        <w:pStyle w:val="T3"/>
        <w:tabs>
          <w:tab w:val="left" w:pos="1200"/>
          <w:tab w:val="right" w:leader="dot" w:pos="9344"/>
        </w:tabs>
        <w:rPr>
          <w:rFonts w:asciiTheme="minorHAnsi" w:eastAsiaTheme="minorEastAsia" w:hAnsiTheme="minorHAnsi"/>
          <w:noProof/>
          <w:sz w:val="22"/>
          <w:lang w:eastAsia="tr-TR"/>
        </w:rPr>
      </w:pPr>
      <w:hyperlink w:anchor="_Toc187220280" w:history="1">
        <w:r w:rsidRPr="004757D1">
          <w:rPr>
            <w:rStyle w:val="Kpr"/>
            <w:noProof/>
          </w:rPr>
          <w:t>3.4.</w:t>
        </w:r>
        <w:r>
          <w:rPr>
            <w:rFonts w:asciiTheme="minorHAnsi" w:eastAsiaTheme="minorEastAsia" w:hAnsiTheme="minorHAnsi"/>
            <w:noProof/>
            <w:sz w:val="22"/>
            <w:lang w:eastAsia="tr-TR"/>
          </w:rPr>
          <w:tab/>
        </w:r>
        <w:r w:rsidRPr="004757D1">
          <w:rPr>
            <w:rStyle w:val="Kpr"/>
            <w:noProof/>
          </w:rPr>
          <w:t>1/1.000 ÖLÇEKLİ UYGULAMA İMAR PLANI</w:t>
        </w:r>
        <w:r>
          <w:rPr>
            <w:noProof/>
            <w:webHidden/>
          </w:rPr>
          <w:tab/>
        </w:r>
        <w:r>
          <w:rPr>
            <w:noProof/>
            <w:webHidden/>
          </w:rPr>
          <w:fldChar w:fldCharType="begin"/>
        </w:r>
        <w:r>
          <w:rPr>
            <w:noProof/>
            <w:webHidden/>
          </w:rPr>
          <w:instrText xml:space="preserve"> PAGEREF _Toc187220280 \h </w:instrText>
        </w:r>
        <w:r>
          <w:rPr>
            <w:noProof/>
            <w:webHidden/>
          </w:rPr>
        </w:r>
        <w:r>
          <w:rPr>
            <w:noProof/>
            <w:webHidden/>
          </w:rPr>
          <w:fldChar w:fldCharType="separate"/>
        </w:r>
        <w:r w:rsidR="00915DC4">
          <w:rPr>
            <w:noProof/>
            <w:webHidden/>
          </w:rPr>
          <w:t>36</w:t>
        </w:r>
        <w:r>
          <w:rPr>
            <w:noProof/>
            <w:webHidden/>
          </w:rPr>
          <w:fldChar w:fldCharType="end"/>
        </w:r>
      </w:hyperlink>
    </w:p>
    <w:p w14:paraId="50D9DDA5" w14:textId="0093F4C5" w:rsidR="00EA7B3F" w:rsidRDefault="00EA7B3F">
      <w:pPr>
        <w:pStyle w:val="T2"/>
        <w:tabs>
          <w:tab w:val="left" w:pos="720"/>
          <w:tab w:val="right" w:leader="dot" w:pos="9344"/>
        </w:tabs>
        <w:rPr>
          <w:rFonts w:asciiTheme="minorHAnsi" w:eastAsiaTheme="minorEastAsia" w:hAnsiTheme="minorHAnsi"/>
          <w:noProof/>
          <w:sz w:val="22"/>
          <w:lang w:eastAsia="tr-TR"/>
        </w:rPr>
      </w:pPr>
      <w:hyperlink w:anchor="_Toc187220281" w:history="1">
        <w:r w:rsidRPr="004757D1">
          <w:rPr>
            <w:rStyle w:val="Kpr"/>
            <w:noProof/>
          </w:rPr>
          <w:t>4.</w:t>
        </w:r>
        <w:r>
          <w:rPr>
            <w:rFonts w:asciiTheme="minorHAnsi" w:eastAsiaTheme="minorEastAsia" w:hAnsiTheme="minorHAnsi"/>
            <w:noProof/>
            <w:sz w:val="22"/>
            <w:lang w:eastAsia="tr-TR"/>
          </w:rPr>
          <w:tab/>
        </w:r>
        <w:r w:rsidRPr="004757D1">
          <w:rPr>
            <w:rStyle w:val="Kpr"/>
            <w:noProof/>
          </w:rPr>
          <w:t>PLAN KARARLARI</w:t>
        </w:r>
        <w:r>
          <w:rPr>
            <w:noProof/>
            <w:webHidden/>
          </w:rPr>
          <w:tab/>
        </w:r>
        <w:r>
          <w:rPr>
            <w:noProof/>
            <w:webHidden/>
          </w:rPr>
          <w:fldChar w:fldCharType="begin"/>
        </w:r>
        <w:r>
          <w:rPr>
            <w:noProof/>
            <w:webHidden/>
          </w:rPr>
          <w:instrText xml:space="preserve"> PAGEREF _Toc187220281 \h </w:instrText>
        </w:r>
        <w:r>
          <w:rPr>
            <w:noProof/>
            <w:webHidden/>
          </w:rPr>
        </w:r>
        <w:r>
          <w:rPr>
            <w:noProof/>
            <w:webHidden/>
          </w:rPr>
          <w:fldChar w:fldCharType="separate"/>
        </w:r>
        <w:r w:rsidR="00915DC4">
          <w:rPr>
            <w:noProof/>
            <w:webHidden/>
          </w:rPr>
          <w:t>37</w:t>
        </w:r>
        <w:r>
          <w:rPr>
            <w:noProof/>
            <w:webHidden/>
          </w:rPr>
          <w:fldChar w:fldCharType="end"/>
        </w:r>
      </w:hyperlink>
    </w:p>
    <w:p w14:paraId="5118E399" w14:textId="30CB5D9A" w:rsidR="00EA7B3F" w:rsidRDefault="00EA7B3F">
      <w:pPr>
        <w:pStyle w:val="T3"/>
        <w:tabs>
          <w:tab w:val="left" w:pos="1200"/>
          <w:tab w:val="right" w:leader="dot" w:pos="9344"/>
        </w:tabs>
        <w:rPr>
          <w:rFonts w:asciiTheme="minorHAnsi" w:eastAsiaTheme="minorEastAsia" w:hAnsiTheme="minorHAnsi"/>
          <w:noProof/>
          <w:sz w:val="22"/>
          <w:lang w:eastAsia="tr-TR"/>
        </w:rPr>
      </w:pPr>
      <w:hyperlink w:anchor="_Toc187220282" w:history="1">
        <w:r w:rsidRPr="004757D1">
          <w:rPr>
            <w:rStyle w:val="Kpr"/>
            <w:noProof/>
          </w:rPr>
          <w:t>4.1.</w:t>
        </w:r>
        <w:r>
          <w:rPr>
            <w:rFonts w:asciiTheme="minorHAnsi" w:eastAsiaTheme="minorEastAsia" w:hAnsiTheme="minorHAnsi"/>
            <w:noProof/>
            <w:sz w:val="22"/>
            <w:lang w:eastAsia="tr-TR"/>
          </w:rPr>
          <w:tab/>
        </w:r>
        <w:r w:rsidRPr="004757D1">
          <w:rPr>
            <w:rStyle w:val="Kpr"/>
            <w:noProof/>
          </w:rPr>
          <w:t>GENEL KARARLARI</w:t>
        </w:r>
        <w:r>
          <w:rPr>
            <w:noProof/>
            <w:webHidden/>
          </w:rPr>
          <w:tab/>
        </w:r>
        <w:r>
          <w:rPr>
            <w:noProof/>
            <w:webHidden/>
          </w:rPr>
          <w:fldChar w:fldCharType="begin"/>
        </w:r>
        <w:r>
          <w:rPr>
            <w:noProof/>
            <w:webHidden/>
          </w:rPr>
          <w:instrText xml:space="preserve"> PAGEREF _Toc187220282 \h </w:instrText>
        </w:r>
        <w:r>
          <w:rPr>
            <w:noProof/>
            <w:webHidden/>
          </w:rPr>
        </w:r>
        <w:r>
          <w:rPr>
            <w:noProof/>
            <w:webHidden/>
          </w:rPr>
          <w:fldChar w:fldCharType="separate"/>
        </w:r>
        <w:r w:rsidR="00915DC4">
          <w:rPr>
            <w:noProof/>
            <w:webHidden/>
          </w:rPr>
          <w:t>37</w:t>
        </w:r>
        <w:r>
          <w:rPr>
            <w:noProof/>
            <w:webHidden/>
          </w:rPr>
          <w:fldChar w:fldCharType="end"/>
        </w:r>
      </w:hyperlink>
    </w:p>
    <w:p w14:paraId="42E04A8F" w14:textId="5E579239" w:rsidR="00EA7B3F" w:rsidRDefault="00EA7B3F">
      <w:pPr>
        <w:pStyle w:val="T3"/>
        <w:tabs>
          <w:tab w:val="left" w:pos="1200"/>
          <w:tab w:val="right" w:leader="dot" w:pos="9344"/>
        </w:tabs>
        <w:rPr>
          <w:rFonts w:asciiTheme="minorHAnsi" w:eastAsiaTheme="minorEastAsia" w:hAnsiTheme="minorHAnsi"/>
          <w:noProof/>
          <w:sz w:val="22"/>
          <w:lang w:eastAsia="tr-TR"/>
        </w:rPr>
      </w:pPr>
      <w:hyperlink w:anchor="_Toc187220283" w:history="1">
        <w:r w:rsidRPr="004757D1">
          <w:rPr>
            <w:rStyle w:val="Kpr"/>
            <w:noProof/>
          </w:rPr>
          <w:t>4.2.</w:t>
        </w:r>
        <w:r>
          <w:rPr>
            <w:rFonts w:asciiTheme="minorHAnsi" w:eastAsiaTheme="minorEastAsia" w:hAnsiTheme="minorHAnsi"/>
            <w:noProof/>
            <w:sz w:val="22"/>
            <w:lang w:eastAsia="tr-TR"/>
          </w:rPr>
          <w:tab/>
        </w:r>
        <w:r w:rsidRPr="004757D1">
          <w:rPr>
            <w:rStyle w:val="Kpr"/>
            <w:noProof/>
          </w:rPr>
          <w:t>NÜFUS VE YOĞUNLUK KARARLARI</w:t>
        </w:r>
        <w:r>
          <w:rPr>
            <w:noProof/>
            <w:webHidden/>
          </w:rPr>
          <w:tab/>
        </w:r>
        <w:r>
          <w:rPr>
            <w:noProof/>
            <w:webHidden/>
          </w:rPr>
          <w:fldChar w:fldCharType="begin"/>
        </w:r>
        <w:r>
          <w:rPr>
            <w:noProof/>
            <w:webHidden/>
          </w:rPr>
          <w:instrText xml:space="preserve"> PAGEREF _Toc187220283 \h </w:instrText>
        </w:r>
        <w:r>
          <w:rPr>
            <w:noProof/>
            <w:webHidden/>
          </w:rPr>
        </w:r>
        <w:r>
          <w:rPr>
            <w:noProof/>
            <w:webHidden/>
          </w:rPr>
          <w:fldChar w:fldCharType="separate"/>
        </w:r>
        <w:r w:rsidR="00915DC4">
          <w:rPr>
            <w:noProof/>
            <w:webHidden/>
          </w:rPr>
          <w:t>38</w:t>
        </w:r>
        <w:r>
          <w:rPr>
            <w:noProof/>
            <w:webHidden/>
          </w:rPr>
          <w:fldChar w:fldCharType="end"/>
        </w:r>
      </w:hyperlink>
    </w:p>
    <w:p w14:paraId="319931F5" w14:textId="14B896A0" w:rsidR="00EA7B3F" w:rsidRDefault="00EA7B3F">
      <w:pPr>
        <w:pStyle w:val="T3"/>
        <w:tabs>
          <w:tab w:val="left" w:pos="1200"/>
          <w:tab w:val="right" w:leader="dot" w:pos="9344"/>
        </w:tabs>
        <w:rPr>
          <w:rFonts w:asciiTheme="minorHAnsi" w:eastAsiaTheme="minorEastAsia" w:hAnsiTheme="minorHAnsi"/>
          <w:noProof/>
          <w:sz w:val="22"/>
          <w:lang w:eastAsia="tr-TR"/>
        </w:rPr>
      </w:pPr>
      <w:hyperlink w:anchor="_Toc187220284" w:history="1">
        <w:r w:rsidRPr="004757D1">
          <w:rPr>
            <w:rStyle w:val="Kpr"/>
            <w:noProof/>
          </w:rPr>
          <w:t>4.3.</w:t>
        </w:r>
        <w:r>
          <w:rPr>
            <w:rFonts w:asciiTheme="minorHAnsi" w:eastAsiaTheme="minorEastAsia" w:hAnsiTheme="minorHAnsi"/>
            <w:noProof/>
            <w:sz w:val="22"/>
            <w:lang w:eastAsia="tr-TR"/>
          </w:rPr>
          <w:tab/>
        </w:r>
        <w:r w:rsidRPr="004757D1">
          <w:rPr>
            <w:rStyle w:val="Kpr"/>
            <w:noProof/>
          </w:rPr>
          <w:t>ARAZİ KULLANIM KARARLARI</w:t>
        </w:r>
        <w:r>
          <w:rPr>
            <w:noProof/>
            <w:webHidden/>
          </w:rPr>
          <w:tab/>
        </w:r>
        <w:r>
          <w:rPr>
            <w:noProof/>
            <w:webHidden/>
          </w:rPr>
          <w:fldChar w:fldCharType="begin"/>
        </w:r>
        <w:r>
          <w:rPr>
            <w:noProof/>
            <w:webHidden/>
          </w:rPr>
          <w:instrText xml:space="preserve"> PAGEREF _Toc187220284 \h </w:instrText>
        </w:r>
        <w:r>
          <w:rPr>
            <w:noProof/>
            <w:webHidden/>
          </w:rPr>
        </w:r>
        <w:r>
          <w:rPr>
            <w:noProof/>
            <w:webHidden/>
          </w:rPr>
          <w:fldChar w:fldCharType="separate"/>
        </w:r>
        <w:r w:rsidR="00915DC4">
          <w:rPr>
            <w:noProof/>
            <w:webHidden/>
          </w:rPr>
          <w:t>40</w:t>
        </w:r>
        <w:r>
          <w:rPr>
            <w:noProof/>
            <w:webHidden/>
          </w:rPr>
          <w:fldChar w:fldCharType="end"/>
        </w:r>
      </w:hyperlink>
    </w:p>
    <w:p w14:paraId="35FF9C5C" w14:textId="07609014" w:rsidR="0050601A" w:rsidRPr="00771DCF" w:rsidRDefault="0085412E">
      <w:pPr>
        <w:spacing w:line="259" w:lineRule="auto"/>
        <w:jc w:val="left"/>
        <w:rPr>
          <w:color w:val="FF0000"/>
        </w:rPr>
      </w:pPr>
      <w:r w:rsidRPr="00771DCF">
        <w:rPr>
          <w:color w:val="FF0000"/>
        </w:rPr>
        <w:fldChar w:fldCharType="end"/>
      </w:r>
    </w:p>
    <w:p w14:paraId="2A1E5256" w14:textId="77777777" w:rsidR="0050601A" w:rsidRPr="00771DCF" w:rsidRDefault="0050601A">
      <w:pPr>
        <w:spacing w:line="259" w:lineRule="auto"/>
        <w:jc w:val="left"/>
        <w:rPr>
          <w:color w:val="FF0000"/>
        </w:rPr>
      </w:pPr>
    </w:p>
    <w:p w14:paraId="684969B5" w14:textId="77777777" w:rsidR="00FB19B4" w:rsidRPr="00771DCF" w:rsidRDefault="00FB19B4">
      <w:pPr>
        <w:spacing w:line="259" w:lineRule="auto"/>
        <w:jc w:val="left"/>
        <w:rPr>
          <w:color w:val="FF0000"/>
        </w:rPr>
      </w:pPr>
      <w:r w:rsidRPr="00771DCF">
        <w:rPr>
          <w:color w:val="FF0000"/>
        </w:rPr>
        <w:br w:type="page"/>
      </w:r>
    </w:p>
    <w:p w14:paraId="636934FF" w14:textId="77777777" w:rsidR="0085412E" w:rsidRPr="00C4218D" w:rsidRDefault="0085412E" w:rsidP="0085412E">
      <w:pPr>
        <w:rPr>
          <w:b/>
          <w:sz w:val="28"/>
        </w:rPr>
      </w:pPr>
      <w:r w:rsidRPr="00C4218D">
        <w:rPr>
          <w:b/>
          <w:sz w:val="28"/>
        </w:rPr>
        <w:lastRenderedPageBreak/>
        <w:t>DİZİNLER</w:t>
      </w:r>
    </w:p>
    <w:p w14:paraId="08744075" w14:textId="77777777" w:rsidR="00EA7B3F" w:rsidRDefault="006679C4" w:rsidP="006679C4">
      <w:pPr>
        <w:rPr>
          <w:noProof/>
        </w:rPr>
      </w:pPr>
      <w:r w:rsidRPr="00C4218D">
        <w:rPr>
          <w:b/>
          <w:i/>
          <w:u w:val="single"/>
        </w:rPr>
        <w:t>ŞEKİLLER</w:t>
      </w:r>
      <w:r w:rsidR="008A3127" w:rsidRPr="00C4218D">
        <w:rPr>
          <w:b/>
          <w:i/>
          <w:u w:val="single"/>
        </w:rPr>
        <w:t xml:space="preserve"> DİZİNİ</w:t>
      </w:r>
      <w:r w:rsidR="008A3127" w:rsidRPr="00C4218D">
        <w:rPr>
          <w:b/>
          <w:sz w:val="28"/>
        </w:rPr>
        <w:fldChar w:fldCharType="begin"/>
      </w:r>
      <w:r w:rsidR="008A3127" w:rsidRPr="00C4218D">
        <w:rPr>
          <w:b/>
          <w:sz w:val="28"/>
        </w:rPr>
        <w:instrText xml:space="preserve"> TOC \h \z \c "Harita" </w:instrText>
      </w:r>
      <w:r w:rsidR="008A3127" w:rsidRPr="00C4218D">
        <w:rPr>
          <w:b/>
          <w:sz w:val="28"/>
        </w:rPr>
        <w:fldChar w:fldCharType="end"/>
      </w:r>
      <w:r w:rsidRPr="00C4218D">
        <w:rPr>
          <w:b/>
          <w:sz w:val="28"/>
        </w:rPr>
        <w:fldChar w:fldCharType="begin"/>
      </w:r>
      <w:r w:rsidRPr="00C4218D">
        <w:rPr>
          <w:b/>
          <w:sz w:val="28"/>
        </w:rPr>
        <w:instrText xml:space="preserve"> TOC \c "Şekil" </w:instrText>
      </w:r>
      <w:r w:rsidRPr="00C4218D">
        <w:rPr>
          <w:b/>
          <w:sz w:val="28"/>
        </w:rPr>
        <w:fldChar w:fldCharType="separate"/>
      </w:r>
    </w:p>
    <w:p w14:paraId="2AA6A4A3" w14:textId="2FAF0741" w:rsidR="00EA7B3F" w:rsidRDefault="00EA7B3F">
      <w:pPr>
        <w:pStyle w:val="ekillerTablosu"/>
        <w:tabs>
          <w:tab w:val="right" w:leader="dot" w:pos="9344"/>
        </w:tabs>
        <w:rPr>
          <w:rFonts w:asciiTheme="minorHAnsi" w:eastAsiaTheme="minorEastAsia" w:hAnsiTheme="minorHAnsi"/>
          <w:noProof/>
          <w:sz w:val="22"/>
          <w:lang w:eastAsia="tr-TR"/>
        </w:rPr>
      </w:pPr>
      <w:r>
        <w:rPr>
          <w:noProof/>
        </w:rPr>
        <w:t>Şekil 1: Kayseri İlinin Ülkedeki Konumu ve İdari Bölünüşü</w:t>
      </w:r>
      <w:r>
        <w:rPr>
          <w:noProof/>
        </w:rPr>
        <w:tab/>
      </w:r>
      <w:r>
        <w:rPr>
          <w:noProof/>
        </w:rPr>
        <w:fldChar w:fldCharType="begin"/>
      </w:r>
      <w:r>
        <w:rPr>
          <w:noProof/>
        </w:rPr>
        <w:instrText xml:space="preserve"> PAGEREF _Toc187220285 \h </w:instrText>
      </w:r>
      <w:r>
        <w:rPr>
          <w:noProof/>
        </w:rPr>
      </w:r>
      <w:r>
        <w:rPr>
          <w:noProof/>
        </w:rPr>
        <w:fldChar w:fldCharType="separate"/>
      </w:r>
      <w:r w:rsidR="00915DC4">
        <w:rPr>
          <w:noProof/>
        </w:rPr>
        <w:t>3</w:t>
      </w:r>
      <w:r>
        <w:rPr>
          <w:noProof/>
        </w:rPr>
        <w:fldChar w:fldCharType="end"/>
      </w:r>
    </w:p>
    <w:p w14:paraId="5606DCB4" w14:textId="2EF2A6B3" w:rsidR="00EA7B3F" w:rsidRDefault="00EA7B3F">
      <w:pPr>
        <w:pStyle w:val="ekillerTablosu"/>
        <w:tabs>
          <w:tab w:val="right" w:leader="dot" w:pos="9344"/>
        </w:tabs>
        <w:rPr>
          <w:rFonts w:asciiTheme="minorHAnsi" w:eastAsiaTheme="minorEastAsia" w:hAnsiTheme="minorHAnsi"/>
          <w:noProof/>
          <w:sz w:val="22"/>
          <w:lang w:eastAsia="tr-TR"/>
        </w:rPr>
      </w:pPr>
      <w:r>
        <w:rPr>
          <w:noProof/>
        </w:rPr>
        <w:t>Şekil 2: Kayseri İli Uydu Görüntüsü</w:t>
      </w:r>
      <w:r>
        <w:rPr>
          <w:noProof/>
        </w:rPr>
        <w:tab/>
      </w:r>
      <w:r>
        <w:rPr>
          <w:noProof/>
        </w:rPr>
        <w:fldChar w:fldCharType="begin"/>
      </w:r>
      <w:r>
        <w:rPr>
          <w:noProof/>
        </w:rPr>
        <w:instrText xml:space="preserve"> PAGEREF _Toc187220286 \h </w:instrText>
      </w:r>
      <w:r>
        <w:rPr>
          <w:noProof/>
        </w:rPr>
      </w:r>
      <w:r>
        <w:rPr>
          <w:noProof/>
        </w:rPr>
        <w:fldChar w:fldCharType="separate"/>
      </w:r>
      <w:r w:rsidR="00915DC4">
        <w:rPr>
          <w:noProof/>
        </w:rPr>
        <w:t>4</w:t>
      </w:r>
      <w:r>
        <w:rPr>
          <w:noProof/>
        </w:rPr>
        <w:fldChar w:fldCharType="end"/>
      </w:r>
    </w:p>
    <w:p w14:paraId="604DB6E9" w14:textId="37A7C305" w:rsidR="00EA7B3F" w:rsidRDefault="00EA7B3F">
      <w:pPr>
        <w:pStyle w:val="ekillerTablosu"/>
        <w:tabs>
          <w:tab w:val="right" w:leader="dot" w:pos="9344"/>
        </w:tabs>
        <w:rPr>
          <w:rFonts w:asciiTheme="minorHAnsi" w:eastAsiaTheme="minorEastAsia" w:hAnsiTheme="minorHAnsi"/>
          <w:noProof/>
          <w:sz w:val="22"/>
          <w:lang w:eastAsia="tr-TR"/>
        </w:rPr>
      </w:pPr>
      <w:r>
        <w:rPr>
          <w:noProof/>
        </w:rPr>
        <w:t>Şekil 3: Kayseri İli Demiryolu Ulaşım Ağı</w:t>
      </w:r>
      <w:r>
        <w:rPr>
          <w:noProof/>
        </w:rPr>
        <w:tab/>
      </w:r>
      <w:r>
        <w:rPr>
          <w:noProof/>
        </w:rPr>
        <w:fldChar w:fldCharType="begin"/>
      </w:r>
      <w:r>
        <w:rPr>
          <w:noProof/>
        </w:rPr>
        <w:instrText xml:space="preserve"> PAGEREF _Toc187220287 \h </w:instrText>
      </w:r>
      <w:r>
        <w:rPr>
          <w:noProof/>
        </w:rPr>
      </w:r>
      <w:r>
        <w:rPr>
          <w:noProof/>
        </w:rPr>
        <w:fldChar w:fldCharType="separate"/>
      </w:r>
      <w:r w:rsidR="00915DC4">
        <w:rPr>
          <w:noProof/>
        </w:rPr>
        <w:t>8</w:t>
      </w:r>
      <w:r>
        <w:rPr>
          <w:noProof/>
        </w:rPr>
        <w:fldChar w:fldCharType="end"/>
      </w:r>
    </w:p>
    <w:p w14:paraId="206EFA76" w14:textId="7C176A3F" w:rsidR="00EA7B3F" w:rsidRDefault="00EA7B3F">
      <w:pPr>
        <w:pStyle w:val="ekillerTablosu"/>
        <w:tabs>
          <w:tab w:val="right" w:leader="dot" w:pos="9344"/>
        </w:tabs>
        <w:rPr>
          <w:rFonts w:asciiTheme="minorHAnsi" w:eastAsiaTheme="minorEastAsia" w:hAnsiTheme="minorHAnsi"/>
          <w:noProof/>
          <w:sz w:val="22"/>
          <w:lang w:eastAsia="tr-TR"/>
        </w:rPr>
      </w:pPr>
      <w:r>
        <w:rPr>
          <w:noProof/>
        </w:rPr>
        <w:t>Şekil 4: Kayseri İlinin Karayolu Ulaşım Ağı</w:t>
      </w:r>
      <w:r>
        <w:rPr>
          <w:noProof/>
        </w:rPr>
        <w:tab/>
      </w:r>
      <w:r>
        <w:rPr>
          <w:noProof/>
        </w:rPr>
        <w:fldChar w:fldCharType="begin"/>
      </w:r>
      <w:r>
        <w:rPr>
          <w:noProof/>
        </w:rPr>
        <w:instrText xml:space="preserve"> PAGEREF _Toc187220288 \h </w:instrText>
      </w:r>
      <w:r>
        <w:rPr>
          <w:noProof/>
        </w:rPr>
      </w:r>
      <w:r>
        <w:rPr>
          <w:noProof/>
        </w:rPr>
        <w:fldChar w:fldCharType="separate"/>
      </w:r>
      <w:r w:rsidR="00915DC4">
        <w:rPr>
          <w:noProof/>
        </w:rPr>
        <w:t>9</w:t>
      </w:r>
      <w:r>
        <w:rPr>
          <w:noProof/>
        </w:rPr>
        <w:fldChar w:fldCharType="end"/>
      </w:r>
    </w:p>
    <w:p w14:paraId="5C8B5755" w14:textId="13E0F3B2" w:rsidR="00EA7B3F" w:rsidRDefault="00EA7B3F">
      <w:pPr>
        <w:pStyle w:val="ekillerTablosu"/>
        <w:tabs>
          <w:tab w:val="right" w:leader="dot" w:pos="9344"/>
        </w:tabs>
        <w:rPr>
          <w:rFonts w:asciiTheme="minorHAnsi" w:eastAsiaTheme="minorEastAsia" w:hAnsiTheme="minorHAnsi"/>
          <w:noProof/>
          <w:sz w:val="22"/>
          <w:lang w:eastAsia="tr-TR"/>
        </w:rPr>
      </w:pPr>
      <w:r>
        <w:rPr>
          <w:noProof/>
        </w:rPr>
        <w:t>Şekil 5:Türkiye Deprem Tehlike Haritası</w:t>
      </w:r>
      <w:r>
        <w:rPr>
          <w:noProof/>
        </w:rPr>
        <w:tab/>
      </w:r>
      <w:r>
        <w:rPr>
          <w:noProof/>
        </w:rPr>
        <w:fldChar w:fldCharType="begin"/>
      </w:r>
      <w:r>
        <w:rPr>
          <w:noProof/>
        </w:rPr>
        <w:instrText xml:space="preserve"> PAGEREF _Toc187220289 \h </w:instrText>
      </w:r>
      <w:r>
        <w:rPr>
          <w:noProof/>
        </w:rPr>
      </w:r>
      <w:r>
        <w:rPr>
          <w:noProof/>
        </w:rPr>
        <w:fldChar w:fldCharType="separate"/>
      </w:r>
      <w:r w:rsidR="00915DC4">
        <w:rPr>
          <w:noProof/>
        </w:rPr>
        <w:t>11</w:t>
      </w:r>
      <w:r>
        <w:rPr>
          <w:noProof/>
        </w:rPr>
        <w:fldChar w:fldCharType="end"/>
      </w:r>
    </w:p>
    <w:p w14:paraId="68A2493E" w14:textId="4DB6F577" w:rsidR="00EA7B3F" w:rsidRDefault="00EA7B3F">
      <w:pPr>
        <w:pStyle w:val="ekillerTablosu"/>
        <w:tabs>
          <w:tab w:val="right" w:leader="dot" w:pos="9344"/>
        </w:tabs>
        <w:rPr>
          <w:rFonts w:asciiTheme="minorHAnsi" w:eastAsiaTheme="minorEastAsia" w:hAnsiTheme="minorHAnsi"/>
          <w:noProof/>
          <w:sz w:val="22"/>
          <w:lang w:eastAsia="tr-TR"/>
        </w:rPr>
      </w:pPr>
      <w:r>
        <w:rPr>
          <w:noProof/>
        </w:rPr>
        <w:t>Şekil 6: Kayseri İli Yahyalı İlçesi Uydu Görüntüsü</w:t>
      </w:r>
      <w:r>
        <w:rPr>
          <w:noProof/>
        </w:rPr>
        <w:tab/>
      </w:r>
      <w:r>
        <w:rPr>
          <w:noProof/>
        </w:rPr>
        <w:fldChar w:fldCharType="begin"/>
      </w:r>
      <w:r>
        <w:rPr>
          <w:noProof/>
        </w:rPr>
        <w:instrText xml:space="preserve"> PAGEREF _Toc187220290 \h </w:instrText>
      </w:r>
      <w:r>
        <w:rPr>
          <w:noProof/>
        </w:rPr>
      </w:r>
      <w:r>
        <w:rPr>
          <w:noProof/>
        </w:rPr>
        <w:fldChar w:fldCharType="separate"/>
      </w:r>
      <w:r w:rsidR="00915DC4">
        <w:rPr>
          <w:noProof/>
        </w:rPr>
        <w:t>12</w:t>
      </w:r>
      <w:r>
        <w:rPr>
          <w:noProof/>
        </w:rPr>
        <w:fldChar w:fldCharType="end"/>
      </w:r>
    </w:p>
    <w:p w14:paraId="34E0C8E9" w14:textId="64776290" w:rsidR="00EA7B3F" w:rsidRDefault="00EA7B3F">
      <w:pPr>
        <w:pStyle w:val="ekillerTablosu"/>
        <w:tabs>
          <w:tab w:val="right" w:leader="dot" w:pos="9344"/>
        </w:tabs>
        <w:rPr>
          <w:rFonts w:asciiTheme="minorHAnsi" w:eastAsiaTheme="minorEastAsia" w:hAnsiTheme="minorHAnsi"/>
          <w:noProof/>
          <w:sz w:val="22"/>
          <w:lang w:eastAsia="tr-TR"/>
        </w:rPr>
      </w:pPr>
      <w:r>
        <w:rPr>
          <w:noProof/>
        </w:rPr>
        <w:t>Şekil 7: Karayolu Ulaşım Ağı ve Planlama Alanı</w:t>
      </w:r>
      <w:r>
        <w:rPr>
          <w:noProof/>
        </w:rPr>
        <w:tab/>
      </w:r>
      <w:r>
        <w:rPr>
          <w:noProof/>
        </w:rPr>
        <w:fldChar w:fldCharType="begin"/>
      </w:r>
      <w:r>
        <w:rPr>
          <w:noProof/>
        </w:rPr>
        <w:instrText xml:space="preserve"> PAGEREF _Toc187220291 \h </w:instrText>
      </w:r>
      <w:r>
        <w:rPr>
          <w:noProof/>
        </w:rPr>
      </w:r>
      <w:r>
        <w:rPr>
          <w:noProof/>
        </w:rPr>
        <w:fldChar w:fldCharType="separate"/>
      </w:r>
      <w:r w:rsidR="00915DC4">
        <w:rPr>
          <w:noProof/>
        </w:rPr>
        <w:t>13</w:t>
      </w:r>
      <w:r>
        <w:rPr>
          <w:noProof/>
        </w:rPr>
        <w:fldChar w:fldCharType="end"/>
      </w:r>
    </w:p>
    <w:p w14:paraId="2E885003" w14:textId="3B3FD551" w:rsidR="00EA7B3F" w:rsidRDefault="00EA7B3F">
      <w:pPr>
        <w:pStyle w:val="ekillerTablosu"/>
        <w:tabs>
          <w:tab w:val="right" w:leader="dot" w:pos="9344"/>
        </w:tabs>
        <w:rPr>
          <w:rFonts w:asciiTheme="minorHAnsi" w:eastAsiaTheme="minorEastAsia" w:hAnsiTheme="minorHAnsi"/>
          <w:noProof/>
          <w:sz w:val="22"/>
          <w:lang w:eastAsia="tr-TR"/>
        </w:rPr>
      </w:pPr>
      <w:r>
        <w:rPr>
          <w:noProof/>
        </w:rPr>
        <w:t>Şekil 8: Ağcaşar Mahallesi Uydu Görüntüsü</w:t>
      </w:r>
      <w:r>
        <w:rPr>
          <w:noProof/>
        </w:rPr>
        <w:tab/>
      </w:r>
      <w:r>
        <w:rPr>
          <w:noProof/>
        </w:rPr>
        <w:fldChar w:fldCharType="begin"/>
      </w:r>
      <w:r>
        <w:rPr>
          <w:noProof/>
        </w:rPr>
        <w:instrText xml:space="preserve"> PAGEREF _Toc187220292 \h </w:instrText>
      </w:r>
      <w:r>
        <w:rPr>
          <w:noProof/>
        </w:rPr>
      </w:r>
      <w:r>
        <w:rPr>
          <w:noProof/>
        </w:rPr>
        <w:fldChar w:fldCharType="separate"/>
      </w:r>
      <w:r w:rsidR="00915DC4">
        <w:rPr>
          <w:noProof/>
        </w:rPr>
        <w:t>14</w:t>
      </w:r>
      <w:r>
        <w:rPr>
          <w:noProof/>
        </w:rPr>
        <w:fldChar w:fldCharType="end"/>
      </w:r>
    </w:p>
    <w:p w14:paraId="3E7253DD" w14:textId="37747B42" w:rsidR="00EA7B3F" w:rsidRDefault="00EA7B3F">
      <w:pPr>
        <w:pStyle w:val="ekillerTablosu"/>
        <w:tabs>
          <w:tab w:val="right" w:leader="dot" w:pos="9344"/>
        </w:tabs>
        <w:rPr>
          <w:rFonts w:asciiTheme="minorHAnsi" w:eastAsiaTheme="minorEastAsia" w:hAnsiTheme="minorHAnsi"/>
          <w:noProof/>
          <w:sz w:val="22"/>
          <w:lang w:eastAsia="tr-TR"/>
        </w:rPr>
      </w:pPr>
      <w:r>
        <w:rPr>
          <w:noProof/>
        </w:rPr>
        <w:t>Şekil 9: Gecekondu Önleme Bölgesi, Plan Onama ve Parsel Alanı</w:t>
      </w:r>
      <w:r>
        <w:rPr>
          <w:noProof/>
        </w:rPr>
        <w:tab/>
      </w:r>
      <w:r>
        <w:rPr>
          <w:noProof/>
        </w:rPr>
        <w:fldChar w:fldCharType="begin"/>
      </w:r>
      <w:r>
        <w:rPr>
          <w:noProof/>
        </w:rPr>
        <w:instrText xml:space="preserve"> PAGEREF _Toc187220293 \h </w:instrText>
      </w:r>
      <w:r>
        <w:rPr>
          <w:noProof/>
        </w:rPr>
      </w:r>
      <w:r>
        <w:rPr>
          <w:noProof/>
        </w:rPr>
        <w:fldChar w:fldCharType="separate"/>
      </w:r>
      <w:r w:rsidR="00915DC4">
        <w:rPr>
          <w:noProof/>
        </w:rPr>
        <w:t>16</w:t>
      </w:r>
      <w:r>
        <w:rPr>
          <w:noProof/>
        </w:rPr>
        <w:fldChar w:fldCharType="end"/>
      </w:r>
    </w:p>
    <w:p w14:paraId="430817C8" w14:textId="1EDD7554" w:rsidR="00EA7B3F" w:rsidRDefault="00EA7B3F">
      <w:pPr>
        <w:pStyle w:val="ekillerTablosu"/>
        <w:tabs>
          <w:tab w:val="right" w:leader="dot" w:pos="9344"/>
        </w:tabs>
        <w:rPr>
          <w:rFonts w:asciiTheme="minorHAnsi" w:eastAsiaTheme="minorEastAsia" w:hAnsiTheme="minorHAnsi"/>
          <w:noProof/>
          <w:sz w:val="22"/>
          <w:lang w:eastAsia="tr-TR"/>
        </w:rPr>
      </w:pPr>
      <w:r>
        <w:rPr>
          <w:noProof/>
        </w:rPr>
        <w:t>Şekil 10: 1 Nolu Gecekondu Önleme Bölgesi Sınırı Krokisi</w:t>
      </w:r>
      <w:r>
        <w:rPr>
          <w:noProof/>
        </w:rPr>
        <w:tab/>
      </w:r>
      <w:r>
        <w:rPr>
          <w:noProof/>
        </w:rPr>
        <w:fldChar w:fldCharType="begin"/>
      </w:r>
      <w:r>
        <w:rPr>
          <w:noProof/>
        </w:rPr>
        <w:instrText xml:space="preserve"> PAGEREF _Toc187220294 \h </w:instrText>
      </w:r>
      <w:r>
        <w:rPr>
          <w:noProof/>
        </w:rPr>
      </w:r>
      <w:r>
        <w:rPr>
          <w:noProof/>
        </w:rPr>
        <w:fldChar w:fldCharType="separate"/>
      </w:r>
      <w:r w:rsidR="00915DC4">
        <w:rPr>
          <w:noProof/>
        </w:rPr>
        <w:t>16</w:t>
      </w:r>
      <w:r>
        <w:rPr>
          <w:noProof/>
        </w:rPr>
        <w:fldChar w:fldCharType="end"/>
      </w:r>
    </w:p>
    <w:p w14:paraId="28852CF9" w14:textId="3AAE019E" w:rsidR="00EA7B3F" w:rsidRDefault="00EA7B3F">
      <w:pPr>
        <w:pStyle w:val="ekillerTablosu"/>
        <w:tabs>
          <w:tab w:val="right" w:leader="dot" w:pos="9344"/>
        </w:tabs>
        <w:rPr>
          <w:rFonts w:asciiTheme="minorHAnsi" w:eastAsiaTheme="minorEastAsia" w:hAnsiTheme="minorHAnsi"/>
          <w:noProof/>
          <w:sz w:val="22"/>
          <w:lang w:eastAsia="tr-TR"/>
        </w:rPr>
      </w:pPr>
      <w:r>
        <w:rPr>
          <w:noProof/>
        </w:rPr>
        <w:t>Şekil 11: 1 Nolu Gecekondu Önleme Bölgesi Sınırı Koordine Özet Tablosu</w:t>
      </w:r>
      <w:r>
        <w:rPr>
          <w:noProof/>
        </w:rPr>
        <w:tab/>
      </w:r>
      <w:r>
        <w:rPr>
          <w:noProof/>
        </w:rPr>
        <w:fldChar w:fldCharType="begin"/>
      </w:r>
      <w:r>
        <w:rPr>
          <w:noProof/>
        </w:rPr>
        <w:instrText xml:space="preserve"> PAGEREF _Toc187220295 \h </w:instrText>
      </w:r>
      <w:r>
        <w:rPr>
          <w:noProof/>
        </w:rPr>
      </w:r>
      <w:r>
        <w:rPr>
          <w:noProof/>
        </w:rPr>
        <w:fldChar w:fldCharType="separate"/>
      </w:r>
      <w:r w:rsidR="00915DC4">
        <w:rPr>
          <w:noProof/>
        </w:rPr>
        <w:t>17</w:t>
      </w:r>
      <w:r>
        <w:rPr>
          <w:noProof/>
        </w:rPr>
        <w:fldChar w:fldCharType="end"/>
      </w:r>
    </w:p>
    <w:p w14:paraId="181B13B7" w14:textId="2C114636" w:rsidR="00EA7B3F" w:rsidRDefault="00EA7B3F">
      <w:pPr>
        <w:pStyle w:val="ekillerTablosu"/>
        <w:tabs>
          <w:tab w:val="right" w:leader="dot" w:pos="9344"/>
        </w:tabs>
        <w:rPr>
          <w:rFonts w:asciiTheme="minorHAnsi" w:eastAsiaTheme="minorEastAsia" w:hAnsiTheme="minorHAnsi"/>
          <w:noProof/>
          <w:sz w:val="22"/>
          <w:lang w:eastAsia="tr-TR"/>
        </w:rPr>
      </w:pPr>
      <w:r>
        <w:rPr>
          <w:noProof/>
        </w:rPr>
        <w:t>Şekil 12: Kadastral Durum</w:t>
      </w:r>
      <w:r>
        <w:rPr>
          <w:noProof/>
        </w:rPr>
        <w:tab/>
      </w:r>
      <w:r>
        <w:rPr>
          <w:noProof/>
        </w:rPr>
        <w:fldChar w:fldCharType="begin"/>
      </w:r>
      <w:r>
        <w:rPr>
          <w:noProof/>
        </w:rPr>
        <w:instrText xml:space="preserve"> PAGEREF _Toc187220296 \h </w:instrText>
      </w:r>
      <w:r>
        <w:rPr>
          <w:noProof/>
        </w:rPr>
      </w:r>
      <w:r>
        <w:rPr>
          <w:noProof/>
        </w:rPr>
        <w:fldChar w:fldCharType="separate"/>
      </w:r>
      <w:r w:rsidR="00915DC4">
        <w:rPr>
          <w:noProof/>
        </w:rPr>
        <w:t>18</w:t>
      </w:r>
      <w:r>
        <w:rPr>
          <w:noProof/>
        </w:rPr>
        <w:fldChar w:fldCharType="end"/>
      </w:r>
    </w:p>
    <w:p w14:paraId="61D0235A" w14:textId="21A11E79" w:rsidR="00EA7B3F" w:rsidRDefault="00EA7B3F">
      <w:pPr>
        <w:pStyle w:val="ekillerTablosu"/>
        <w:tabs>
          <w:tab w:val="right" w:leader="dot" w:pos="9344"/>
        </w:tabs>
        <w:rPr>
          <w:rFonts w:asciiTheme="minorHAnsi" w:eastAsiaTheme="minorEastAsia" w:hAnsiTheme="minorHAnsi"/>
          <w:noProof/>
          <w:sz w:val="22"/>
          <w:lang w:eastAsia="tr-TR"/>
        </w:rPr>
      </w:pPr>
      <w:r>
        <w:rPr>
          <w:noProof/>
        </w:rPr>
        <w:t>Şekil 13: Arazi Yapısı</w:t>
      </w:r>
      <w:r>
        <w:rPr>
          <w:noProof/>
        </w:rPr>
        <w:tab/>
      </w:r>
      <w:r>
        <w:rPr>
          <w:noProof/>
        </w:rPr>
        <w:fldChar w:fldCharType="begin"/>
      </w:r>
      <w:r>
        <w:rPr>
          <w:noProof/>
        </w:rPr>
        <w:instrText xml:space="preserve"> PAGEREF _Toc187220297 \h </w:instrText>
      </w:r>
      <w:r>
        <w:rPr>
          <w:noProof/>
        </w:rPr>
      </w:r>
      <w:r>
        <w:rPr>
          <w:noProof/>
        </w:rPr>
        <w:fldChar w:fldCharType="separate"/>
      </w:r>
      <w:r w:rsidR="00915DC4">
        <w:rPr>
          <w:noProof/>
        </w:rPr>
        <w:t>20</w:t>
      </w:r>
      <w:r>
        <w:rPr>
          <w:noProof/>
        </w:rPr>
        <w:fldChar w:fldCharType="end"/>
      </w:r>
    </w:p>
    <w:p w14:paraId="08E925AA" w14:textId="45F15EDC" w:rsidR="00EA7B3F" w:rsidRDefault="00EA7B3F">
      <w:pPr>
        <w:pStyle w:val="ekillerTablosu"/>
        <w:tabs>
          <w:tab w:val="right" w:leader="dot" w:pos="9344"/>
        </w:tabs>
        <w:rPr>
          <w:rFonts w:asciiTheme="minorHAnsi" w:eastAsiaTheme="minorEastAsia" w:hAnsiTheme="minorHAnsi"/>
          <w:noProof/>
          <w:sz w:val="22"/>
          <w:lang w:eastAsia="tr-TR"/>
        </w:rPr>
      </w:pPr>
      <w:r>
        <w:rPr>
          <w:noProof/>
        </w:rPr>
        <w:t>Şekil 14: İnceleme Alanının Yerleşime Uygunluk Durumu</w:t>
      </w:r>
      <w:r>
        <w:rPr>
          <w:noProof/>
        </w:rPr>
        <w:tab/>
      </w:r>
      <w:r>
        <w:rPr>
          <w:noProof/>
        </w:rPr>
        <w:fldChar w:fldCharType="begin"/>
      </w:r>
      <w:r>
        <w:rPr>
          <w:noProof/>
        </w:rPr>
        <w:instrText xml:space="preserve"> PAGEREF _Toc187220298 \h </w:instrText>
      </w:r>
      <w:r>
        <w:rPr>
          <w:noProof/>
        </w:rPr>
      </w:r>
      <w:r>
        <w:rPr>
          <w:noProof/>
        </w:rPr>
        <w:fldChar w:fldCharType="separate"/>
      </w:r>
      <w:r w:rsidR="00915DC4">
        <w:rPr>
          <w:noProof/>
        </w:rPr>
        <w:t>27</w:t>
      </w:r>
      <w:r>
        <w:rPr>
          <w:noProof/>
        </w:rPr>
        <w:fldChar w:fldCharType="end"/>
      </w:r>
    </w:p>
    <w:p w14:paraId="7356A8CC" w14:textId="0428A343" w:rsidR="00EA7B3F" w:rsidRDefault="00EA7B3F">
      <w:pPr>
        <w:pStyle w:val="ekillerTablosu"/>
        <w:tabs>
          <w:tab w:val="right" w:leader="dot" w:pos="9344"/>
        </w:tabs>
        <w:rPr>
          <w:rFonts w:asciiTheme="minorHAnsi" w:eastAsiaTheme="minorEastAsia" w:hAnsiTheme="minorHAnsi"/>
          <w:noProof/>
          <w:sz w:val="22"/>
          <w:lang w:eastAsia="tr-TR"/>
        </w:rPr>
      </w:pPr>
      <w:r>
        <w:rPr>
          <w:noProof/>
        </w:rPr>
        <w:t>Şekil 15: Eşik Sentezi</w:t>
      </w:r>
      <w:r>
        <w:rPr>
          <w:noProof/>
        </w:rPr>
        <w:tab/>
      </w:r>
      <w:r>
        <w:rPr>
          <w:noProof/>
        </w:rPr>
        <w:fldChar w:fldCharType="begin"/>
      </w:r>
      <w:r>
        <w:rPr>
          <w:noProof/>
        </w:rPr>
        <w:instrText xml:space="preserve"> PAGEREF _Toc187220299 \h </w:instrText>
      </w:r>
      <w:r>
        <w:rPr>
          <w:noProof/>
        </w:rPr>
      </w:r>
      <w:r>
        <w:rPr>
          <w:noProof/>
        </w:rPr>
        <w:fldChar w:fldCharType="separate"/>
      </w:r>
      <w:r w:rsidR="00915DC4">
        <w:rPr>
          <w:noProof/>
        </w:rPr>
        <w:t>34</w:t>
      </w:r>
      <w:r>
        <w:rPr>
          <w:noProof/>
        </w:rPr>
        <w:fldChar w:fldCharType="end"/>
      </w:r>
    </w:p>
    <w:p w14:paraId="5E96833B" w14:textId="31FB5BC6" w:rsidR="00EA7B3F" w:rsidRDefault="00EA7B3F">
      <w:pPr>
        <w:pStyle w:val="ekillerTablosu"/>
        <w:tabs>
          <w:tab w:val="right" w:leader="dot" w:pos="9344"/>
        </w:tabs>
        <w:rPr>
          <w:rFonts w:asciiTheme="minorHAnsi" w:eastAsiaTheme="minorEastAsia" w:hAnsiTheme="minorHAnsi"/>
          <w:noProof/>
          <w:sz w:val="22"/>
          <w:lang w:eastAsia="tr-TR"/>
        </w:rPr>
      </w:pPr>
      <w:r>
        <w:rPr>
          <w:noProof/>
        </w:rPr>
        <w:t>Şekil 16: Yozgat - Sivas - Kayseri Planlama Bölgesi 1/100.000 Ölçekli Çevre Düzeni Planı</w:t>
      </w:r>
      <w:r>
        <w:rPr>
          <w:noProof/>
        </w:rPr>
        <w:tab/>
      </w:r>
      <w:r>
        <w:rPr>
          <w:noProof/>
        </w:rPr>
        <w:fldChar w:fldCharType="begin"/>
      </w:r>
      <w:r>
        <w:rPr>
          <w:noProof/>
        </w:rPr>
        <w:instrText xml:space="preserve"> PAGEREF _Toc187220300 \h </w:instrText>
      </w:r>
      <w:r>
        <w:rPr>
          <w:noProof/>
        </w:rPr>
      </w:r>
      <w:r>
        <w:rPr>
          <w:noProof/>
        </w:rPr>
        <w:fldChar w:fldCharType="separate"/>
      </w:r>
      <w:r w:rsidR="00915DC4">
        <w:rPr>
          <w:noProof/>
        </w:rPr>
        <w:t>35</w:t>
      </w:r>
      <w:r>
        <w:rPr>
          <w:noProof/>
        </w:rPr>
        <w:fldChar w:fldCharType="end"/>
      </w:r>
    </w:p>
    <w:p w14:paraId="4F3568A4" w14:textId="7D6E6C0C" w:rsidR="00EA7B3F" w:rsidRDefault="00EA7B3F">
      <w:pPr>
        <w:pStyle w:val="ekillerTablosu"/>
        <w:tabs>
          <w:tab w:val="right" w:leader="dot" w:pos="9344"/>
        </w:tabs>
        <w:rPr>
          <w:rFonts w:asciiTheme="minorHAnsi" w:eastAsiaTheme="minorEastAsia" w:hAnsiTheme="minorHAnsi"/>
          <w:noProof/>
          <w:sz w:val="22"/>
          <w:lang w:eastAsia="tr-TR"/>
        </w:rPr>
      </w:pPr>
      <w:r>
        <w:rPr>
          <w:noProof/>
        </w:rPr>
        <w:t>Şekil 17: 1/25.000 Ölçekli Nazım İmar Planı</w:t>
      </w:r>
      <w:r>
        <w:rPr>
          <w:noProof/>
        </w:rPr>
        <w:tab/>
      </w:r>
      <w:r>
        <w:rPr>
          <w:noProof/>
        </w:rPr>
        <w:fldChar w:fldCharType="begin"/>
      </w:r>
      <w:r>
        <w:rPr>
          <w:noProof/>
        </w:rPr>
        <w:instrText xml:space="preserve"> PAGEREF _Toc187220301 \h </w:instrText>
      </w:r>
      <w:r>
        <w:rPr>
          <w:noProof/>
        </w:rPr>
      </w:r>
      <w:r>
        <w:rPr>
          <w:noProof/>
        </w:rPr>
        <w:fldChar w:fldCharType="separate"/>
      </w:r>
      <w:r w:rsidR="00915DC4">
        <w:rPr>
          <w:noProof/>
        </w:rPr>
        <w:t>36</w:t>
      </w:r>
      <w:r>
        <w:rPr>
          <w:noProof/>
        </w:rPr>
        <w:fldChar w:fldCharType="end"/>
      </w:r>
    </w:p>
    <w:p w14:paraId="4EFC3F3B" w14:textId="36F4512A" w:rsidR="00EA7B3F" w:rsidRDefault="00EA7B3F">
      <w:pPr>
        <w:pStyle w:val="ekillerTablosu"/>
        <w:tabs>
          <w:tab w:val="right" w:leader="dot" w:pos="9344"/>
        </w:tabs>
        <w:rPr>
          <w:rFonts w:asciiTheme="minorHAnsi" w:eastAsiaTheme="minorEastAsia" w:hAnsiTheme="minorHAnsi"/>
          <w:noProof/>
          <w:sz w:val="22"/>
          <w:lang w:eastAsia="tr-TR"/>
        </w:rPr>
      </w:pPr>
      <w:r>
        <w:rPr>
          <w:noProof/>
        </w:rPr>
        <w:t>Şekil 18: Öneri 1/1.000 Ölçekli Uygulama İmar Planı</w:t>
      </w:r>
      <w:r>
        <w:rPr>
          <w:noProof/>
        </w:rPr>
        <w:tab/>
      </w:r>
      <w:r>
        <w:rPr>
          <w:noProof/>
        </w:rPr>
        <w:fldChar w:fldCharType="begin"/>
      </w:r>
      <w:r>
        <w:rPr>
          <w:noProof/>
        </w:rPr>
        <w:instrText xml:space="preserve"> PAGEREF _Toc187220302 \h </w:instrText>
      </w:r>
      <w:r>
        <w:rPr>
          <w:noProof/>
        </w:rPr>
      </w:r>
      <w:r>
        <w:rPr>
          <w:noProof/>
        </w:rPr>
        <w:fldChar w:fldCharType="separate"/>
      </w:r>
      <w:r w:rsidR="00915DC4">
        <w:rPr>
          <w:noProof/>
        </w:rPr>
        <w:t>43</w:t>
      </w:r>
      <w:r>
        <w:rPr>
          <w:noProof/>
        </w:rPr>
        <w:fldChar w:fldCharType="end"/>
      </w:r>
    </w:p>
    <w:p w14:paraId="3C9ECFE8" w14:textId="799DD961" w:rsidR="008A3127" w:rsidRPr="00C4218D" w:rsidRDefault="006679C4" w:rsidP="00CC4FCE">
      <w:pPr>
        <w:spacing w:before="240"/>
        <w:rPr>
          <w:b/>
          <w:sz w:val="28"/>
        </w:rPr>
      </w:pPr>
      <w:r w:rsidRPr="00C4218D">
        <w:rPr>
          <w:b/>
          <w:sz w:val="28"/>
        </w:rPr>
        <w:fldChar w:fldCharType="end"/>
      </w:r>
      <w:r w:rsidR="008A3127" w:rsidRPr="00C4218D">
        <w:rPr>
          <w:b/>
          <w:i/>
          <w:u w:val="single"/>
        </w:rPr>
        <w:t>TABLOLAR DİZİNİ</w:t>
      </w:r>
    </w:p>
    <w:p w14:paraId="1528379B" w14:textId="3BB0CB70" w:rsidR="00EA7B3F" w:rsidRDefault="008A3127">
      <w:pPr>
        <w:pStyle w:val="ekillerTablosu"/>
        <w:tabs>
          <w:tab w:val="right" w:leader="dot" w:pos="9344"/>
        </w:tabs>
        <w:rPr>
          <w:rFonts w:asciiTheme="minorHAnsi" w:eastAsiaTheme="minorEastAsia" w:hAnsiTheme="minorHAnsi"/>
          <w:noProof/>
          <w:sz w:val="22"/>
          <w:lang w:eastAsia="tr-TR"/>
        </w:rPr>
      </w:pPr>
      <w:r w:rsidRPr="00C4218D">
        <w:rPr>
          <w:b/>
          <w:sz w:val="28"/>
        </w:rPr>
        <w:fldChar w:fldCharType="begin"/>
      </w:r>
      <w:r w:rsidRPr="00C4218D">
        <w:rPr>
          <w:b/>
          <w:sz w:val="28"/>
        </w:rPr>
        <w:instrText xml:space="preserve"> TOC \h \z \c "Tablo" </w:instrText>
      </w:r>
      <w:r w:rsidRPr="00C4218D">
        <w:rPr>
          <w:b/>
          <w:sz w:val="28"/>
        </w:rPr>
        <w:fldChar w:fldCharType="separate"/>
      </w:r>
      <w:hyperlink w:anchor="_Toc187220303" w:history="1">
        <w:r w:rsidR="00EA7B3F" w:rsidRPr="00C1090F">
          <w:rPr>
            <w:rStyle w:val="Kpr"/>
            <w:noProof/>
          </w:rPr>
          <w:t>Tablo 1:Mülkiyet Dağılımı</w:t>
        </w:r>
        <w:r w:rsidR="00EA7B3F">
          <w:rPr>
            <w:noProof/>
            <w:webHidden/>
          </w:rPr>
          <w:tab/>
        </w:r>
        <w:r w:rsidR="00EA7B3F">
          <w:rPr>
            <w:noProof/>
            <w:webHidden/>
          </w:rPr>
          <w:fldChar w:fldCharType="begin"/>
        </w:r>
        <w:r w:rsidR="00EA7B3F">
          <w:rPr>
            <w:noProof/>
            <w:webHidden/>
          </w:rPr>
          <w:instrText xml:space="preserve"> PAGEREF _Toc187220303 \h </w:instrText>
        </w:r>
        <w:r w:rsidR="00EA7B3F">
          <w:rPr>
            <w:noProof/>
            <w:webHidden/>
          </w:rPr>
        </w:r>
        <w:r w:rsidR="00EA7B3F">
          <w:rPr>
            <w:noProof/>
            <w:webHidden/>
          </w:rPr>
          <w:fldChar w:fldCharType="separate"/>
        </w:r>
        <w:r w:rsidR="00915DC4">
          <w:rPr>
            <w:noProof/>
            <w:webHidden/>
          </w:rPr>
          <w:t>19</w:t>
        </w:r>
        <w:r w:rsidR="00EA7B3F">
          <w:rPr>
            <w:noProof/>
            <w:webHidden/>
          </w:rPr>
          <w:fldChar w:fldCharType="end"/>
        </w:r>
      </w:hyperlink>
    </w:p>
    <w:p w14:paraId="42E9FE4B" w14:textId="32BC33EF" w:rsidR="00EA7B3F" w:rsidRDefault="00EA7B3F">
      <w:pPr>
        <w:pStyle w:val="ekillerTablosu"/>
        <w:tabs>
          <w:tab w:val="right" w:leader="dot" w:pos="9344"/>
        </w:tabs>
        <w:rPr>
          <w:rFonts w:asciiTheme="minorHAnsi" w:eastAsiaTheme="minorEastAsia" w:hAnsiTheme="minorHAnsi"/>
          <w:noProof/>
          <w:sz w:val="22"/>
          <w:lang w:eastAsia="tr-TR"/>
        </w:rPr>
      </w:pPr>
      <w:hyperlink w:anchor="_Toc187220304" w:history="1">
        <w:r w:rsidRPr="00C1090F">
          <w:rPr>
            <w:rStyle w:val="Kpr"/>
            <w:noProof/>
          </w:rPr>
          <w:t>Tablo 2: Kurum Görüşleri</w:t>
        </w:r>
        <w:r>
          <w:rPr>
            <w:noProof/>
            <w:webHidden/>
          </w:rPr>
          <w:tab/>
        </w:r>
        <w:r>
          <w:rPr>
            <w:noProof/>
            <w:webHidden/>
          </w:rPr>
          <w:fldChar w:fldCharType="begin"/>
        </w:r>
        <w:r>
          <w:rPr>
            <w:noProof/>
            <w:webHidden/>
          </w:rPr>
          <w:instrText xml:space="preserve"> PAGEREF _Toc187220304 \h </w:instrText>
        </w:r>
        <w:r>
          <w:rPr>
            <w:noProof/>
            <w:webHidden/>
          </w:rPr>
        </w:r>
        <w:r>
          <w:rPr>
            <w:noProof/>
            <w:webHidden/>
          </w:rPr>
          <w:fldChar w:fldCharType="separate"/>
        </w:r>
        <w:r w:rsidR="00915DC4">
          <w:rPr>
            <w:noProof/>
            <w:webHidden/>
          </w:rPr>
          <w:t>28</w:t>
        </w:r>
        <w:r>
          <w:rPr>
            <w:noProof/>
            <w:webHidden/>
          </w:rPr>
          <w:fldChar w:fldCharType="end"/>
        </w:r>
      </w:hyperlink>
    </w:p>
    <w:p w14:paraId="25CD4A94" w14:textId="0675DB39" w:rsidR="00EA7B3F" w:rsidRDefault="00EA7B3F">
      <w:pPr>
        <w:pStyle w:val="ekillerTablosu"/>
        <w:tabs>
          <w:tab w:val="right" w:leader="dot" w:pos="9344"/>
        </w:tabs>
        <w:rPr>
          <w:rFonts w:asciiTheme="minorHAnsi" w:eastAsiaTheme="minorEastAsia" w:hAnsiTheme="minorHAnsi"/>
          <w:noProof/>
          <w:sz w:val="22"/>
          <w:lang w:eastAsia="tr-TR"/>
        </w:rPr>
      </w:pPr>
      <w:hyperlink w:anchor="_Toc187220305" w:history="1">
        <w:r w:rsidRPr="00C1090F">
          <w:rPr>
            <w:rStyle w:val="Kpr"/>
            <w:noProof/>
          </w:rPr>
          <w:t>Tablo 3: Öneri İmar Planı Müstakil Gelişme Konut Nüfusu</w:t>
        </w:r>
        <w:r>
          <w:rPr>
            <w:noProof/>
            <w:webHidden/>
          </w:rPr>
          <w:tab/>
        </w:r>
        <w:r>
          <w:rPr>
            <w:noProof/>
            <w:webHidden/>
          </w:rPr>
          <w:fldChar w:fldCharType="begin"/>
        </w:r>
        <w:r>
          <w:rPr>
            <w:noProof/>
            <w:webHidden/>
          </w:rPr>
          <w:instrText xml:space="preserve"> PAGEREF _Toc187220305 \h </w:instrText>
        </w:r>
        <w:r>
          <w:rPr>
            <w:noProof/>
            <w:webHidden/>
          </w:rPr>
        </w:r>
        <w:r>
          <w:rPr>
            <w:noProof/>
            <w:webHidden/>
          </w:rPr>
          <w:fldChar w:fldCharType="separate"/>
        </w:r>
        <w:r w:rsidR="00915DC4">
          <w:rPr>
            <w:noProof/>
            <w:webHidden/>
          </w:rPr>
          <w:t>38</w:t>
        </w:r>
        <w:r>
          <w:rPr>
            <w:noProof/>
            <w:webHidden/>
          </w:rPr>
          <w:fldChar w:fldCharType="end"/>
        </w:r>
      </w:hyperlink>
    </w:p>
    <w:p w14:paraId="4FB2E69B" w14:textId="12909D40" w:rsidR="00EA7B3F" w:rsidRDefault="00EA7B3F">
      <w:pPr>
        <w:pStyle w:val="ekillerTablosu"/>
        <w:tabs>
          <w:tab w:val="right" w:leader="dot" w:pos="9344"/>
        </w:tabs>
        <w:rPr>
          <w:rFonts w:asciiTheme="minorHAnsi" w:eastAsiaTheme="minorEastAsia" w:hAnsiTheme="minorHAnsi"/>
          <w:noProof/>
          <w:sz w:val="22"/>
          <w:lang w:eastAsia="tr-TR"/>
        </w:rPr>
      </w:pPr>
      <w:hyperlink w:anchor="_Toc187220306" w:history="1">
        <w:r w:rsidRPr="00C1090F">
          <w:rPr>
            <w:rStyle w:val="Kpr"/>
            <w:noProof/>
          </w:rPr>
          <w:t>Tablo 4: Öneri İmar Planı Müşterek Gelişme Konut Nüfusu</w:t>
        </w:r>
        <w:r>
          <w:rPr>
            <w:noProof/>
            <w:webHidden/>
          </w:rPr>
          <w:tab/>
        </w:r>
        <w:r>
          <w:rPr>
            <w:noProof/>
            <w:webHidden/>
          </w:rPr>
          <w:fldChar w:fldCharType="begin"/>
        </w:r>
        <w:r>
          <w:rPr>
            <w:noProof/>
            <w:webHidden/>
          </w:rPr>
          <w:instrText xml:space="preserve"> PAGEREF _Toc187220306 \h </w:instrText>
        </w:r>
        <w:r>
          <w:rPr>
            <w:noProof/>
            <w:webHidden/>
          </w:rPr>
        </w:r>
        <w:r>
          <w:rPr>
            <w:noProof/>
            <w:webHidden/>
          </w:rPr>
          <w:fldChar w:fldCharType="separate"/>
        </w:r>
        <w:r w:rsidR="00915DC4">
          <w:rPr>
            <w:noProof/>
            <w:webHidden/>
          </w:rPr>
          <w:t>39</w:t>
        </w:r>
        <w:r>
          <w:rPr>
            <w:noProof/>
            <w:webHidden/>
          </w:rPr>
          <w:fldChar w:fldCharType="end"/>
        </w:r>
      </w:hyperlink>
    </w:p>
    <w:p w14:paraId="1D45B628" w14:textId="3CF3C9C2" w:rsidR="00EA7B3F" w:rsidRDefault="00EA7B3F">
      <w:pPr>
        <w:pStyle w:val="ekillerTablosu"/>
        <w:tabs>
          <w:tab w:val="right" w:leader="dot" w:pos="9344"/>
        </w:tabs>
        <w:rPr>
          <w:rFonts w:asciiTheme="minorHAnsi" w:eastAsiaTheme="minorEastAsia" w:hAnsiTheme="minorHAnsi"/>
          <w:noProof/>
          <w:sz w:val="22"/>
          <w:lang w:eastAsia="tr-TR"/>
        </w:rPr>
      </w:pPr>
      <w:hyperlink w:anchor="_Toc187220307" w:history="1">
        <w:r w:rsidRPr="00C1090F">
          <w:rPr>
            <w:rStyle w:val="Kpr"/>
            <w:noProof/>
          </w:rPr>
          <w:t>Tablo 5: Öneri İmar Planı Gelişme Konut Nüfusu</w:t>
        </w:r>
        <w:r>
          <w:rPr>
            <w:noProof/>
            <w:webHidden/>
          </w:rPr>
          <w:tab/>
        </w:r>
        <w:r>
          <w:rPr>
            <w:noProof/>
            <w:webHidden/>
          </w:rPr>
          <w:fldChar w:fldCharType="begin"/>
        </w:r>
        <w:r>
          <w:rPr>
            <w:noProof/>
            <w:webHidden/>
          </w:rPr>
          <w:instrText xml:space="preserve"> PAGEREF _Toc187220307 \h </w:instrText>
        </w:r>
        <w:r>
          <w:rPr>
            <w:noProof/>
            <w:webHidden/>
          </w:rPr>
        </w:r>
        <w:r>
          <w:rPr>
            <w:noProof/>
            <w:webHidden/>
          </w:rPr>
          <w:fldChar w:fldCharType="separate"/>
        </w:r>
        <w:r w:rsidR="00915DC4">
          <w:rPr>
            <w:noProof/>
            <w:webHidden/>
          </w:rPr>
          <w:t>39</w:t>
        </w:r>
        <w:r>
          <w:rPr>
            <w:noProof/>
            <w:webHidden/>
          </w:rPr>
          <w:fldChar w:fldCharType="end"/>
        </w:r>
      </w:hyperlink>
    </w:p>
    <w:p w14:paraId="1669DAF3" w14:textId="7FEA44F0" w:rsidR="00EA7B3F" w:rsidRDefault="00EA7B3F">
      <w:pPr>
        <w:pStyle w:val="ekillerTablosu"/>
        <w:tabs>
          <w:tab w:val="right" w:leader="dot" w:pos="9344"/>
        </w:tabs>
        <w:rPr>
          <w:rFonts w:asciiTheme="minorHAnsi" w:eastAsiaTheme="minorEastAsia" w:hAnsiTheme="minorHAnsi"/>
          <w:noProof/>
          <w:sz w:val="22"/>
          <w:lang w:eastAsia="tr-TR"/>
        </w:rPr>
      </w:pPr>
      <w:hyperlink w:anchor="_Toc187220308" w:history="1">
        <w:r w:rsidRPr="00C1090F">
          <w:rPr>
            <w:rStyle w:val="Kpr"/>
            <w:noProof/>
          </w:rPr>
          <w:t>Tablo 6: Öneri 1/1.000 Ölçekli Uygulama İmar Planı Alan Dağılımı</w:t>
        </w:r>
        <w:r>
          <w:rPr>
            <w:noProof/>
            <w:webHidden/>
          </w:rPr>
          <w:tab/>
        </w:r>
        <w:r>
          <w:rPr>
            <w:noProof/>
            <w:webHidden/>
          </w:rPr>
          <w:fldChar w:fldCharType="begin"/>
        </w:r>
        <w:r>
          <w:rPr>
            <w:noProof/>
            <w:webHidden/>
          </w:rPr>
          <w:instrText xml:space="preserve"> PAGEREF _Toc187220308 \h </w:instrText>
        </w:r>
        <w:r>
          <w:rPr>
            <w:noProof/>
            <w:webHidden/>
          </w:rPr>
        </w:r>
        <w:r>
          <w:rPr>
            <w:noProof/>
            <w:webHidden/>
          </w:rPr>
          <w:fldChar w:fldCharType="separate"/>
        </w:r>
        <w:r w:rsidR="00915DC4">
          <w:rPr>
            <w:noProof/>
            <w:webHidden/>
          </w:rPr>
          <w:t>41</w:t>
        </w:r>
        <w:r>
          <w:rPr>
            <w:noProof/>
            <w:webHidden/>
          </w:rPr>
          <w:fldChar w:fldCharType="end"/>
        </w:r>
      </w:hyperlink>
    </w:p>
    <w:p w14:paraId="76015B84" w14:textId="61B855CB" w:rsidR="00EA7B3F" w:rsidRDefault="00EA7B3F">
      <w:pPr>
        <w:pStyle w:val="ekillerTablosu"/>
        <w:tabs>
          <w:tab w:val="right" w:leader="dot" w:pos="9344"/>
        </w:tabs>
        <w:rPr>
          <w:rFonts w:asciiTheme="minorHAnsi" w:eastAsiaTheme="minorEastAsia" w:hAnsiTheme="minorHAnsi"/>
          <w:noProof/>
          <w:sz w:val="22"/>
          <w:lang w:eastAsia="tr-TR"/>
        </w:rPr>
      </w:pPr>
      <w:hyperlink w:anchor="_Toc187220309" w:history="1">
        <w:r w:rsidRPr="00C1090F">
          <w:rPr>
            <w:rStyle w:val="Kpr"/>
            <w:noProof/>
            <w:shd w:val="clear" w:color="auto" w:fill="FFFFFF"/>
          </w:rPr>
          <w:t>Tablo 7: Öneri 1/1.000 Ölçekli Uygulama İmar Planı Donatı Alanlarının Dağılım Tablosu</w:t>
        </w:r>
        <w:r>
          <w:rPr>
            <w:noProof/>
            <w:webHidden/>
          </w:rPr>
          <w:tab/>
        </w:r>
        <w:r>
          <w:rPr>
            <w:noProof/>
            <w:webHidden/>
          </w:rPr>
          <w:fldChar w:fldCharType="begin"/>
        </w:r>
        <w:r>
          <w:rPr>
            <w:noProof/>
            <w:webHidden/>
          </w:rPr>
          <w:instrText xml:space="preserve"> PAGEREF _Toc187220309 \h </w:instrText>
        </w:r>
        <w:r>
          <w:rPr>
            <w:noProof/>
            <w:webHidden/>
          </w:rPr>
        </w:r>
        <w:r>
          <w:rPr>
            <w:noProof/>
            <w:webHidden/>
          </w:rPr>
          <w:fldChar w:fldCharType="separate"/>
        </w:r>
        <w:r w:rsidR="00915DC4">
          <w:rPr>
            <w:noProof/>
            <w:webHidden/>
          </w:rPr>
          <w:t>42</w:t>
        </w:r>
        <w:r>
          <w:rPr>
            <w:noProof/>
            <w:webHidden/>
          </w:rPr>
          <w:fldChar w:fldCharType="end"/>
        </w:r>
      </w:hyperlink>
    </w:p>
    <w:p w14:paraId="63A02011" w14:textId="0265C44C" w:rsidR="00433CB3" w:rsidRPr="00771DCF" w:rsidRDefault="008A3127">
      <w:pPr>
        <w:rPr>
          <w:color w:val="FF0000"/>
        </w:rPr>
      </w:pPr>
      <w:r w:rsidRPr="00C4218D">
        <w:rPr>
          <w:b/>
          <w:sz w:val="28"/>
        </w:rPr>
        <w:fldChar w:fldCharType="end"/>
      </w:r>
    </w:p>
    <w:p w14:paraId="10FB28C9" w14:textId="0AD3CDF5" w:rsidR="00B66E92" w:rsidRPr="00771DCF" w:rsidRDefault="00B66E92">
      <w:pPr>
        <w:spacing w:line="259" w:lineRule="auto"/>
        <w:jc w:val="left"/>
        <w:rPr>
          <w:color w:val="FF0000"/>
        </w:rPr>
      </w:pPr>
      <w:r w:rsidRPr="00771DCF">
        <w:rPr>
          <w:color w:val="FF0000"/>
        </w:rPr>
        <w:br w:type="page"/>
      </w:r>
    </w:p>
    <w:p w14:paraId="04B30FCE" w14:textId="15D88126" w:rsidR="00B66E92" w:rsidRPr="00771DCF" w:rsidRDefault="00B66E92" w:rsidP="00B66E92">
      <w:pPr>
        <w:spacing w:line="259" w:lineRule="auto"/>
        <w:jc w:val="left"/>
        <w:rPr>
          <w:rFonts w:eastAsiaTheme="majorEastAsia" w:cstheme="majorBidi"/>
          <w:b/>
          <w:color w:val="FF0000"/>
          <w:sz w:val="28"/>
          <w:szCs w:val="32"/>
        </w:rPr>
        <w:sectPr w:rsidR="00B66E92" w:rsidRPr="00771DCF" w:rsidSect="00C716D4">
          <w:headerReference w:type="even" r:id="rId15"/>
          <w:headerReference w:type="default" r:id="rId16"/>
          <w:footerReference w:type="default" r:id="rId17"/>
          <w:headerReference w:type="first" r:id="rId18"/>
          <w:pgSz w:w="11906" w:h="16838" w:code="9"/>
          <w:pgMar w:top="1701" w:right="1134" w:bottom="1134" w:left="1418" w:header="425" w:footer="425" w:gutter="0"/>
          <w:cols w:space="708"/>
          <w:docGrid w:linePitch="360"/>
        </w:sectPr>
      </w:pPr>
      <w:bookmarkStart w:id="1" w:name="_Toc134517245"/>
    </w:p>
    <w:p w14:paraId="20B2327C" w14:textId="4CC5400F" w:rsidR="00FF1A25" w:rsidRPr="002F3A6D" w:rsidRDefault="00FF1A25" w:rsidP="0043046F">
      <w:pPr>
        <w:pStyle w:val="Balk1"/>
      </w:pPr>
      <w:bookmarkStart w:id="2" w:name="_Toc187220264"/>
      <w:r w:rsidRPr="002F3A6D">
        <w:lastRenderedPageBreak/>
        <w:t>AMAÇ, KAPSAM VE GEREKÇE</w:t>
      </w:r>
      <w:bookmarkEnd w:id="1"/>
      <w:bookmarkEnd w:id="2"/>
    </w:p>
    <w:p w14:paraId="3BFC8EB5" w14:textId="7AF05EF5" w:rsidR="00B807F4" w:rsidRPr="00771DCF" w:rsidRDefault="00766DA6" w:rsidP="00C558DA">
      <w:pPr>
        <w:spacing w:before="240"/>
        <w:rPr>
          <w:rFonts w:cs="Times New Roman"/>
          <w:color w:val="FF0000"/>
        </w:rPr>
      </w:pPr>
      <w:r w:rsidRPr="00910692">
        <w:t xml:space="preserve">Kayseri </w:t>
      </w:r>
      <w:r w:rsidR="00B807F4" w:rsidRPr="00910692">
        <w:t xml:space="preserve">ili, </w:t>
      </w:r>
      <w:r w:rsidRPr="00910692">
        <w:t>Yahyalı</w:t>
      </w:r>
      <w:r w:rsidR="00B807F4" w:rsidRPr="00910692">
        <w:t xml:space="preserve"> ilçesi, </w:t>
      </w:r>
      <w:proofErr w:type="spellStart"/>
      <w:r w:rsidRPr="00910692">
        <w:t>Ağcaşar</w:t>
      </w:r>
      <w:proofErr w:type="spellEnd"/>
      <w:r w:rsidR="00B807F4" w:rsidRPr="00910692">
        <w:t xml:space="preserve"> Mahallesi sınırları içerisinde yer alan yaklaşık </w:t>
      </w:r>
      <w:r w:rsidR="005F408D">
        <w:t>18</w:t>
      </w:r>
      <w:r w:rsidR="007F6BD5" w:rsidRPr="00910692">
        <w:t>,</w:t>
      </w:r>
      <w:r w:rsidR="005F408D">
        <w:t>2</w:t>
      </w:r>
      <w:r w:rsidR="00956166">
        <w:t>1</w:t>
      </w:r>
      <w:r w:rsidR="00B807F4" w:rsidRPr="00910692">
        <w:t xml:space="preserve"> hektarlık </w:t>
      </w:r>
      <w:r w:rsidR="00B807F4" w:rsidRPr="00CA5918">
        <w:t xml:space="preserve">alan; </w:t>
      </w:r>
      <w:r w:rsidR="00B807F4" w:rsidRPr="00CA5918">
        <w:rPr>
          <w:rFonts w:cs="Times New Roman"/>
        </w:rPr>
        <w:t xml:space="preserve">gecekondulaşma eğilimlerinin önlenmesi, konutsuz vatandaşların ucuz konut sahibi olması, planlı arsa üretimiyle, bu arsalarda konut yapılabilmesi ile çağdaş özelliklere sahip </w:t>
      </w:r>
      <w:r w:rsidR="00B807F4" w:rsidRPr="002F3A6D">
        <w:rPr>
          <w:rFonts w:cs="Times New Roman"/>
        </w:rPr>
        <w:t xml:space="preserve">yüksek standartlarda kentsel bir alan oluşturulması </w:t>
      </w:r>
      <w:r w:rsidR="00B807F4" w:rsidRPr="00CA5918">
        <w:rPr>
          <w:rFonts w:cs="Times New Roman"/>
        </w:rPr>
        <w:t xml:space="preserve">amacıyla </w:t>
      </w:r>
      <w:r>
        <w:rPr>
          <w:rFonts w:cs="Times New Roman"/>
        </w:rPr>
        <w:t>25</w:t>
      </w:r>
      <w:r w:rsidR="00CA5918" w:rsidRPr="00CA5918">
        <w:rPr>
          <w:rFonts w:cs="Times New Roman"/>
        </w:rPr>
        <w:t>.0</w:t>
      </w:r>
      <w:r w:rsidR="00E77CA4">
        <w:rPr>
          <w:rFonts w:cs="Times New Roman"/>
        </w:rPr>
        <w:t>7</w:t>
      </w:r>
      <w:r w:rsidR="00CA5918" w:rsidRPr="00CA5918">
        <w:rPr>
          <w:rFonts w:cs="Times New Roman"/>
        </w:rPr>
        <w:t>.2024</w:t>
      </w:r>
      <w:r w:rsidR="00B807F4" w:rsidRPr="00CA5918">
        <w:rPr>
          <w:rFonts w:cs="Times New Roman"/>
        </w:rPr>
        <w:t xml:space="preserve"> tarih ve </w:t>
      </w:r>
      <w:r>
        <w:rPr>
          <w:rFonts w:cs="Times New Roman"/>
        </w:rPr>
        <w:t>650483</w:t>
      </w:r>
      <w:r w:rsidR="00B807F4" w:rsidRPr="00CA5918">
        <w:rPr>
          <w:rFonts w:cs="Times New Roman"/>
        </w:rPr>
        <w:t xml:space="preserve"> sayılı Toplu </w:t>
      </w:r>
      <w:r w:rsidR="00B807F4" w:rsidRPr="002F3A6D">
        <w:rPr>
          <w:rFonts w:cs="Times New Roman"/>
        </w:rPr>
        <w:t>Konut İdaresi Başkanlığı Başkanlık Oluru ile “</w:t>
      </w:r>
      <w:r>
        <w:t>Kayseri</w:t>
      </w:r>
      <w:r w:rsidR="002F3A6D" w:rsidRPr="002F3A6D">
        <w:t xml:space="preserve"> ili, </w:t>
      </w:r>
      <w:r>
        <w:t>Yahyalı</w:t>
      </w:r>
      <w:r w:rsidR="002F3A6D" w:rsidRPr="002F3A6D">
        <w:t xml:space="preserve"> ilçesi, </w:t>
      </w:r>
      <w:proofErr w:type="spellStart"/>
      <w:r>
        <w:t>Ağcaşar</w:t>
      </w:r>
      <w:proofErr w:type="spellEnd"/>
      <w:r w:rsidR="002F3A6D" w:rsidRPr="002F3A6D">
        <w:t xml:space="preserve"> Mahallesi </w:t>
      </w:r>
      <w:r w:rsidR="00B807F4" w:rsidRPr="002F3A6D">
        <w:rPr>
          <w:rFonts w:cs="Times New Roman"/>
        </w:rPr>
        <w:t xml:space="preserve">1 </w:t>
      </w:r>
      <w:proofErr w:type="spellStart"/>
      <w:r w:rsidR="00B807F4" w:rsidRPr="002F3A6D">
        <w:rPr>
          <w:rFonts w:cs="Times New Roman"/>
        </w:rPr>
        <w:t>Nolu</w:t>
      </w:r>
      <w:proofErr w:type="spellEnd"/>
      <w:r w:rsidR="00B807F4" w:rsidRPr="002F3A6D">
        <w:rPr>
          <w:rFonts w:cs="Times New Roman"/>
        </w:rPr>
        <w:t xml:space="preserve"> Gecekondu Önleme Bölgesi” olarak ilan edilmiştir.</w:t>
      </w:r>
    </w:p>
    <w:p w14:paraId="62FB8F11" w14:textId="490A9FA6" w:rsidR="00B807F4" w:rsidRPr="003B3188" w:rsidRDefault="003B3188" w:rsidP="00E424EF">
      <w:r>
        <w:t>Planlama alanı %10-20, %20-30 ve %</w:t>
      </w:r>
      <w:r w:rsidR="006F2B0D">
        <w:t>30-50 olmak üzeri 3 farklı eğim değerine</w:t>
      </w:r>
      <w:r w:rsidR="00E77CA4" w:rsidRPr="003B3188">
        <w:t xml:space="preserve"> sahip olup</w:t>
      </w:r>
      <w:r w:rsidR="000E7D85" w:rsidRPr="003B3188">
        <w:t xml:space="preserve"> alanda</w:t>
      </w:r>
      <w:r w:rsidR="00B807F4" w:rsidRPr="003B3188">
        <w:t xml:space="preserve"> herhangi bir yapılaşma bulunmamaktadır. </w:t>
      </w:r>
      <w:r w:rsidR="00F47557" w:rsidRPr="003B3188">
        <w:t>34</w:t>
      </w:r>
      <w:r w:rsidR="0082523B" w:rsidRPr="003B3188">
        <w:t xml:space="preserve"> </w:t>
      </w:r>
      <w:r w:rsidR="001D13AA" w:rsidRPr="003B3188">
        <w:t>adet</w:t>
      </w:r>
      <w:r w:rsidR="0082523B" w:rsidRPr="003B3188">
        <w:t xml:space="preserve"> parselden</w:t>
      </w:r>
      <w:r w:rsidR="00B807F4" w:rsidRPr="003B3188">
        <w:t xml:space="preserve"> oluşan</w:t>
      </w:r>
      <w:r w:rsidR="00F875AC" w:rsidRPr="003B3188">
        <w:t xml:space="preserve"> alan</w:t>
      </w:r>
      <w:r w:rsidR="0082523B" w:rsidRPr="003B3188">
        <w:t>,</w:t>
      </w:r>
      <w:r w:rsidR="00B807F4" w:rsidRPr="003B3188">
        <w:t xml:space="preserve"> toplam (tapu alanı) </w:t>
      </w:r>
      <w:r w:rsidR="00F47557" w:rsidRPr="003B3188">
        <w:t>160.309</w:t>
      </w:r>
      <w:r w:rsidR="002F3A6D" w:rsidRPr="003B3188">
        <w:t xml:space="preserve"> </w:t>
      </w:r>
      <w:r w:rsidR="00B807F4" w:rsidRPr="003B3188">
        <w:t>m² yüzölçümüne sahip</w:t>
      </w:r>
      <w:r w:rsidR="00F875AC" w:rsidRPr="003B3188">
        <w:t xml:space="preserve"> olup</w:t>
      </w:r>
      <w:r w:rsidR="00B807F4" w:rsidRPr="003B3188">
        <w:t xml:space="preserve"> </w:t>
      </w:r>
      <w:r w:rsidR="00F875AC" w:rsidRPr="003B3188">
        <w:t>parsel</w:t>
      </w:r>
      <w:r w:rsidR="0082523B" w:rsidRPr="003B3188">
        <w:t>ler</w:t>
      </w:r>
      <w:r w:rsidR="00F875AC" w:rsidRPr="003B3188">
        <w:t xml:space="preserve">in </w:t>
      </w:r>
      <w:r w:rsidR="00575A0E">
        <w:t>30’u</w:t>
      </w:r>
      <w:r w:rsidR="00B807F4" w:rsidRPr="003B3188">
        <w:t xml:space="preserve"> T.C. Çevre, Şehircilik ve İklim Değişikliği Bakanlığı Toplu Konut İdaresi mülkiyetindedir.</w:t>
      </w:r>
      <w:r w:rsidR="00575A0E">
        <w:t xml:space="preserve"> </w:t>
      </w:r>
      <w:r w:rsidR="0033702A" w:rsidRPr="0033702A">
        <w:t>Diğer 4 parsel ise Hazine (Maliye hazinesi) mülkiyetindedir.</w:t>
      </w:r>
    </w:p>
    <w:p w14:paraId="67AC6CCB" w14:textId="530324EA" w:rsidR="00B807F4" w:rsidRPr="002F3A6D" w:rsidRDefault="00B807F4" w:rsidP="00B807F4">
      <w:pPr>
        <w:tabs>
          <w:tab w:val="center" w:pos="4536"/>
          <w:tab w:val="right" w:pos="9072"/>
        </w:tabs>
      </w:pPr>
      <w:r w:rsidRPr="002F3A6D">
        <w:t xml:space="preserve">Planlama çalışması </w:t>
      </w:r>
      <w:r w:rsidRPr="002F3A6D">
        <w:rPr>
          <w:rFonts w:cs="Times New Roman"/>
        </w:rPr>
        <w:t>“Gecekondu Önleme B</w:t>
      </w:r>
      <w:r w:rsidR="00616F1A" w:rsidRPr="002F3A6D">
        <w:rPr>
          <w:rFonts w:cs="Times New Roman"/>
        </w:rPr>
        <w:t>ölgesi” olarak ilan edilen alan</w:t>
      </w:r>
      <w:r w:rsidR="0082523B">
        <w:rPr>
          <w:rFonts w:cs="Times New Roman"/>
        </w:rPr>
        <w:t xml:space="preserve"> içerisinde </w:t>
      </w:r>
      <w:r w:rsidR="0082523B" w:rsidRPr="002F3A6D">
        <w:t>ya</w:t>
      </w:r>
      <w:r w:rsidR="005F408D">
        <w:t>klaşık 16,85</w:t>
      </w:r>
      <w:r w:rsidR="006F030A">
        <w:t xml:space="preserve"> </w:t>
      </w:r>
      <w:r w:rsidR="0082523B" w:rsidRPr="002F3A6D">
        <w:t>hektarda</w:t>
      </w:r>
      <w:r w:rsidRPr="002F3A6D">
        <w:t xml:space="preserve"> gerçekleştirilmektedir.</w:t>
      </w:r>
    </w:p>
    <w:p w14:paraId="5CD69DFB" w14:textId="0983E03D" w:rsidR="00B807F4" w:rsidRPr="002F3A6D" w:rsidRDefault="00B807F4" w:rsidP="00B807F4">
      <w:pPr>
        <w:tabs>
          <w:tab w:val="center" w:pos="4536"/>
          <w:tab w:val="right" w:pos="9072"/>
        </w:tabs>
      </w:pPr>
      <w:r w:rsidRPr="002F3A6D">
        <w:t>Kentsel gelişim ve nüfus dinamikleri ile mahalle ve çevresinde yaşayan nüfusun ihtiyaçlarının göz önüne alınarak, çağdaş, yaşanabilir ve çevre kalitesi yüksek mekânların oluşturulduğu ve mevcut yerleşim alanları</w:t>
      </w:r>
      <w:r w:rsidR="00F875AC" w:rsidRPr="002F3A6D">
        <w:t xml:space="preserve"> ile</w:t>
      </w:r>
      <w:r w:rsidRPr="002F3A6D">
        <w:t xml:space="preserve"> </w:t>
      </w:r>
      <w:r w:rsidR="00F875AC" w:rsidRPr="002F3A6D">
        <w:t>bütünleşik</w:t>
      </w:r>
      <w:r w:rsidRPr="002F3A6D">
        <w:t xml:space="preserve"> mekânsal planların üretilmesi amaçlanmaktadır.</w:t>
      </w:r>
    </w:p>
    <w:p w14:paraId="239B1F54" w14:textId="77777777" w:rsidR="00B807F4" w:rsidRPr="00771DCF" w:rsidRDefault="00B807F4" w:rsidP="007008DC">
      <w:pPr>
        <w:rPr>
          <w:color w:val="FF0000"/>
        </w:rPr>
      </w:pPr>
    </w:p>
    <w:p w14:paraId="19EA41F7" w14:textId="77777777" w:rsidR="00FF1A25" w:rsidRPr="00771DCF" w:rsidRDefault="00FF1A25" w:rsidP="00531585">
      <w:pPr>
        <w:rPr>
          <w:color w:val="FF0000"/>
        </w:rPr>
      </w:pPr>
    </w:p>
    <w:p w14:paraId="7DF62C3B" w14:textId="77777777" w:rsidR="00AB562F" w:rsidRPr="00771DCF" w:rsidRDefault="00AB562F">
      <w:pPr>
        <w:spacing w:line="259" w:lineRule="auto"/>
        <w:jc w:val="left"/>
        <w:rPr>
          <w:rFonts w:eastAsiaTheme="majorEastAsia" w:cstheme="majorBidi"/>
          <w:b/>
          <w:color w:val="FF0000"/>
          <w:sz w:val="28"/>
          <w:szCs w:val="32"/>
        </w:rPr>
      </w:pPr>
      <w:r w:rsidRPr="00771DCF">
        <w:rPr>
          <w:color w:val="FF0000"/>
        </w:rPr>
        <w:br w:type="page"/>
      </w:r>
    </w:p>
    <w:p w14:paraId="6A126794" w14:textId="45F1BF97" w:rsidR="009A7810" w:rsidRDefault="00A4351E" w:rsidP="0043046F">
      <w:pPr>
        <w:pStyle w:val="Balk1"/>
      </w:pPr>
      <w:bookmarkStart w:id="3" w:name="_Toc187220265"/>
      <w:r w:rsidRPr="00771DCF">
        <w:lastRenderedPageBreak/>
        <w:t xml:space="preserve">İLİN </w:t>
      </w:r>
      <w:r w:rsidR="00496624" w:rsidRPr="00771DCF">
        <w:t>GENEL DURUMU</w:t>
      </w:r>
      <w:bookmarkEnd w:id="3"/>
    </w:p>
    <w:p w14:paraId="20F2BA15" w14:textId="77777777" w:rsidR="006E760D" w:rsidRDefault="006E760D" w:rsidP="006E760D">
      <w:r>
        <w:t>Kayseri, İç Anadolu’nun güney bölümü ile Toros Dağları'nın birbirine yaklaştığı Orta Kızılırmak bölümünde yer alır. 37 derece 45 dakika ile 38 derece 18 dakika kuzey enlemleri ve 34 derece 56 dakika ile 36 derece 58 dakika doğu boylamları arasında bulunmaktadır. Doğu ve kuzeydoğusu Sivas, kuzeyi Yozgat, batısı Nevşehir, güneybatısı Niğde, güneyi ise Adana ve Kahramanmaraş illeri ile çevrilidir. İlin yüzölçümü 17.109 km² olup ülke topraklarının %2,2’lik bir bölümünü kaplamaktadır. İl merkezinin denizden yüksekliği 1054 metredir.</w:t>
      </w:r>
    </w:p>
    <w:p w14:paraId="1AD988B4" w14:textId="54A855C1" w:rsidR="006E760D" w:rsidRDefault="006E760D" w:rsidP="006E760D">
      <w:r>
        <w:t xml:space="preserve">Türkiye'nin toplam </w:t>
      </w:r>
      <w:r w:rsidR="00F16679">
        <w:t>nüfus bakımından en kalabalık 15</w:t>
      </w:r>
      <w:r>
        <w:t>. Şehri olan Kay</w:t>
      </w:r>
      <w:r w:rsidR="00F16679">
        <w:t>seri nüfusu, 2023 yılı itibarı ile 1.445.683</w:t>
      </w:r>
      <w:r>
        <w:t xml:space="preserve"> kişidir. Kayseri, Cumhuriyetle birlikte 1924 Anayasası gereği vilayet oldu. 1924 Anayasası ile il statüsüne kavuşan Kayseri’nin 1928’de Merkez, İncesu, Bünyan, Develi ve Aziziye(Pınarbaşı) olmak üzere, 5 kazası (İlçe), 21 nahiyesi (bucak) ve 314 köyü bulunmaktaydı. 6360 Sayılı “</w:t>
      </w:r>
      <w:proofErr w:type="spellStart"/>
      <w:r>
        <w:t>Ondört</w:t>
      </w:r>
      <w:proofErr w:type="spellEnd"/>
      <w:r>
        <w:t xml:space="preserve"> İlde Büyükşehir Belediyesi ve </w:t>
      </w:r>
      <w:proofErr w:type="spellStart"/>
      <w:r>
        <w:t>Yirmiyedi</w:t>
      </w:r>
      <w:proofErr w:type="spellEnd"/>
      <w:r>
        <w:t xml:space="preserve"> İlçe kurulması ile Bazı Kanun ve Kanun Hükmünde Kararnamelerde Değişiklik Yapılmasına Dair K</w:t>
      </w:r>
      <w:r w:rsidR="00CD6060">
        <w:t>anun’un geçici 1. Maddesinin 3.</w:t>
      </w:r>
      <w:r>
        <w:t xml:space="preserve">Fıkrası kapsamında “Birinci ve İkinci fıkrada sayılan illere bağlı ilçelerin mülki sınırları içerisinde </w:t>
      </w:r>
      <w:proofErr w:type="spellStart"/>
      <w:r>
        <w:t>yeralan</w:t>
      </w:r>
      <w:proofErr w:type="spellEnd"/>
      <w:r>
        <w:t xml:space="preserve"> köy ve belde belediyelerinin tüzel kişiliği kaldırılmış, köyler mahalle olarak belediyeler ise belde ismiyle tek mahalle olarak bağlı bulundukları ilçenin belediyesine katılmıştır.  30 Mart 2014 tarihinde yapılan Mahalli İdareler Genel Seçimlerinden sonar ilimizde mevcut 49 belediyeden 33 belde belediyesi kapatılarak 16 ilçe belediyesine dönüştürülmüştür. Bu ilçelerin mahalle sayıları toplamı 714’dür. Nüfusu elli binden fazla olan 4 ilçesi vardır.</w:t>
      </w:r>
    </w:p>
    <w:p w14:paraId="664FECC1" w14:textId="265E2966" w:rsidR="006E760D" w:rsidRPr="006E760D" w:rsidRDefault="006E760D" w:rsidP="006E760D">
      <w:r>
        <w:t>Ekonomik bakımdan ise Kayseri, Türkiye’nin ikinci derecede gelişmiş illerinden biri olup, ülkenin en önemli sanayi ve ticaret merkezlerindendir.</w:t>
      </w:r>
    </w:p>
    <w:p w14:paraId="6C5BEF45" w14:textId="2101D2FC" w:rsidR="000C1745" w:rsidRDefault="000C1745" w:rsidP="00A5254A">
      <w:pPr>
        <w:pStyle w:val="ResimYazs"/>
      </w:pPr>
      <w:bookmarkStart w:id="4" w:name="_Toc187220285"/>
      <w:r>
        <w:lastRenderedPageBreak/>
        <w:t xml:space="preserve">Şekil </w:t>
      </w:r>
      <w:fldSimple w:instr=" SEQ Şekil \* ARABIC ">
        <w:r w:rsidR="00915DC4">
          <w:rPr>
            <w:noProof/>
          </w:rPr>
          <w:t>1</w:t>
        </w:r>
      </w:fldSimple>
      <w:r>
        <w:t xml:space="preserve">: </w:t>
      </w:r>
      <w:r w:rsidR="00F9519C">
        <w:t>Kayseri</w:t>
      </w:r>
      <w:r w:rsidRPr="000C1745">
        <w:t xml:space="preserve"> İlinin Ülkedeki Konumu ve İdari Bölünüşü</w:t>
      </w:r>
      <w:bookmarkEnd w:id="4"/>
    </w:p>
    <w:p w14:paraId="098EBBC2" w14:textId="0F1D150F" w:rsidR="002537E3" w:rsidRPr="00A453D9" w:rsidRDefault="00BB78F8" w:rsidP="00A453D9">
      <w:pPr>
        <w:spacing w:after="0"/>
      </w:pPr>
      <w:r>
        <w:rPr>
          <w:noProof/>
          <w:lang w:eastAsia="tr-TR"/>
        </w:rPr>
        <mc:AlternateContent>
          <mc:Choice Requires="wps">
            <w:drawing>
              <wp:anchor distT="0" distB="0" distL="114300" distR="114300" simplePos="0" relativeHeight="251689984" behindDoc="0" locked="0" layoutInCell="1" allowOverlap="1" wp14:anchorId="12708C4B" wp14:editId="4DC307E6">
                <wp:simplePos x="0" y="0"/>
                <wp:positionH relativeFrom="column">
                  <wp:posOffset>1228090</wp:posOffset>
                </wp:positionH>
                <wp:positionV relativeFrom="paragraph">
                  <wp:posOffset>3042920</wp:posOffset>
                </wp:positionV>
                <wp:extent cx="990600" cy="779780"/>
                <wp:effectExtent l="19050" t="19050" r="38100" b="39370"/>
                <wp:wrapNone/>
                <wp:docPr id="1" name="Oval 1"/>
                <wp:cNvGraphicFramePr/>
                <a:graphic xmlns:a="http://schemas.openxmlformats.org/drawingml/2006/main">
                  <a:graphicData uri="http://schemas.microsoft.com/office/word/2010/wordprocessingShape">
                    <wps:wsp>
                      <wps:cNvSpPr/>
                      <wps:spPr>
                        <a:xfrm>
                          <a:off x="0" y="0"/>
                          <a:ext cx="990600" cy="779780"/>
                        </a:xfrm>
                        <a:prstGeom prst="ellipse">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9D034E" id="Oval 1" o:spid="_x0000_s1026" style="position:absolute;margin-left:96.7pt;margin-top:239.6pt;width:78pt;height:61.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" filled="f" strokecolor="red" strokeweight="4.5pt">
                <v:stroke joinstyle="miter"/>
              </v:oval>
            </w:pict>
          </mc:Fallback>
        </mc:AlternateContent>
      </w:r>
      <w:r>
        <w:rPr>
          <w:b/>
          <w:i/>
          <w:noProof/>
          <w:lang w:eastAsia="tr-TR"/>
        </w:rPr>
        <w:drawing>
          <wp:inline distT="0" distB="0" distL="0" distR="0" wp14:anchorId="4F011335" wp14:editId="18C27F78">
            <wp:extent cx="5939790" cy="4596130"/>
            <wp:effectExtent l="0" t="0" r="3810" b="0"/>
            <wp:docPr id="1189533058"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533058" name="Resim 1189533058"/>
                    <pic:cNvPicPr/>
                  </pic:nvPicPr>
                  <pic:blipFill>
                    <a:blip r:embed="rId19">
                      <a:extLst>
                        <a:ext uri="{28A0092B-C50C-407E-A947-70E740481C1C}">
                          <a14:useLocalDpi xmlns:a14="http://schemas.microsoft.com/office/drawing/2010/main" val="0"/>
                        </a:ext>
                      </a:extLst>
                    </a:blip>
                    <a:stretch>
                      <a:fillRect/>
                    </a:stretch>
                  </pic:blipFill>
                  <pic:spPr>
                    <a:xfrm>
                      <a:off x="0" y="0"/>
                      <a:ext cx="5939790" cy="4596130"/>
                    </a:xfrm>
                    <a:prstGeom prst="rect">
                      <a:avLst/>
                    </a:prstGeom>
                  </pic:spPr>
                </pic:pic>
              </a:graphicData>
            </a:graphic>
          </wp:inline>
        </w:drawing>
      </w:r>
      <w:r w:rsidR="002537E3" w:rsidRPr="00475855">
        <w:rPr>
          <w:b/>
          <w:i/>
        </w:rPr>
        <w:t>Coğrafya</w:t>
      </w:r>
    </w:p>
    <w:p w14:paraId="575CB581" w14:textId="27FC24D0" w:rsidR="006E760D" w:rsidRPr="001D3862" w:rsidRDefault="006E760D" w:rsidP="006E760D">
      <w:pPr>
        <w:spacing w:before="240"/>
      </w:pPr>
      <w:r w:rsidRPr="001D3862">
        <w:t xml:space="preserve">Kayseri'de bulunan Erciyes dağı 3.916 metreye ulaşan zirvesi ile İç Anadolu'nun en yüksek dağıdır. Erciyes Dağı, göğsünde ve eteklerinde birçok tali volkan tepelerinin bulunduğu sönmüş bir küme volkandır. Dağcılık sporu ve kış turizmi açısından önemli bir yeri vardır. Erciyes'ten sonra bu dağın doğusundan başlayarak Pınarbaşı yöresine kadar uzanan bir sıradağlar silsilesi vardır. Kayseri'de Kuzeydoğudan Güneybatıya doğru üç sıra halinde dağlar uzanır. Bu dağların en önemlisini </w:t>
      </w:r>
      <w:proofErr w:type="spellStart"/>
      <w:r w:rsidRPr="001D3862">
        <w:t>Toroslar’ın</w:t>
      </w:r>
      <w:proofErr w:type="spellEnd"/>
      <w:r w:rsidRPr="001D3862">
        <w:t xml:space="preserve"> İç Anadolu'ya sarkan kolu oluşturur. Kayseri’nin diğer dağları sıradağlar biçiminde kıvrımlara uğramış bir yapı gösteren yükseltilerdir.</w:t>
      </w:r>
    </w:p>
    <w:p w14:paraId="1AAC0AAE" w14:textId="2CDCB23F" w:rsidR="006E760D" w:rsidRPr="001D3862" w:rsidRDefault="006E760D" w:rsidP="006E760D">
      <w:pPr>
        <w:spacing w:before="240"/>
      </w:pPr>
      <w:r w:rsidRPr="001D3862">
        <w:t xml:space="preserve">Diğer önemli dağlar; Aladağ (3.735 m), </w:t>
      </w:r>
      <w:proofErr w:type="gramStart"/>
      <w:r w:rsidRPr="001D3862">
        <w:t>Dumanlı  Dağları</w:t>
      </w:r>
      <w:proofErr w:type="gramEnd"/>
      <w:r w:rsidRPr="001D3862">
        <w:t xml:space="preserve"> (3.024 m), Binboğa Dağı (2.856 m), Hınzır Dağı (2.500 m), </w:t>
      </w:r>
      <w:proofErr w:type="spellStart"/>
      <w:r w:rsidRPr="001D3862">
        <w:t>Bakırdağ</w:t>
      </w:r>
      <w:proofErr w:type="spellEnd"/>
      <w:r w:rsidRPr="001D3862">
        <w:t xml:space="preserve"> (2.462 m), Tahtalı Dağı (2.100 m), Soğanlı Dağı (2.100 m), </w:t>
      </w:r>
      <w:proofErr w:type="spellStart"/>
      <w:r w:rsidRPr="001D3862">
        <w:t>Rostan</w:t>
      </w:r>
      <w:proofErr w:type="spellEnd"/>
      <w:r w:rsidRPr="001D3862">
        <w:t xml:space="preserve"> Dağı (2.100 m), Beydağı (2.054 m), </w:t>
      </w:r>
      <w:proofErr w:type="spellStart"/>
      <w:r w:rsidRPr="001D3862">
        <w:t>Kızılviran</w:t>
      </w:r>
      <w:proofErr w:type="spellEnd"/>
      <w:r w:rsidRPr="001D3862">
        <w:t xml:space="preserve"> Dağı (1.950 m), </w:t>
      </w:r>
      <w:proofErr w:type="spellStart"/>
      <w:r w:rsidRPr="001D3862">
        <w:t>Aygörmez</w:t>
      </w:r>
      <w:proofErr w:type="spellEnd"/>
      <w:r w:rsidRPr="001D3862">
        <w:t xml:space="preserve"> Dağı (1.950 m), </w:t>
      </w:r>
      <w:proofErr w:type="spellStart"/>
      <w:r w:rsidRPr="001D3862">
        <w:t>Hodul</w:t>
      </w:r>
      <w:proofErr w:type="spellEnd"/>
      <w:r w:rsidRPr="001D3862">
        <w:t xml:space="preserve"> Dağı (1.937 m) ve </w:t>
      </w:r>
      <w:proofErr w:type="spellStart"/>
      <w:r w:rsidRPr="001D3862">
        <w:t>Koramaz</w:t>
      </w:r>
      <w:proofErr w:type="spellEnd"/>
      <w:r w:rsidRPr="001D3862">
        <w:t xml:space="preserve"> (1.900 m) Dağıdır.</w:t>
      </w:r>
    </w:p>
    <w:p w14:paraId="55226F81" w14:textId="77777777" w:rsidR="006E760D" w:rsidRPr="001D3862" w:rsidRDefault="006E760D" w:rsidP="006E760D">
      <w:pPr>
        <w:spacing w:before="240"/>
      </w:pPr>
      <w:r w:rsidRPr="001D3862">
        <w:lastRenderedPageBreak/>
        <w:t xml:space="preserve">Kızılırmak, </w:t>
      </w:r>
      <w:proofErr w:type="spellStart"/>
      <w:r w:rsidRPr="001D3862">
        <w:t>Zamantı</w:t>
      </w:r>
      <w:proofErr w:type="spellEnd"/>
      <w:r w:rsidRPr="001D3862">
        <w:t xml:space="preserve"> Irmağı, Sarımsaklı Çayı, Sarız Çayından başka ufak çaylar da bulunmaktadır. Bunlar daha küçük alanlarda sulama hizmetleri için kullanılır ve büyük ırmaklara karışarak kaybolur. Yamula </w:t>
      </w:r>
      <w:proofErr w:type="spellStart"/>
      <w:r w:rsidRPr="001D3862">
        <w:t>Baraji</w:t>
      </w:r>
      <w:proofErr w:type="spellEnd"/>
      <w:r w:rsidRPr="001D3862">
        <w:t xml:space="preserve"> (</w:t>
      </w:r>
      <w:proofErr w:type="spellStart"/>
      <w:r w:rsidRPr="001D3862">
        <w:t>Yemliha</w:t>
      </w:r>
      <w:proofErr w:type="spellEnd"/>
      <w:r w:rsidRPr="001D3862">
        <w:t xml:space="preserve"> Barajı) Kızılırmak Nehri üzerinde Kayseri’nin 25 km kuzeybatısında, </w:t>
      </w:r>
      <w:proofErr w:type="spellStart"/>
      <w:r w:rsidRPr="001D3862">
        <w:t>Yemliha</w:t>
      </w:r>
      <w:proofErr w:type="spellEnd"/>
      <w:r w:rsidRPr="001D3862">
        <w:t xml:space="preserve"> Mahallesi yakınlarında kurulmuştur. Yamula Barajı ve Hidroelektrik Santral Projesi, enerji ve sulama amaçlı Türkiye’nin önemli projelerinden birisidir. 27 Aralık 2003 tarihinde su tutulmaya başlanmıştır. Hidroelektrik Santral, 100 MW kurulu güce sahiptir.</w:t>
      </w:r>
    </w:p>
    <w:p w14:paraId="68E7BDA1" w14:textId="04B4D89E" w:rsidR="006E760D" w:rsidRPr="001D58B8" w:rsidRDefault="006E760D" w:rsidP="002537E3">
      <w:pPr>
        <w:spacing w:before="240"/>
      </w:pPr>
      <w:r w:rsidRPr="001D3862">
        <w:t xml:space="preserve">Kayseri'nin önemli gölleri; Camız Gölü, Çöl Gölü, Sarıgöl, Yay Gölü ve Tuzla Gölüdür. Bunların </w:t>
      </w:r>
      <w:proofErr w:type="spellStart"/>
      <w:r w:rsidRPr="001D3862">
        <w:t>yanısıra</w:t>
      </w:r>
      <w:proofErr w:type="spellEnd"/>
      <w:r w:rsidRPr="001D3862">
        <w:t xml:space="preserve"> çeşitli büyüklüklerde barajlar ve göletler vardır. Bunlar; </w:t>
      </w:r>
      <w:proofErr w:type="spellStart"/>
      <w:r w:rsidRPr="001D3862">
        <w:t>Ağcaşar</w:t>
      </w:r>
      <w:proofErr w:type="spellEnd"/>
      <w:r w:rsidRPr="001D3862">
        <w:t xml:space="preserve">, Akköy, Kovalı, Sarımsaklı, </w:t>
      </w:r>
      <w:proofErr w:type="spellStart"/>
      <w:r w:rsidRPr="001D3862">
        <w:t>Selkapanı</w:t>
      </w:r>
      <w:proofErr w:type="spellEnd"/>
      <w:r w:rsidRPr="001D3862">
        <w:t xml:space="preserve">, Bahçelik, Sarıoğlan ve Yamula Barajları ile </w:t>
      </w:r>
      <w:proofErr w:type="spellStart"/>
      <w:r w:rsidRPr="001D3862">
        <w:t>Efkere</w:t>
      </w:r>
      <w:proofErr w:type="spellEnd"/>
      <w:r w:rsidRPr="001D3862">
        <w:t xml:space="preserve">, Karakuyu, </w:t>
      </w:r>
      <w:proofErr w:type="spellStart"/>
      <w:r w:rsidRPr="001D3862">
        <w:t>Şıhlı</w:t>
      </w:r>
      <w:proofErr w:type="spellEnd"/>
      <w:r w:rsidRPr="001D3862">
        <w:t xml:space="preserve">, Tekir ve </w:t>
      </w:r>
      <w:proofErr w:type="spellStart"/>
      <w:r w:rsidRPr="001D3862">
        <w:t>Zincidere</w:t>
      </w:r>
      <w:proofErr w:type="spellEnd"/>
      <w:r w:rsidRPr="001D3862">
        <w:t xml:space="preserve"> göletleridir. Kayseri'nin önemli akarsularının başında Kızılırmak gelmektedir. Kızılırmak Nehrinin 128 Km'lik bölümü Kayseri il sınırları içerisinde yer almaktadır. </w:t>
      </w:r>
      <w:proofErr w:type="spellStart"/>
      <w:r w:rsidRPr="001D3862">
        <w:t>Kızılırmağın</w:t>
      </w:r>
      <w:proofErr w:type="spellEnd"/>
      <w:r w:rsidRPr="001D3862">
        <w:t xml:space="preserve"> kolları olarak Sarımsaklı Suyu (55 km), </w:t>
      </w:r>
      <w:proofErr w:type="spellStart"/>
      <w:r w:rsidRPr="001D3862">
        <w:t>Kestuvan</w:t>
      </w:r>
      <w:proofErr w:type="spellEnd"/>
      <w:r w:rsidRPr="001D3862">
        <w:t xml:space="preserve"> Suyu (48 km) ve Değirmendere Suyu (32 km) bulunmaktadır. Diğer önemli akarsuları </w:t>
      </w:r>
      <w:proofErr w:type="spellStart"/>
      <w:r w:rsidRPr="001D3862">
        <w:t>Zamantı</w:t>
      </w:r>
      <w:proofErr w:type="spellEnd"/>
      <w:r w:rsidRPr="001D3862">
        <w:t xml:space="preserve"> (250 km) ve Sarız Çayı (60 km) Seyhan Nehrinin kolu durumundadır. Kayseri'nin önemli ovaları ise; Develi Ovası (1.050 km²), Sarımsaklı Ovası (300 km²),  </w:t>
      </w:r>
      <w:proofErr w:type="spellStart"/>
      <w:r w:rsidRPr="001D3862">
        <w:t>Karasaz</w:t>
      </w:r>
      <w:proofErr w:type="spellEnd"/>
      <w:r w:rsidRPr="001D3862">
        <w:t xml:space="preserve"> Ovası (80 km²) ve Palas Ovasıdır (50 km²).</w:t>
      </w:r>
    </w:p>
    <w:p w14:paraId="2CB5226B" w14:textId="370E2F59" w:rsidR="000C1745" w:rsidRDefault="000C1745" w:rsidP="00A5254A">
      <w:pPr>
        <w:pStyle w:val="ResimYazs"/>
      </w:pPr>
      <w:r>
        <w:rPr>
          <w:noProof/>
          <w:lang w:eastAsia="tr-TR"/>
        </w:rPr>
        <w:t xml:space="preserve"> </w:t>
      </w:r>
      <w:bookmarkStart w:id="5" w:name="_Toc187220286"/>
      <w:r>
        <w:t xml:space="preserve">Şekil </w:t>
      </w:r>
      <w:fldSimple w:instr=" SEQ Şekil \* ARABIC ">
        <w:r w:rsidR="00915DC4">
          <w:rPr>
            <w:noProof/>
          </w:rPr>
          <w:t>2</w:t>
        </w:r>
      </w:fldSimple>
      <w:r>
        <w:t>:</w:t>
      </w:r>
      <w:r w:rsidR="00406E0E">
        <w:t xml:space="preserve"> Kayseri</w:t>
      </w:r>
      <w:r w:rsidRPr="000C1745">
        <w:t xml:space="preserve"> İli Uydu Görüntüsü</w:t>
      </w:r>
      <w:bookmarkEnd w:id="5"/>
    </w:p>
    <w:p w14:paraId="03866830" w14:textId="776818E2" w:rsidR="004A0957" w:rsidRPr="00C06E6A" w:rsidRDefault="00A553F4" w:rsidP="00A553F4">
      <w:r>
        <w:rPr>
          <w:noProof/>
          <w:lang w:eastAsia="tr-TR"/>
        </w:rPr>
        <mc:AlternateContent>
          <mc:Choice Requires="wps">
            <w:drawing>
              <wp:anchor distT="0" distB="0" distL="114300" distR="114300" simplePos="0" relativeHeight="251691008" behindDoc="0" locked="0" layoutInCell="1" allowOverlap="1" wp14:anchorId="67A64FC1" wp14:editId="4E6CE1D8">
                <wp:simplePos x="0" y="0"/>
                <wp:positionH relativeFrom="margin">
                  <wp:align>center</wp:align>
                </wp:positionH>
                <wp:positionV relativeFrom="paragraph">
                  <wp:posOffset>1698567</wp:posOffset>
                </wp:positionV>
                <wp:extent cx="1068780" cy="330740"/>
                <wp:effectExtent l="0" t="0" r="0" b="0"/>
                <wp:wrapNone/>
                <wp:docPr id="4" name="Rounded Rectangle 4"/>
                <wp:cNvGraphicFramePr/>
                <a:graphic xmlns:a="http://schemas.openxmlformats.org/drawingml/2006/main">
                  <a:graphicData uri="http://schemas.microsoft.com/office/word/2010/wordprocessingShape">
                    <wps:wsp>
                      <wps:cNvSpPr/>
                      <wps:spPr>
                        <a:xfrm>
                          <a:off x="0" y="0"/>
                          <a:ext cx="1068780" cy="330740"/>
                        </a:xfrm>
                        <a:prstGeom prst="roundRect">
                          <a:avLst/>
                        </a:prstGeom>
                        <a:noFill/>
                        <a:ln>
                          <a:noFill/>
                        </a:ln>
                      </wps:spPr>
                      <wps:style>
                        <a:lnRef idx="0">
                          <a:scrgbClr r="0" g="0" b="0"/>
                        </a:lnRef>
                        <a:fillRef idx="0">
                          <a:scrgbClr r="0" g="0" b="0"/>
                        </a:fillRef>
                        <a:effectRef idx="0">
                          <a:scrgbClr r="0" g="0" b="0"/>
                        </a:effectRef>
                        <a:fontRef idx="minor">
                          <a:schemeClr val="dk1"/>
                        </a:fontRef>
                      </wps:style>
                      <wps:txbx>
                        <w:txbxContent>
                          <w:p w14:paraId="2C00CBBB" w14:textId="4873FD2D" w:rsidR="008812B9" w:rsidRPr="00AB562F" w:rsidRDefault="008812B9" w:rsidP="002537E3">
                            <w:pPr>
                              <w:jc w:val="center"/>
                              <w:rPr>
                                <w:b/>
                                <w:color w:val="FFFFFF" w:themeColor="background1"/>
                              </w:rPr>
                            </w:pPr>
                            <w:r>
                              <w:rPr>
                                <w:b/>
                                <w:color w:val="FFFFFF" w:themeColor="background1"/>
                              </w:rPr>
                              <w:t>KAYSERİ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A64FC1" id="Rounded Rectangle 4" o:spid="_x0000_s1026" style="position:absolute;left:0;text-align:left;margin-left:0;margin-top:133.75pt;width:84.15pt;height:26.05pt;z-index:2516910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" filled="f" stroked="f">
                <v:textbox>
                  <w:txbxContent>
                    <w:p w14:paraId="2C00CBBB" w14:textId="4873FD2D" w:rsidR="008812B9" w:rsidRPr="00AB562F" w:rsidRDefault="008812B9" w:rsidP="002537E3">
                      <w:pPr>
                        <w:jc w:val="center"/>
                        <w:rPr>
                          <w:b/>
                          <w:color w:val="FFFFFF" w:themeColor="background1"/>
                        </w:rPr>
                      </w:pPr>
                      <w:r>
                        <w:rPr>
                          <w:b/>
                          <w:color w:val="FFFFFF" w:themeColor="background1"/>
                        </w:rPr>
                        <w:t>KAYSERİ</w:t>
                      </w:r>
                    </w:p>
                  </w:txbxContent>
                </v:textbox>
                <w10:wrap anchorx="margin"/>
              </v:roundrect>
            </w:pict>
          </mc:Fallback>
        </mc:AlternateContent>
      </w:r>
      <w:r w:rsidRPr="001D3862">
        <w:rPr>
          <w:noProof/>
          <w:lang w:eastAsia="tr-TR"/>
        </w:rPr>
        <w:drawing>
          <wp:inline distT="0" distB="0" distL="0" distR="0" wp14:anchorId="46E771E3" wp14:editId="42210A37">
            <wp:extent cx="5850337" cy="3267252"/>
            <wp:effectExtent l="38100" t="38100" r="36195" b="476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850337" cy="3267252"/>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499D6EF" w14:textId="77777777" w:rsidR="001D58B8" w:rsidRDefault="001D58B8" w:rsidP="002537E3">
      <w:pPr>
        <w:rPr>
          <w:b/>
          <w:i/>
        </w:rPr>
      </w:pPr>
    </w:p>
    <w:p w14:paraId="4C063E44" w14:textId="7B91D4B3" w:rsidR="002537E3" w:rsidRDefault="002537E3" w:rsidP="002537E3">
      <w:pPr>
        <w:rPr>
          <w:b/>
          <w:i/>
        </w:rPr>
      </w:pPr>
      <w:r w:rsidRPr="00475855">
        <w:rPr>
          <w:b/>
          <w:i/>
        </w:rPr>
        <w:lastRenderedPageBreak/>
        <w:t>İklim</w:t>
      </w:r>
    </w:p>
    <w:p w14:paraId="5F1BB73A" w14:textId="77777777" w:rsidR="003B793B" w:rsidRPr="001D3862" w:rsidRDefault="003B793B" w:rsidP="003B793B">
      <w:r w:rsidRPr="001D3862">
        <w:t>Kayseri’nin yarı kurak iklim özelliği bulunmaktadır. Yazlar sıcak ve kurak, kışlar soğuk ve kar yağışlıdır. Yüksek yerlerde ise yayla iklimi hüküm sürer.</w:t>
      </w:r>
    </w:p>
    <w:p w14:paraId="45510383" w14:textId="77777777" w:rsidR="003B793B" w:rsidRPr="001D3862" w:rsidRDefault="003B793B" w:rsidP="003B793B">
      <w:r w:rsidRPr="001D3862">
        <w:t>Yıllık sıcaklık ortalaması 10,6 C°’</w:t>
      </w:r>
      <w:proofErr w:type="spellStart"/>
      <w:r w:rsidRPr="001D3862">
        <w:t>dir</w:t>
      </w:r>
      <w:proofErr w:type="spellEnd"/>
      <w:r w:rsidRPr="001D3862">
        <w:t>. Son 10 yıllık yağış ortalaması 424,6 Kg/</w:t>
      </w:r>
      <w:proofErr w:type="spellStart"/>
      <w:r w:rsidRPr="001D3862">
        <w:t>metrekare’dir</w:t>
      </w:r>
      <w:proofErr w:type="spellEnd"/>
      <w:r w:rsidRPr="001D3862">
        <w:t>. Yağışların büyük bir bölümü ilkbahar aylarında düşmektedir.</w:t>
      </w:r>
    </w:p>
    <w:p w14:paraId="50009174" w14:textId="77777777" w:rsidR="003B793B" w:rsidRPr="001D3862" w:rsidRDefault="003B793B" w:rsidP="003B793B">
      <w:r w:rsidRPr="001D3862">
        <w:t>İlimiz toprakları genel olarak tarıma elverişli olup konveksiyonel tarım modeli benimsenmiştir. Modern tarım tekniklerinin uygulandığı İlimizde, ağırlıklı olarak, buğday, arpa, şekerpancarı, çerezlik ayçiçeği, çerezlik kabak, patates, baklagiller, yem bitkileri, elma, üzüm yetiştiriciliği yapılmaktadır.</w:t>
      </w:r>
    </w:p>
    <w:p w14:paraId="735599FC" w14:textId="6683B208" w:rsidR="002537E3" w:rsidRDefault="002537E3" w:rsidP="002537E3">
      <w:pPr>
        <w:rPr>
          <w:b/>
          <w:i/>
        </w:rPr>
      </w:pPr>
      <w:r w:rsidRPr="00475855">
        <w:rPr>
          <w:b/>
          <w:i/>
        </w:rPr>
        <w:t>Ekonomi</w:t>
      </w:r>
    </w:p>
    <w:p w14:paraId="79BAABC6" w14:textId="77777777" w:rsidR="009A31AF" w:rsidRPr="009A31AF" w:rsidRDefault="009A31AF" w:rsidP="009A31AF">
      <w:r w:rsidRPr="009A31AF">
        <w:t xml:space="preserve">Kayseri ili, elverişli ulaşım ve enerji olanaklarının yanı sıra zengin yeraltı kaynaklarıyla birlikte önemli ölçüde gelişmiş sanayisi ile önde gelen iller arasında </w:t>
      </w:r>
      <w:proofErr w:type="spellStart"/>
      <w:r w:rsidRPr="009A31AF">
        <w:t>yeralmaktadır</w:t>
      </w:r>
      <w:proofErr w:type="spellEnd"/>
      <w:r w:rsidRPr="009A31AF">
        <w:t xml:space="preserve">. Kayseri ilinin gelişmesinde başlıca faktörlerden birisi, ticaret ve zanaatta ilin geçmişten günümüze önemli bir kültürel birikime sahip olmasıdır. Kayseri'de halkın yarısından çoğu ilçe merkezi kent ve kasabalarda yaşar. Eskiden başta halıcılık olmak üzere dokumacılık, dericilik ve bakırcılık gibi üretim etkinlikleriyle tanınan ve canlı bir ticaret yaşamı olan Kayseri yöresi, Osmanlı Devleti'nin son dönemlerinde oldukça sönükleşti. Bu sırada tarımsal üretimi, tüketim gereksinmesini karşılamaya yetmeyen bir durumda olan Kayseri'nin ekonomisi Cumhuriyet döneminde, 1926'da halı ipliği ve uçak montaj fabrikalarının açılması, 1927'de demiryolu bağlantısının kurulmasının ardından canlanmaya başladı. 1950'den sonra karayolu ulaşım bağlantılarının güçlenmesi ve tarıma dayalı sanayi yatırımlarının artması, ilin hızla gelişmesine yol açtı. Tüm bu gelişmelere karşın halkın önemli bir bölümü geçimini tarımdan sağlar. Kayseri ilinde yetiştirilen başlıca ürünler buğday, arpa, şeker pancarı, patates, çavdar, elma, soğan, baklagiller, üzüm ve ayçiçeğidir. Ayrıca ilde yaygın olarak sebze ve meyve üretimi de yapılır. Hayvansal ürün elde etmeye yönelik olarak yetiştirilen başlıca hayvanlar koyun ve sığırdır. Kayseri, Türkiye'de en çok sığır eti üretimi yapılan iller arasında altıncı sırada yer alır. Kayseri'de hayvancılığa bağlı olarak yapılan pastırma üretimi önemlidir. </w:t>
      </w:r>
      <w:proofErr w:type="spellStart"/>
      <w:r w:rsidRPr="009A31AF">
        <w:t>Uzunyayla</w:t>
      </w:r>
      <w:proofErr w:type="spellEnd"/>
      <w:r w:rsidRPr="009A31AF">
        <w:t xml:space="preserve"> yöresinde eskiden beri iyi cins koşu atı yetiştiriciliği yapılır. Tavukçuluk ve arıcılık da gelir kaynakları arasında yer alır. Kayseri ilindeki başlıca sanayi kuruluşları un, unlu ürünler, şeker, süt, et ürünleri, meyve suyu, konserve, yem, dokuma, deri, traktör takım tezgâhları, makine, metal eşya, mukavva, orman ürünleri, kablo, boru, plastik, tuğla, </w:t>
      </w:r>
      <w:r w:rsidRPr="009A31AF">
        <w:lastRenderedPageBreak/>
        <w:t xml:space="preserve">kiremit fabrikaları ile ordu için pil ve batarya üreten fabrikalardır. Kayseri ilinin başlıca turistik yöreleri Erciyes Dağı ile </w:t>
      </w:r>
      <w:proofErr w:type="spellStart"/>
      <w:r w:rsidRPr="009A31AF">
        <w:t>Sultansazlığı'dır</w:t>
      </w:r>
      <w:proofErr w:type="spellEnd"/>
      <w:r w:rsidRPr="009A31AF">
        <w:t xml:space="preserve">. Manyas Gölü'n-den sonra Türkiye'nin en önemli ikinci kuş cenneti olarak kabul edilen Sultan Sazlığı </w:t>
      </w:r>
      <w:proofErr w:type="spellStart"/>
      <w:r w:rsidRPr="009A31AF">
        <w:t>nda</w:t>
      </w:r>
      <w:proofErr w:type="spellEnd"/>
      <w:r w:rsidRPr="009A31AF">
        <w:t xml:space="preserve"> yaşayan ve konaklayan su kuşları için bir koruma ve üretme alanı kurulmuştur. Yahyalı yöresindeki yaban keçileri ile keklikler için de böyle bir alan ayrılmıştır. Yeraltı kaynakları açısından oldukça zengin olan Kayseri ilinde bakır, kurşun, çinko, pirit, krom, alüminyum, demir ve linyit yatakları ile maden suyu kaynakları vardır. Eti-</w:t>
      </w:r>
      <w:proofErr w:type="spellStart"/>
      <w:r w:rsidRPr="009A31AF">
        <w:t>bank'a</w:t>
      </w:r>
      <w:proofErr w:type="spellEnd"/>
      <w:r w:rsidRPr="009A31AF">
        <w:t xml:space="preserve"> bağlı Orta Anadolu Krom İşletmesi ile Çinko-Kurşun Metal Sanayii AŞ (ÇİNKUR) madencilik alanındaki önemli kuruluşlardır.</w:t>
      </w:r>
    </w:p>
    <w:p w14:paraId="095CB76E" w14:textId="77777777" w:rsidR="009A31AF" w:rsidRPr="009A31AF" w:rsidRDefault="009A31AF" w:rsidP="009A31AF">
      <w:r w:rsidRPr="009A31AF">
        <w:t>Küçük sanayi siteleri ve organize sanayi bölgeleri sanayi sektörünün altyapısı olarak değerlendirilebilir. Kayseri'de KSS kapsamında 3500'e yakın işyeri yapılmıştır. İlde 8 KSS faaliyet göstermektedir. Kayseri'de 6 organize sanayi bölgesi bulunmaktadır. 1. Organize Sanayi Bölgesi dışındakiler henüz sanayiye katkıda bulunmamaktadırlar. Sanayi altyapısı çerçevesinde Kayseri Serbest Bölgesi de önemli görülmektedir. Kayseri'de 500'e yakın sanayi işletmesi vardır. Kayseri imalat sanayi gelişmişlik sıralamasında 18.'dir.</w:t>
      </w:r>
    </w:p>
    <w:p w14:paraId="44F5AB09" w14:textId="77777777" w:rsidR="009A31AF" w:rsidRPr="009A31AF" w:rsidRDefault="009A31AF" w:rsidP="009A31AF">
      <w:r w:rsidRPr="009A31AF">
        <w:t>Ticaret sektörü, gerek sanayileşme ve kentleşme olgularıyla olan iki yönlü bağlantısı ve gerekse yarattığı gelir ve istihdam açısından Kayseri için çok önemlidir. Sanayi yapısı ile tarım ve hayvancılık potansiyeli Kayseri'deki mevcut ticari hayatın gelişmesinde önemli bir yer tutmaktadır. Kayseri'nin sanayi üretim kapasitesi ve çeşitliliği dış ticareti de geliştirmiştir. Bir milyar dolar ihracat gerçekleştirilmektedir. İlde 20000'i aşkın ticaretle uğraşan işyeri vardır. Kayseri'de bankacılık da gelişmiştir.</w:t>
      </w:r>
    </w:p>
    <w:p w14:paraId="1FAF5B54" w14:textId="77777777" w:rsidR="009A31AF" w:rsidRPr="009A31AF" w:rsidRDefault="009A31AF" w:rsidP="009A31AF">
      <w:r w:rsidRPr="009A31AF">
        <w:t>Tarım, Kayseri ekonomisinde sanayi, ticaret, ulaştırma sektörlerinden sonra gelmektedir. 671.000 hektar arazi tarımda kullanılmaktadır. Bu miktar il topraklarının % 40'ına karşılık gelmektedir. İl sanayisinin % 13'ü tarım dışı, % 6'sı çayır-mera, %41'i orman fundalıktır. Tarım arazisinin % 48'i tahıl ekimine ayrılmakta % 42'si ise nadasa bırakılmaktadır. Kalanı baklagillere, endüstriyel bitkilere, yağlı tohumlara, yumru bitkilere, sebzelere ve meyveciliğe ayrılmıştır.607.000 hektar sulanabilir arazinin 150.000 hektarı ekonomik olarak sulanabilmektedir. Sulama kapasitesi artarken sulu tarımda verim 5-6 kat artacağından sulama projeleri inşaatları sürdürülmektedir.</w:t>
      </w:r>
    </w:p>
    <w:p w14:paraId="254F5DF0" w14:textId="77777777" w:rsidR="009A31AF" w:rsidRPr="009A31AF" w:rsidRDefault="009A31AF" w:rsidP="009A31AF">
      <w:r w:rsidRPr="009A31AF">
        <w:t xml:space="preserve">Kayseri'de küçük ve büyükbaş hayvancılık Türkiye ortalamasına yakın olup, küçükbaş potansiyeli büyükbaş potansiyeline göre daha fazla gelişmiş durumdadır. Kanatlı hayvan varlığı Türkiye ortalamasının iki katı seviyesindedir. Kayseri'de üretilen hayvansal ürünler içerisinde parasal </w:t>
      </w:r>
      <w:r w:rsidRPr="009A31AF">
        <w:lastRenderedPageBreak/>
        <w:t xml:space="preserve">değer olarak ilk sırayı et, ikinci sırayı süt, yumurta da üçüncü sırayı almaktadır. Beyaz et 4. ana üründür. Kayseri'de </w:t>
      </w:r>
      <w:proofErr w:type="spellStart"/>
      <w:r w:rsidRPr="009A31AF">
        <w:t>tatlısu</w:t>
      </w:r>
      <w:proofErr w:type="spellEnd"/>
      <w:r w:rsidRPr="009A31AF">
        <w:t xml:space="preserve"> balıkçılığı da sürekli gelişmektedir.</w:t>
      </w:r>
    </w:p>
    <w:p w14:paraId="70D39168" w14:textId="77777777" w:rsidR="009A31AF" w:rsidRPr="009A31AF" w:rsidRDefault="009A31AF" w:rsidP="009A31AF">
      <w:r w:rsidRPr="009A31AF">
        <w:t>Kayseri orman potansiyeli bakımından zengin değildir. Türkiye orman varlığının %0,5'i Kayseri'dedir. Kayseri'de 22000 hektar normal ve 85000 hektar bozuk olmak üzere 107000 hektar orman arazisi bulunmaktadır. Orman yapısının zayıflığı orman ürünleri üretimini de sınırlamaktadır.</w:t>
      </w:r>
    </w:p>
    <w:p w14:paraId="5B0C2D2D" w14:textId="2FAF3378" w:rsidR="001D58B8" w:rsidRPr="009A31AF" w:rsidRDefault="009A31AF" w:rsidP="009A31AF">
      <w:r w:rsidRPr="009A31AF">
        <w:t xml:space="preserve">Selçuklu medeniyetinin ve mimarisinin en özgün eserlerini barındıran, Erciyes ile kış turizmine imkan sağlayan, Soğanlı ve Erdemli vadileri ile Ürgüp ve Göreme kadar görsel ve tarihi zenginlikler ile Kapuzbaşı </w:t>
      </w:r>
      <w:proofErr w:type="spellStart"/>
      <w:r w:rsidRPr="009A31AF">
        <w:t>şelaleri</w:t>
      </w:r>
      <w:proofErr w:type="spellEnd"/>
      <w:r w:rsidRPr="009A31AF">
        <w:t xml:space="preserve"> ve yedi göller ile yurdun en güzel doğal güzelliklerine sahip olan Kayseri ili, ülkemizin yaz turizmi hariç her turizm dalında ciddi potansiyeli olan ender illerimizden birisidir.</w:t>
      </w:r>
    </w:p>
    <w:p w14:paraId="032278CA" w14:textId="77777777" w:rsidR="003B793B" w:rsidRDefault="003B793B" w:rsidP="003B793B">
      <w:pPr>
        <w:rPr>
          <w:b/>
          <w:i/>
        </w:rPr>
      </w:pPr>
      <w:r>
        <w:rPr>
          <w:b/>
          <w:i/>
        </w:rPr>
        <w:t>Ulaşım</w:t>
      </w:r>
    </w:p>
    <w:p w14:paraId="748298AE" w14:textId="75614FCD" w:rsidR="005B0782" w:rsidRDefault="005B0782" w:rsidP="003B793B">
      <w:r w:rsidRPr="001D3862">
        <w:t xml:space="preserve">Kayseri ili, bulunduğu coğrafik konumun da etkisiyle geniş bir ulaşım ağına sahiptir. Kayseri’yi çevre illere, ülkenin diğer bölgelerine ve yurtdışına bağlayan ulaşım ağlarının durumu, bölgesel </w:t>
      </w:r>
      <w:r w:rsidR="003B793B" w:rsidRPr="001D3862">
        <w:t>ekonominin canlılığı bakımından önemli bir unsurdur. Dolayısıyla Kayseri kara, hava ve demiryolu ulaşımı bakımından görece iyi bir konuma sahiptir.</w:t>
      </w:r>
    </w:p>
    <w:p w14:paraId="62FCED01" w14:textId="6E66F787" w:rsidR="003B793B" w:rsidRPr="001D3862" w:rsidRDefault="003B793B" w:rsidP="00A5254A">
      <w:pPr>
        <w:pStyle w:val="ResimYazs"/>
      </w:pPr>
      <w:bookmarkStart w:id="6" w:name="_Toc187220287"/>
      <w:r>
        <w:lastRenderedPageBreak/>
        <w:t xml:space="preserve">Şekil </w:t>
      </w:r>
      <w:fldSimple w:instr=" SEQ Şekil \* ARABIC ">
        <w:r w:rsidR="00915DC4">
          <w:rPr>
            <w:noProof/>
          </w:rPr>
          <w:t>3</w:t>
        </w:r>
      </w:fldSimple>
      <w:r>
        <w:t>: Kayseri</w:t>
      </w:r>
      <w:r w:rsidRPr="000C1745">
        <w:t xml:space="preserve"> İli Demiryolu Ulaşım Ağı</w:t>
      </w:r>
      <w:bookmarkEnd w:id="6"/>
    </w:p>
    <w:p w14:paraId="3DBC24BC" w14:textId="2C3F8298" w:rsidR="00DE038C" w:rsidRPr="003B793B" w:rsidRDefault="003B793B" w:rsidP="003B793B">
      <w:pPr>
        <w:rPr>
          <w:b/>
          <w:i/>
        </w:rPr>
      </w:pPr>
      <w:r w:rsidRPr="001D3862">
        <w:rPr>
          <w:rFonts w:cs="Times New Roman"/>
          <w:noProof/>
          <w:sz w:val="23"/>
          <w:szCs w:val="23"/>
          <w:lang w:eastAsia="tr-TR"/>
        </w:rPr>
        <w:drawing>
          <wp:inline distT="0" distB="0" distL="0" distR="0" wp14:anchorId="000FD541" wp14:editId="0891A54B">
            <wp:extent cx="5423731" cy="3781854"/>
            <wp:effectExtent l="38100" t="38100" r="43815" b="476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5448090" cy="3798839"/>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F14563D" w14:textId="77777777" w:rsidR="002A390F" w:rsidRPr="001D3862" w:rsidRDefault="002A390F" w:rsidP="002A390F">
      <w:pPr>
        <w:spacing w:after="0"/>
      </w:pPr>
      <w:r w:rsidRPr="001D3862">
        <w:t xml:space="preserve">İstanbul ile Ankara'nın doğu ve güneydoğu Anadolu Bölgesindeki illere bağlantısı Kayseri üzerinden gerçekleşmektedir. Afyonkarahisar, Konya, Karaman ile güneyde Mersin, Adana'dan gelen demiryolu hattı il merkezinin kuzey batısındaki </w:t>
      </w:r>
      <w:proofErr w:type="spellStart"/>
      <w:r w:rsidRPr="001D3862">
        <w:t>Boğazköprü</w:t>
      </w:r>
      <w:proofErr w:type="spellEnd"/>
      <w:r w:rsidRPr="001D3862">
        <w:t xml:space="preserve"> istasyonunda Ankara hattına bağlanmaktadır. İlde Yurtiçi, Yurt dışı yolcu ve yük taşımacılığı yapılmaktadır. Kayseri Gar Müdürlüğü Ankara-Sivas Demir yolu hattının 379+940 km’sinde kurulmuştur. Ankara’ya 381 km, Sivas’a 223 km, Adana’ya 319 km mesafede bulunmaktadır.    </w:t>
      </w:r>
    </w:p>
    <w:p w14:paraId="5AFA18AB" w14:textId="008101C6" w:rsidR="000C1745" w:rsidRDefault="000C1745" w:rsidP="00A5254A">
      <w:pPr>
        <w:pStyle w:val="ResimYazs"/>
      </w:pPr>
      <w:bookmarkStart w:id="7" w:name="_Toc187220288"/>
      <w:r>
        <w:lastRenderedPageBreak/>
        <w:t xml:space="preserve">Şekil </w:t>
      </w:r>
      <w:fldSimple w:instr=" SEQ Şekil \* ARABIC ">
        <w:r w:rsidR="00915DC4">
          <w:rPr>
            <w:noProof/>
          </w:rPr>
          <w:t>4</w:t>
        </w:r>
      </w:fldSimple>
      <w:r>
        <w:t xml:space="preserve">: </w:t>
      </w:r>
      <w:r w:rsidR="002A390F">
        <w:t>Kayseri</w:t>
      </w:r>
      <w:r w:rsidRPr="000C1745">
        <w:t xml:space="preserve"> İlinin Karayolu Ulaşım Ağı</w:t>
      </w:r>
      <w:bookmarkEnd w:id="7"/>
    </w:p>
    <w:p w14:paraId="142837B4" w14:textId="78FD0B52" w:rsidR="00DE038C" w:rsidRDefault="002A390F" w:rsidP="0043046F">
      <w:pPr>
        <w:keepNext/>
        <w:spacing w:after="0"/>
      </w:pPr>
      <w:r w:rsidRPr="001D3862">
        <w:rPr>
          <w:noProof/>
          <w:lang w:eastAsia="tr-TR"/>
        </w:rPr>
        <w:drawing>
          <wp:inline distT="0" distB="0" distL="0" distR="0" wp14:anchorId="6E033E3F" wp14:editId="567EE265">
            <wp:extent cx="5317864" cy="3845180"/>
            <wp:effectExtent l="38100" t="38100" r="35560" b="412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5354718" cy="3871828"/>
                    </a:xfrm>
                    <a:prstGeom prst="rect">
                      <a:avLst/>
                    </a:prstGeom>
                    <a:ln w="285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EC53F29" w14:textId="32DC5D06" w:rsidR="002A390F" w:rsidRPr="001D3862" w:rsidRDefault="002A390F" w:rsidP="002A390F">
      <w:pPr>
        <w:spacing w:before="240"/>
        <w:rPr>
          <w:rFonts w:cs="Times New Roman"/>
          <w:szCs w:val="24"/>
        </w:rPr>
      </w:pPr>
      <w:r w:rsidRPr="001D3862">
        <w:rPr>
          <w:rFonts w:cs="Times New Roman"/>
          <w:szCs w:val="24"/>
        </w:rPr>
        <w:t xml:space="preserve">Kayseri günümüzde Karayollarının önemli bir kavşak noktasındadır. Kuzeybatıda Ankara'dan gelen devlet yolu ile güneyden Adana ve Niğde'den gelen yol, Kayseri şehir merkezinin 15 km. kuzeybatısında </w:t>
      </w:r>
      <w:proofErr w:type="spellStart"/>
      <w:r w:rsidRPr="001D3862">
        <w:rPr>
          <w:rFonts w:cs="Times New Roman"/>
          <w:szCs w:val="24"/>
        </w:rPr>
        <w:t>Boğazköprü</w:t>
      </w:r>
      <w:proofErr w:type="spellEnd"/>
      <w:r w:rsidRPr="001D3862">
        <w:rPr>
          <w:rFonts w:cs="Times New Roman"/>
          <w:szCs w:val="24"/>
        </w:rPr>
        <w:t xml:space="preserve"> mevkiinde birleşir. Buradan doğuya yönelen yol şehir çıkışında ikiye ayrılır ve yollardan biri Samsun-Sivas, diğeri de Malatya eksenine bağlanır. Bu haliyle Kayseri'den Türkiye'nin her tarafına ulaşım imkanı vardır.</w:t>
      </w:r>
    </w:p>
    <w:p w14:paraId="7B3DDAF3" w14:textId="2AF1AD66" w:rsidR="005A7F06" w:rsidRDefault="002A390F" w:rsidP="002537E3">
      <w:pPr>
        <w:rPr>
          <w:rFonts w:cs="Times New Roman"/>
          <w:szCs w:val="24"/>
        </w:rPr>
      </w:pPr>
      <w:r w:rsidRPr="001D3862">
        <w:rPr>
          <w:rFonts w:cs="Times New Roman"/>
          <w:szCs w:val="24"/>
        </w:rPr>
        <w:t xml:space="preserve">Şehir merkezine 6 km uzaklıkta bulunan </w:t>
      </w:r>
      <w:proofErr w:type="spellStart"/>
      <w:r w:rsidRPr="001D3862">
        <w:rPr>
          <w:rFonts w:cs="Times New Roman"/>
          <w:szCs w:val="24"/>
        </w:rPr>
        <w:t>Erkilet</w:t>
      </w:r>
      <w:proofErr w:type="spellEnd"/>
      <w:r w:rsidRPr="001D3862">
        <w:rPr>
          <w:rFonts w:cs="Times New Roman"/>
          <w:szCs w:val="24"/>
        </w:rPr>
        <w:t xml:space="preserve"> Havaalanından THY, Kayseri-İstanbul-Kayseri olmak üzere yaz ve kış çerçevesinde her gün karşılıklı seferler düzenlenmektedir. 5.820.000 m² alan üzerinde kurulu bulunan 12. Hava Ulaştırma Ana Üs Komutanlığı sınırları içinde tahsis edilen ve 100.000 m²’lik bir alanda faaliyet gösteren, DHMİ Kayseri Havalimanı Müdürlüğü iç ve dış hatlar olmak üzere iki adet terminal binasına sahiptir. Terminal binalarının toplam kullanım alanı 22.000 m² olmakla birlikte, 9 adet uçak park kapasiteli apron mevcut bulunmaktadır. </w:t>
      </w:r>
    </w:p>
    <w:p w14:paraId="1495FA66" w14:textId="06CF6828" w:rsidR="00DE038C" w:rsidRDefault="00DE038C" w:rsidP="002537E3">
      <w:pPr>
        <w:rPr>
          <w:rFonts w:cs="Times New Roman"/>
          <w:szCs w:val="24"/>
        </w:rPr>
      </w:pPr>
    </w:p>
    <w:p w14:paraId="5DDB6A58" w14:textId="77777777" w:rsidR="00DE038C" w:rsidRDefault="00DE038C" w:rsidP="002537E3">
      <w:pPr>
        <w:rPr>
          <w:rFonts w:cs="Times New Roman"/>
          <w:szCs w:val="24"/>
        </w:rPr>
      </w:pPr>
    </w:p>
    <w:p w14:paraId="0262603C" w14:textId="5C8DFED8" w:rsidR="002537E3" w:rsidRDefault="002537E3" w:rsidP="002537E3">
      <w:pPr>
        <w:rPr>
          <w:b/>
          <w:i/>
        </w:rPr>
      </w:pPr>
      <w:r w:rsidRPr="00C1238E">
        <w:rPr>
          <w:b/>
          <w:i/>
        </w:rPr>
        <w:lastRenderedPageBreak/>
        <w:t>Depremsellik</w:t>
      </w:r>
    </w:p>
    <w:p w14:paraId="79F14D8A" w14:textId="77777777" w:rsidR="002A390F" w:rsidRPr="001D3862" w:rsidRDefault="002A390F" w:rsidP="002A390F">
      <w:r w:rsidRPr="001D3862">
        <w:t>Ülkemizdeki çoğu yerleşimler gibi Kayseri de diri fay üzerinde yer alan ve deprem tehdidi altında yaşayan bir ilimizdir.</w:t>
      </w:r>
    </w:p>
    <w:p w14:paraId="3938B1FA" w14:textId="77777777" w:rsidR="002A390F" w:rsidRPr="001D3862" w:rsidRDefault="002A390F" w:rsidP="002A390F">
      <w:r w:rsidRPr="001D3862">
        <w:t xml:space="preserve">Türkiye Diri Fay Hattı’na göre Kayseri il merkezi kuzeybatısından ve güneydoğusundan geçen fay zonları tarafından sınırlanır. Bu zonlardan ilki kuzeybatıda olup </w:t>
      </w:r>
      <w:proofErr w:type="spellStart"/>
      <w:r w:rsidRPr="001D3862">
        <w:t>Erkilet</w:t>
      </w:r>
      <w:proofErr w:type="spellEnd"/>
      <w:r w:rsidRPr="001D3862">
        <w:t xml:space="preserve"> Fay Zonu olarak tanımlanmıştır. Eğim atım bileşenli sol yanal atımlı fay karakterinde olup kuzeydoğu doğrultulu olarak uzanır. Güneydoğuda yer alan Erciyes Fay Zonu ise Erciyes dağı boyunca birbirine paralel çok sayıda faydan oluşur. Talas ilçesinin güneydoğusunu sınırlayan eğim atımlı faylardan oluşur ve kuzeydoğuya doğru devam eder.</w:t>
      </w:r>
    </w:p>
    <w:p w14:paraId="4F108DA0" w14:textId="77777777" w:rsidR="002A390F" w:rsidRPr="001D3862" w:rsidRDefault="002A390F" w:rsidP="002A390F">
      <w:r w:rsidRPr="001D3862">
        <w:t>Kayseri kent merkezi zemini alüvyon olan illerimizden biridir. Deprem dalgaları bu tür zeminler tarafından büyütülerek binalara iletilir. Zemin büyütmesi olarak tanımlanan bu durum bir deprem olduğu takdirde Kayseri kent merkezinin kaya üzerinde yer alan kent merkezlerinden daha şiddetli olarak sarsılacağı, bunun sonucunda da hasar oranının fazla olacağı anlamını taşımaktadır.</w:t>
      </w:r>
    </w:p>
    <w:p w14:paraId="491609BE" w14:textId="609C3080" w:rsidR="002A390F" w:rsidRDefault="002A390F" w:rsidP="002A390F">
      <w:r w:rsidRPr="001D3862">
        <w:t>Yapılan araştırmalar olası büyük bir depremde Kayseri kent merkezinin bilhassa ova içerisinde kalan kesimlerinde sıvılaşma olaylarının da yaşanabileceğini göstermektedir. Belli büyüklüğe ulaşan depremlerde belli koşullara sahip zeminlerde meydana gelebilen sıvılaşma, zeminin üstündeki yapıları taşıyamamasına neden olmakta, yapılar yer sarsıntısının bir sonucu olan bu olay nedeniyle de hasar almaktadır.</w:t>
      </w:r>
    </w:p>
    <w:p w14:paraId="62FD9BB4" w14:textId="77777777" w:rsidR="003B793B" w:rsidRPr="001D3862" w:rsidRDefault="003B793B" w:rsidP="002A390F"/>
    <w:p w14:paraId="3840BABE" w14:textId="0BA516AC" w:rsidR="00A553F4" w:rsidRDefault="00A553F4" w:rsidP="00A5254A">
      <w:pPr>
        <w:pStyle w:val="ResimYazs"/>
      </w:pPr>
      <w:bookmarkStart w:id="8" w:name="_Toc187220289"/>
      <w:r>
        <w:lastRenderedPageBreak/>
        <w:t xml:space="preserve">Şekil </w:t>
      </w:r>
      <w:fldSimple w:instr=" SEQ Şekil \* ARABIC ">
        <w:r w:rsidR="00915DC4">
          <w:rPr>
            <w:noProof/>
          </w:rPr>
          <w:t>5</w:t>
        </w:r>
      </w:fldSimple>
      <w:r>
        <w:t>:</w:t>
      </w:r>
      <w:r w:rsidRPr="000C1745">
        <w:t>Türkiye Deprem Tehlike Haritası</w:t>
      </w:r>
      <w:bookmarkEnd w:id="8"/>
    </w:p>
    <w:p w14:paraId="15D6E030" w14:textId="71B54F7F" w:rsidR="00015161" w:rsidRDefault="00A553F4" w:rsidP="00015161">
      <w:pPr>
        <w:rPr>
          <w:b/>
          <w:i/>
        </w:rPr>
      </w:pPr>
      <w:r w:rsidRPr="008B6BDA">
        <w:rPr>
          <w:noProof/>
          <w:lang w:eastAsia="tr-TR"/>
        </w:rPr>
        <w:drawing>
          <wp:inline distT="0" distB="0" distL="0" distR="0" wp14:anchorId="04240D5C" wp14:editId="5CC026B7">
            <wp:extent cx="5531898" cy="3811517"/>
            <wp:effectExtent l="38100" t="38100" r="31115" b="36830"/>
            <wp:docPr id="51"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eprem-tehlike.jpg"/>
                    <pic:cNvPicPr/>
                  </pic:nvPicPr>
                  <pic:blipFill rotWithShape="1">
                    <a:blip r:embed="rId23" cstate="print">
                      <a:extLst>
                        <a:ext uri="{28A0092B-C50C-407E-A947-70E740481C1C}">
                          <a14:useLocalDpi xmlns:a14="http://schemas.microsoft.com/office/drawing/2010/main" val="0"/>
                        </a:ext>
                      </a:extLst>
                    </a:blip>
                    <a:srcRect t="-3" b="2603"/>
                    <a:stretch/>
                  </pic:blipFill>
                  <pic:spPr bwMode="auto">
                    <a:xfrm>
                      <a:off x="0" y="0"/>
                      <a:ext cx="5547742" cy="3822434"/>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3B7A10A" w14:textId="14A12719" w:rsidR="0006209D" w:rsidRDefault="0006209D" w:rsidP="00015161">
      <w:pPr>
        <w:rPr>
          <w:b/>
          <w:i/>
        </w:rPr>
      </w:pPr>
    </w:p>
    <w:p w14:paraId="0565B96F" w14:textId="7FFCE5A5" w:rsidR="0006209D" w:rsidRDefault="0006209D" w:rsidP="00015161">
      <w:pPr>
        <w:rPr>
          <w:b/>
          <w:i/>
        </w:rPr>
      </w:pPr>
    </w:p>
    <w:p w14:paraId="2402D93D" w14:textId="7C98F65A" w:rsidR="0006209D" w:rsidRDefault="0006209D" w:rsidP="00015161">
      <w:pPr>
        <w:rPr>
          <w:b/>
          <w:i/>
        </w:rPr>
      </w:pPr>
    </w:p>
    <w:p w14:paraId="132FC792" w14:textId="788BB267" w:rsidR="0006209D" w:rsidRDefault="0006209D" w:rsidP="00015161">
      <w:pPr>
        <w:rPr>
          <w:b/>
          <w:i/>
        </w:rPr>
      </w:pPr>
    </w:p>
    <w:p w14:paraId="22480CBC" w14:textId="6EEF2F5C" w:rsidR="0006209D" w:rsidRDefault="0006209D" w:rsidP="00015161">
      <w:pPr>
        <w:rPr>
          <w:b/>
          <w:i/>
        </w:rPr>
      </w:pPr>
    </w:p>
    <w:p w14:paraId="68F8C685" w14:textId="2C744BF3" w:rsidR="0006209D" w:rsidRDefault="0006209D" w:rsidP="00015161">
      <w:pPr>
        <w:rPr>
          <w:b/>
          <w:i/>
        </w:rPr>
      </w:pPr>
    </w:p>
    <w:p w14:paraId="04927FD3" w14:textId="0BCBBC60" w:rsidR="0006209D" w:rsidRDefault="0006209D" w:rsidP="00015161">
      <w:pPr>
        <w:rPr>
          <w:b/>
          <w:i/>
        </w:rPr>
      </w:pPr>
    </w:p>
    <w:p w14:paraId="5DA5F35A" w14:textId="07AB346D" w:rsidR="0006209D" w:rsidRDefault="0006209D" w:rsidP="00015161">
      <w:pPr>
        <w:rPr>
          <w:b/>
          <w:i/>
        </w:rPr>
      </w:pPr>
    </w:p>
    <w:p w14:paraId="4E06E4FB" w14:textId="77777777" w:rsidR="0006209D" w:rsidRPr="0006209D" w:rsidRDefault="0006209D" w:rsidP="00015161">
      <w:pPr>
        <w:rPr>
          <w:i/>
        </w:rPr>
      </w:pPr>
    </w:p>
    <w:p w14:paraId="309D3156" w14:textId="5181F999" w:rsidR="002537E3" w:rsidRPr="00EA74C6" w:rsidRDefault="002537E3" w:rsidP="0043046F">
      <w:pPr>
        <w:pStyle w:val="Balk1"/>
      </w:pPr>
      <w:bookmarkStart w:id="9" w:name="_Toc187220266"/>
      <w:r w:rsidRPr="00EA74C6">
        <w:lastRenderedPageBreak/>
        <w:t>İLÇENİN GENEL DURUMU</w:t>
      </w:r>
      <w:bookmarkEnd w:id="9"/>
    </w:p>
    <w:p w14:paraId="4804C448" w14:textId="7F8B71E3" w:rsidR="00634867" w:rsidRDefault="00DA68E1" w:rsidP="00634867">
      <w:pPr>
        <w:spacing w:before="240"/>
      </w:pPr>
      <w:r>
        <w:t xml:space="preserve"> Kayseri’ye</w:t>
      </w:r>
      <w:r w:rsidR="00634867" w:rsidRPr="00EA74C6">
        <w:t xml:space="preserve"> bağlı bir yerleşim yeri</w:t>
      </w:r>
      <w:r w:rsidR="00634867">
        <w:t xml:space="preserve"> olan </w:t>
      </w:r>
      <w:r>
        <w:t>Yahyalı</w:t>
      </w:r>
      <w:r w:rsidR="00634867" w:rsidRPr="00EA74C6">
        <w:t xml:space="preserve"> </w:t>
      </w:r>
      <w:r w:rsidR="00634867">
        <w:t>il</w:t>
      </w:r>
      <w:r w:rsidR="00634867" w:rsidRPr="00EA74C6">
        <w:t>çesi</w:t>
      </w:r>
      <w:r w:rsidR="00634867">
        <w:t>nin</w:t>
      </w:r>
      <w:r w:rsidR="00033C37">
        <w:t xml:space="preserve"> denizden yüksekliği 1210 m olup</w:t>
      </w:r>
      <w:r w:rsidR="00634867" w:rsidRPr="00EA74C6">
        <w:t xml:space="preserve"> </w:t>
      </w:r>
      <w:r w:rsidR="00634867">
        <w:t>y</w:t>
      </w:r>
      <w:r w:rsidR="00634867" w:rsidRPr="00EA74C6">
        <w:t xml:space="preserve">üzölçümü </w:t>
      </w:r>
      <w:r>
        <w:t>1</w:t>
      </w:r>
      <w:r w:rsidRPr="00DA68E1">
        <w:t>546</w:t>
      </w:r>
      <w:r w:rsidR="00033C37">
        <w:t xml:space="preserve"> km²’dir</w:t>
      </w:r>
      <w:r>
        <w:t>.</w:t>
      </w:r>
      <w:r w:rsidRPr="00DA68E1">
        <w:t xml:space="preserve"> İlçe, Erciyes Dağının güney yönünde kalan Sultan Sazlığını kuşatan düzlüklerin ve Sakız Dağının doğuya bakan yamaçlarında bir vadi içinde kurulmuştur.</w:t>
      </w:r>
      <w:r w:rsidR="00287496">
        <w:t xml:space="preserve"> </w:t>
      </w:r>
      <w:r w:rsidR="00287496" w:rsidRPr="00287496">
        <w:t xml:space="preserve">İlçe merkezi ve kuzeyindeki ovalık kesim İç Anadolu Bölgesi'nde olup, ilçenin güneyindeki </w:t>
      </w:r>
      <w:proofErr w:type="spellStart"/>
      <w:r w:rsidR="00287496" w:rsidRPr="00287496">
        <w:t>Aladağlar'ın</w:t>
      </w:r>
      <w:proofErr w:type="spellEnd"/>
      <w:r w:rsidR="00287496" w:rsidRPr="00287496">
        <w:t xml:space="preserve"> bulunduğu ormanlık kesim Akdeniz Bölgesi sınırları içerisindedir.</w:t>
      </w:r>
    </w:p>
    <w:p w14:paraId="424AD864" w14:textId="6CC0E777" w:rsidR="00446343" w:rsidRDefault="00DA68E1" w:rsidP="000C1745">
      <w:r>
        <w:t>Yahyalı Belediyesi 1913</w:t>
      </w:r>
      <w:r w:rsidR="00446343">
        <w:t xml:space="preserve"> yılında kurulmuştur.</w:t>
      </w:r>
      <w:r w:rsidRPr="00DA68E1">
        <w:t xml:space="preserve"> </w:t>
      </w:r>
      <w:r>
        <w:t>O</w:t>
      </w:r>
      <w:r w:rsidRPr="00DA68E1">
        <w:t xml:space="preserve"> yıllarda Niğde’ye bağlı bir kasaba iken, Cumhuriyet döneminde Develi İlçesine bağlı bir nahiye durumuna gelmiş, 1954 yılında İlçe statüsüne kavuşmuştur</w:t>
      </w:r>
      <w:r>
        <w:t>.</w:t>
      </w:r>
    </w:p>
    <w:bookmarkStart w:id="10" w:name="_Toc187220290"/>
    <w:bookmarkStart w:id="11" w:name="_Toc132195349"/>
    <w:p w14:paraId="406FC94A" w14:textId="369B9A0A" w:rsidR="00151299" w:rsidRDefault="00EA23B0" w:rsidP="00A5254A">
      <w:pPr>
        <w:pStyle w:val="ResimYazs"/>
      </w:pPr>
      <w:r>
        <w:rPr>
          <w:noProof/>
          <w:lang w:eastAsia="tr-TR"/>
        </w:rPr>
        <mc:AlternateContent>
          <mc:Choice Requires="wps">
            <w:drawing>
              <wp:anchor distT="0" distB="0" distL="114300" distR="114300" simplePos="0" relativeHeight="251707392" behindDoc="0" locked="0" layoutInCell="1" allowOverlap="1" wp14:anchorId="587A6B6C" wp14:editId="529A1525">
                <wp:simplePos x="0" y="0"/>
                <wp:positionH relativeFrom="column">
                  <wp:posOffset>-9781</wp:posOffset>
                </wp:positionH>
                <wp:positionV relativeFrom="paragraph">
                  <wp:posOffset>346430</wp:posOffset>
                </wp:positionV>
                <wp:extent cx="4702621" cy="3548825"/>
                <wp:effectExtent l="0" t="0" r="22225" b="13970"/>
                <wp:wrapNone/>
                <wp:docPr id="33" name="Rectangle 33"/>
                <wp:cNvGraphicFramePr/>
                <a:graphic xmlns:a="http://schemas.openxmlformats.org/drawingml/2006/main">
                  <a:graphicData uri="http://schemas.microsoft.com/office/word/2010/wordprocessingShape">
                    <wps:wsp>
                      <wps:cNvSpPr/>
                      <wps:spPr>
                        <a:xfrm>
                          <a:off x="0" y="0"/>
                          <a:ext cx="4702621" cy="3548825"/>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3B5C5E" id="Rectangle 33" o:spid="_x0000_s1026" style="position:absolute;margin-left:-.75pt;margin-top:27.3pt;width:370.3pt;height:279.4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" filled="f" strokecolor="black [3200]">
                <v:stroke joinstyle="round"/>
              </v:rect>
            </w:pict>
          </mc:Fallback>
        </mc:AlternateContent>
      </w:r>
      <w:r w:rsidR="000C1745">
        <w:t xml:space="preserve">Şekil </w:t>
      </w:r>
      <w:fldSimple w:instr=" SEQ Şekil \* ARABIC ">
        <w:r w:rsidR="00915DC4">
          <w:rPr>
            <w:noProof/>
          </w:rPr>
          <w:t>6</w:t>
        </w:r>
      </w:fldSimple>
      <w:r w:rsidR="000C1745">
        <w:t xml:space="preserve">: </w:t>
      </w:r>
      <w:r w:rsidR="00BE63B1">
        <w:t>Kayseri</w:t>
      </w:r>
      <w:r w:rsidR="000C1745" w:rsidRPr="000C1745">
        <w:t xml:space="preserve"> İli </w:t>
      </w:r>
      <w:r w:rsidR="00BE63B1">
        <w:t>Yahyalı</w:t>
      </w:r>
      <w:r w:rsidR="000C1745">
        <w:t xml:space="preserve"> </w:t>
      </w:r>
      <w:r w:rsidR="000C1745" w:rsidRPr="000C1745">
        <w:t>İlçesi Uydu Görüntüsü</w:t>
      </w:r>
      <w:bookmarkEnd w:id="10"/>
    </w:p>
    <w:bookmarkEnd w:id="11"/>
    <w:p w14:paraId="23347651" w14:textId="49A74A28" w:rsidR="00EA23B0" w:rsidRDefault="002A1386" w:rsidP="00EA23B0">
      <w:pPr>
        <w:spacing w:line="259" w:lineRule="auto"/>
        <w:jc w:val="left"/>
      </w:pPr>
      <w:r w:rsidRPr="004F7ACB">
        <w:rPr>
          <w:noProof/>
          <w:color w:val="FF0000"/>
          <w:lang w:eastAsia="tr-TR"/>
        </w:rPr>
        <mc:AlternateContent>
          <mc:Choice Requires="wps">
            <w:drawing>
              <wp:anchor distT="0" distB="0" distL="114300" distR="114300" simplePos="0" relativeHeight="251693056" behindDoc="0" locked="0" layoutInCell="1" allowOverlap="1" wp14:anchorId="26381445" wp14:editId="7C29FE09">
                <wp:simplePos x="0" y="0"/>
                <wp:positionH relativeFrom="column">
                  <wp:posOffset>1388935</wp:posOffset>
                </wp:positionH>
                <wp:positionV relativeFrom="paragraph">
                  <wp:posOffset>2016521</wp:posOffset>
                </wp:positionV>
                <wp:extent cx="1012190" cy="330200"/>
                <wp:effectExtent l="0" t="0" r="0" b="0"/>
                <wp:wrapNone/>
                <wp:docPr id="14" name="Rounded Rectangle 14"/>
                <wp:cNvGraphicFramePr/>
                <a:graphic xmlns:a="http://schemas.openxmlformats.org/drawingml/2006/main">
                  <a:graphicData uri="http://schemas.microsoft.com/office/word/2010/wordprocessingShape">
                    <wps:wsp>
                      <wps:cNvSpPr/>
                      <wps:spPr>
                        <a:xfrm>
                          <a:off x="0" y="0"/>
                          <a:ext cx="1012190" cy="330200"/>
                        </a:xfrm>
                        <a:prstGeom prst="roundRect">
                          <a:avLst/>
                        </a:prstGeom>
                        <a:noFill/>
                        <a:ln>
                          <a:noFill/>
                        </a:ln>
                      </wps:spPr>
                      <wps:style>
                        <a:lnRef idx="0">
                          <a:scrgbClr r="0" g="0" b="0"/>
                        </a:lnRef>
                        <a:fillRef idx="0">
                          <a:scrgbClr r="0" g="0" b="0"/>
                        </a:fillRef>
                        <a:effectRef idx="0">
                          <a:scrgbClr r="0" g="0" b="0"/>
                        </a:effectRef>
                        <a:fontRef idx="minor">
                          <a:schemeClr val="dk1"/>
                        </a:fontRef>
                      </wps:style>
                      <wps:txbx>
                        <w:txbxContent>
                          <w:p w14:paraId="60767154" w14:textId="66D20357" w:rsidR="008812B9" w:rsidRPr="000D0A68" w:rsidRDefault="008812B9" w:rsidP="002A1386">
                            <w:pPr>
                              <w:rPr>
                                <w:b/>
                                <w:color w:val="FFFFFF" w:themeColor="background1"/>
                              </w:rPr>
                            </w:pPr>
                            <w:r>
                              <w:rPr>
                                <w:b/>
                                <w:color w:val="FFFFFF" w:themeColor="background1"/>
                              </w:rPr>
                              <w:t>YAHYALI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381445" id="Rounded Rectangle 14" o:spid="_x0000_s1027" style="position:absolute;margin-left:109.35pt;margin-top:158.8pt;width:79.7pt;height: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" filled="f" stroked="f">
                <v:textbox>
                  <w:txbxContent>
                    <w:p w14:paraId="60767154" w14:textId="66D20357" w:rsidR="008812B9" w:rsidRPr="000D0A68" w:rsidRDefault="008812B9" w:rsidP="002A1386">
                      <w:pPr>
                        <w:rPr>
                          <w:b/>
                          <w:color w:val="FFFFFF" w:themeColor="background1"/>
                        </w:rPr>
                      </w:pPr>
                      <w:r>
                        <w:rPr>
                          <w:b/>
                          <w:color w:val="FFFFFF" w:themeColor="background1"/>
                        </w:rPr>
                        <w:t>YAHYALI</w:t>
                      </w:r>
                    </w:p>
                  </w:txbxContent>
                </v:textbox>
              </v:roundrect>
            </w:pict>
          </mc:Fallback>
        </mc:AlternateContent>
      </w:r>
      <w:r>
        <w:rPr>
          <w:noProof/>
          <w:lang w:eastAsia="tr-TR"/>
        </w:rPr>
        <w:drawing>
          <wp:inline distT="0" distB="0" distL="0" distR="0" wp14:anchorId="644B9A07" wp14:editId="7203980D">
            <wp:extent cx="4690753" cy="3537486"/>
            <wp:effectExtent l="0" t="0" r="0" b="6350"/>
            <wp:docPr id="28" name="Picture 28" descr="C:\Users\emre_\AppData\Local\Microsoft\Windows\INetCache\Content.Word\yahyalı uydu görüntüs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emre_\AppData\Local\Microsoft\Windows\INetCache\Content.Word\yahyalı uydu görüntüsü.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30553" cy="3567501"/>
                    </a:xfrm>
                    <a:prstGeom prst="rect">
                      <a:avLst/>
                    </a:prstGeom>
                    <a:noFill/>
                    <a:ln>
                      <a:noFill/>
                    </a:ln>
                  </pic:spPr>
                </pic:pic>
              </a:graphicData>
            </a:graphic>
          </wp:inline>
        </w:drawing>
      </w:r>
    </w:p>
    <w:p w14:paraId="31D4B820" w14:textId="36BBB92D" w:rsidR="00EA23B0" w:rsidRDefault="00EA23B0" w:rsidP="00956166">
      <w:pPr>
        <w:spacing w:before="240"/>
      </w:pPr>
      <w:r w:rsidRPr="007A3BA0">
        <w:t>Bir çöküntü ovası olan Develi Ovasının devamı olan Yahyalı, üçüncü derece deprem kuşağındadır. Ovalık alanda bol miktarda elma bahçesi bulunmakta, İlçenin güney kısımları dağlık olmakla birlikte Adana sınırlarına yakın olan güneydoğusunda 11.674 hektar verimli, 33.034 hektar bozuk olmak üzere 44.709 hektar ormanlık alan mevcuttur. Mera vasıflı arazi miktarı ise 558,4 hektardır</w:t>
      </w:r>
      <w:r>
        <w:t>.</w:t>
      </w:r>
    </w:p>
    <w:p w14:paraId="01616874" w14:textId="4B824394" w:rsidR="007A3BA0" w:rsidRDefault="00634867" w:rsidP="00EA23B0">
      <w:pPr>
        <w:spacing w:line="259" w:lineRule="auto"/>
        <w:jc w:val="left"/>
      </w:pPr>
      <w:r>
        <w:br w:type="page"/>
      </w:r>
    </w:p>
    <w:p w14:paraId="66171B2A" w14:textId="7EC6E077" w:rsidR="004F7ACB" w:rsidRDefault="00EA74C6" w:rsidP="004F7ACB">
      <w:pPr>
        <w:spacing w:before="240"/>
        <w:rPr>
          <w:b/>
          <w:i/>
        </w:rPr>
      </w:pPr>
      <w:r w:rsidRPr="00EA74C6">
        <w:rPr>
          <w:b/>
          <w:i/>
        </w:rPr>
        <w:lastRenderedPageBreak/>
        <w:t xml:space="preserve">İklim ve </w:t>
      </w:r>
      <w:r w:rsidR="004F7ACB" w:rsidRPr="00EA74C6">
        <w:rPr>
          <w:b/>
          <w:i/>
        </w:rPr>
        <w:t>Bitki Örtüsü</w:t>
      </w:r>
    </w:p>
    <w:p w14:paraId="2E9E3117" w14:textId="52AB5B89" w:rsidR="007A3BA0" w:rsidRPr="007A3BA0" w:rsidRDefault="007A3BA0" w:rsidP="004F7ACB">
      <w:pPr>
        <w:spacing w:before="240"/>
      </w:pPr>
      <w:r w:rsidRPr="007A3BA0">
        <w:t>Tipik İç Anadolu Bölgesi karasal ikliminin hakim olduğu ilçenin güneyindeki rakımı düşük ormanlık bölgede tam olmasa da Akdeni</w:t>
      </w:r>
      <w:r>
        <w:t>z ikliminin etkileri görülür.</w:t>
      </w:r>
      <w:r w:rsidRPr="007A3BA0">
        <w:t xml:space="preserve"> İlçe yazları 20 °C, kışları ise -18 °C sıcaklık ortalamasına sahiptir. Yıllık maksimum yağış ortalaması 500 mm'dir.</w:t>
      </w:r>
    </w:p>
    <w:p w14:paraId="1AD3454E" w14:textId="5D0A7354" w:rsidR="004F7ACB" w:rsidRDefault="004F7ACB" w:rsidP="004F7ACB">
      <w:pPr>
        <w:rPr>
          <w:b/>
          <w:i/>
        </w:rPr>
      </w:pPr>
      <w:r w:rsidRPr="00FB1D79">
        <w:rPr>
          <w:b/>
          <w:i/>
        </w:rPr>
        <w:t>Ekonomi</w:t>
      </w:r>
    </w:p>
    <w:p w14:paraId="74F74BA6" w14:textId="0FCC42B6" w:rsidR="007A3BA0" w:rsidRDefault="007A3BA0" w:rsidP="004F7ACB">
      <w:r w:rsidRPr="007A3BA0">
        <w:t xml:space="preserve">İlçe doğal kaynaklar bakımından ülkemizin ender olan ilçelerinden biridir. Demir cevheri, altın karışımı kurşun, gümüş karışımı çinko ve krom bakımından zengin ocaklara sahiptir. Mevcut yıllık üretim miktarı 2-2,5 milyon ton civarındadır. İlçe’nin görünür rezerv miktarı 20 milyon ton demir, 2 milyon ton çinko ve çinko karışımı kurşun rezervinin yanı sıra henüz rezerv miktarı </w:t>
      </w:r>
      <w:proofErr w:type="spellStart"/>
      <w:r w:rsidRPr="007A3BA0">
        <w:t>tesbit</w:t>
      </w:r>
      <w:proofErr w:type="spellEnd"/>
      <w:r w:rsidRPr="007A3BA0">
        <w:t xml:space="preserve"> edilememiş zengin krom </w:t>
      </w:r>
      <w:proofErr w:type="spellStart"/>
      <w:r w:rsidRPr="007A3BA0">
        <w:t>yatataklarının</w:t>
      </w:r>
      <w:proofErr w:type="spellEnd"/>
      <w:r w:rsidRPr="007A3BA0">
        <w:t xml:space="preserve"> bulunduğu bilinmektedir. </w:t>
      </w:r>
      <w:proofErr w:type="spellStart"/>
      <w:r w:rsidRPr="007A3BA0">
        <w:t>İlçe’de</w:t>
      </w:r>
      <w:proofErr w:type="spellEnd"/>
      <w:r w:rsidRPr="007A3BA0">
        <w:t xml:space="preserve"> Halıcılık en eski faaliyet olarak devam etmektedir. Ayrıca </w:t>
      </w:r>
      <w:proofErr w:type="spellStart"/>
      <w:r w:rsidRPr="007A3BA0">
        <w:t>Elmacılık,Hayvancılık</w:t>
      </w:r>
      <w:proofErr w:type="spellEnd"/>
      <w:r w:rsidRPr="007A3BA0">
        <w:t xml:space="preserve"> ve Madenciliğe bağlı Nakliyecilik başlıca ekonomik faaliyetleri teşkil etmektedir. Maden nakliyesi lokomotif sektör olarak gelişmiştir.</w:t>
      </w:r>
    </w:p>
    <w:p w14:paraId="28B2B365" w14:textId="77777777" w:rsidR="009D0C48" w:rsidRPr="00327374" w:rsidRDefault="009D0C48" w:rsidP="009D0C48">
      <w:pPr>
        <w:rPr>
          <w:b/>
          <w:i/>
        </w:rPr>
      </w:pPr>
      <w:r w:rsidRPr="00327374">
        <w:rPr>
          <w:b/>
          <w:i/>
        </w:rPr>
        <w:t>Ulaşım</w:t>
      </w:r>
    </w:p>
    <w:p w14:paraId="423DEE06" w14:textId="54E0FA2F" w:rsidR="00EA23B0" w:rsidRDefault="00A7679C" w:rsidP="004F7ACB">
      <w:pPr>
        <w:rPr>
          <w:noProof/>
          <w:lang w:eastAsia="tr-TR"/>
        </w:rPr>
      </w:pPr>
      <w:r>
        <w:t>Yahyalı</w:t>
      </w:r>
      <w:r w:rsidR="002A47C7">
        <w:t>,</w:t>
      </w:r>
      <w:r w:rsidR="002A47C7" w:rsidRPr="002A47C7">
        <w:t xml:space="preserve"> </w:t>
      </w:r>
      <w:r w:rsidR="004012F9">
        <w:t>Kayseri Merkezine yaklaşık 80 km , Develi ilçesine 35.5 km, Tomarza ilçesine 69.1</w:t>
      </w:r>
      <w:r w:rsidR="002A47C7" w:rsidRPr="002A47C7">
        <w:t xml:space="preserve"> km uzaklıktadır.</w:t>
      </w:r>
    </w:p>
    <w:p w14:paraId="1A59A8B9" w14:textId="49305255" w:rsidR="00EA23B0" w:rsidRDefault="00EA23B0" w:rsidP="00A5254A">
      <w:pPr>
        <w:pStyle w:val="ResimYazs"/>
      </w:pPr>
      <w:bookmarkStart w:id="12" w:name="_Toc187220291"/>
      <w:r>
        <w:t xml:space="preserve">Şekil </w:t>
      </w:r>
      <w:fldSimple w:instr=" SEQ Şekil \* ARABIC ">
        <w:r w:rsidR="00915DC4">
          <w:rPr>
            <w:noProof/>
          </w:rPr>
          <w:t>7</w:t>
        </w:r>
      </w:fldSimple>
      <w:r>
        <w:t>: Karayolu Ulaşım Ağı ve Planlama Alanı</w:t>
      </w:r>
      <w:bookmarkEnd w:id="12"/>
    </w:p>
    <w:p w14:paraId="388D566E" w14:textId="6FB4B4CB" w:rsidR="00EA23B0" w:rsidRDefault="00EA23B0" w:rsidP="004F7ACB">
      <w:pPr>
        <w:rPr>
          <w:noProof/>
          <w:lang w:eastAsia="tr-TR"/>
        </w:rPr>
      </w:pPr>
      <w:r>
        <w:rPr>
          <w:noProof/>
          <w:lang w:eastAsia="tr-TR"/>
        </w:rPr>
        <mc:AlternateContent>
          <mc:Choice Requires="wps">
            <w:drawing>
              <wp:anchor distT="0" distB="0" distL="114300" distR="114300" simplePos="0" relativeHeight="251695104" behindDoc="0" locked="0" layoutInCell="1" allowOverlap="1" wp14:anchorId="3FE80FC7" wp14:editId="7F6F9107">
                <wp:simplePos x="0" y="0"/>
                <wp:positionH relativeFrom="column">
                  <wp:posOffset>1593528</wp:posOffset>
                </wp:positionH>
                <wp:positionV relativeFrom="paragraph">
                  <wp:posOffset>2625494</wp:posOffset>
                </wp:positionV>
                <wp:extent cx="387706" cy="387706"/>
                <wp:effectExtent l="19050" t="19050" r="12700" b="12700"/>
                <wp:wrapNone/>
                <wp:docPr id="912431953" name="Akış Çizelgesi: Bağlayıcı 7"/>
                <wp:cNvGraphicFramePr/>
                <a:graphic xmlns:a="http://schemas.openxmlformats.org/drawingml/2006/main">
                  <a:graphicData uri="http://schemas.microsoft.com/office/word/2010/wordprocessingShape">
                    <wps:wsp>
                      <wps:cNvSpPr/>
                      <wps:spPr>
                        <a:xfrm>
                          <a:off x="0" y="0"/>
                          <a:ext cx="387706" cy="387706"/>
                        </a:xfrm>
                        <a:prstGeom prst="flowChartConnector">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D786085" id="_x0000_t120" coordsize="21600,21600" o:spt="120" path="m10800,qx,10800,10800,21600,21600,10800,10800,xe">
                <v:path gradientshapeok="t" o:connecttype="custom" o:connectlocs="10800,0;3163,3163;0,10800;3163,18437;10800,21600;18437,18437;21600,10800;18437,3163" textboxrect="3163,3163,18437,18437"/>
              </v:shapetype>
              <v:shape id="Akış Çizelgesi: Bağlayıcı 7" o:spid="_x0000_s1026" type="#_x0000_t120" style="position:absolute;margin-left:125.45pt;margin-top:206.75pt;width:30.55pt;height:30.5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" filled="f" strokecolor="red" strokeweight="3pt">
                <v:stroke joinstyle="miter"/>
              </v:shape>
            </w:pict>
          </mc:Fallback>
        </mc:AlternateContent>
      </w:r>
      <w:r w:rsidRPr="001D3862">
        <w:rPr>
          <w:noProof/>
          <w:lang w:eastAsia="tr-TR"/>
        </w:rPr>
        <w:drawing>
          <wp:inline distT="0" distB="0" distL="0" distR="0" wp14:anchorId="12D28C6A" wp14:editId="649E0D94">
            <wp:extent cx="4668261" cy="3375474"/>
            <wp:effectExtent l="38100" t="38100" r="37465" b="349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4668261" cy="3375474"/>
                    </a:xfrm>
                    <a:prstGeom prst="rect">
                      <a:avLst/>
                    </a:prstGeom>
                    <a:ln w="285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2475214" w14:textId="213A0867" w:rsidR="004F6C81" w:rsidRPr="00030900" w:rsidRDefault="0019363D" w:rsidP="0043046F">
      <w:pPr>
        <w:pStyle w:val="Balk1"/>
        <w:rPr>
          <w:color w:val="000000" w:themeColor="text1"/>
        </w:rPr>
      </w:pPr>
      <w:bookmarkStart w:id="13" w:name="_Toc187220267"/>
      <w:r w:rsidRPr="00030900">
        <w:rPr>
          <w:color w:val="000000" w:themeColor="text1"/>
        </w:rPr>
        <w:lastRenderedPageBreak/>
        <w:t>PLANLAMA ALANININ</w:t>
      </w:r>
      <w:r w:rsidR="004F6C81" w:rsidRPr="00030900">
        <w:rPr>
          <w:color w:val="000000" w:themeColor="text1"/>
        </w:rPr>
        <w:t xml:space="preserve"> GENEL DURUMU</w:t>
      </w:r>
      <w:bookmarkEnd w:id="13"/>
    </w:p>
    <w:p w14:paraId="53278824" w14:textId="7926F53A" w:rsidR="009F320F" w:rsidRDefault="0019363D" w:rsidP="000A6B42">
      <w:pPr>
        <w:rPr>
          <w:color w:val="FF0000"/>
        </w:rPr>
      </w:pPr>
      <w:r w:rsidRPr="00030900">
        <w:rPr>
          <w:color w:val="000000" w:themeColor="text1"/>
        </w:rPr>
        <w:t xml:space="preserve">Planlamaya konu alan, </w:t>
      </w:r>
      <w:r w:rsidR="002A47C7">
        <w:rPr>
          <w:color w:val="000000" w:themeColor="text1"/>
        </w:rPr>
        <w:t>Kayseri</w:t>
      </w:r>
      <w:r w:rsidRPr="00030900">
        <w:rPr>
          <w:color w:val="000000" w:themeColor="text1"/>
        </w:rPr>
        <w:t xml:space="preserve"> ili, </w:t>
      </w:r>
      <w:r w:rsidR="002A47C7">
        <w:rPr>
          <w:color w:val="000000" w:themeColor="text1"/>
        </w:rPr>
        <w:t>Yahyalı</w:t>
      </w:r>
      <w:r w:rsidR="00030900" w:rsidRPr="00030900">
        <w:rPr>
          <w:color w:val="000000" w:themeColor="text1"/>
        </w:rPr>
        <w:t xml:space="preserve"> </w:t>
      </w:r>
      <w:r w:rsidRPr="00030900">
        <w:rPr>
          <w:color w:val="000000" w:themeColor="text1"/>
        </w:rPr>
        <w:t xml:space="preserve">ilçesi, </w:t>
      </w:r>
      <w:proofErr w:type="spellStart"/>
      <w:r w:rsidR="002A47C7">
        <w:rPr>
          <w:color w:val="000000" w:themeColor="text1"/>
        </w:rPr>
        <w:t>Ağcaşar</w:t>
      </w:r>
      <w:proofErr w:type="spellEnd"/>
      <w:r w:rsidRPr="00030900">
        <w:rPr>
          <w:color w:val="000000" w:themeColor="text1"/>
        </w:rPr>
        <w:t xml:space="preserve"> Mahallesi içerisinde kalmaktadır.</w:t>
      </w:r>
      <w:r w:rsidR="009F320F" w:rsidRPr="00030900">
        <w:rPr>
          <w:color w:val="000000" w:themeColor="text1"/>
        </w:rPr>
        <w:t xml:space="preserve"> </w:t>
      </w:r>
      <w:r w:rsidR="002A47C7">
        <w:rPr>
          <w:color w:val="000000" w:themeColor="text1"/>
        </w:rPr>
        <w:t>Alan ilçenin kuzeyinde</w:t>
      </w:r>
      <w:r w:rsidR="000A6B42">
        <w:rPr>
          <w:color w:val="000000" w:themeColor="text1"/>
        </w:rPr>
        <w:t xml:space="preserve">, </w:t>
      </w:r>
      <w:proofErr w:type="spellStart"/>
      <w:r w:rsidR="001D3CFB">
        <w:rPr>
          <w:color w:val="000000" w:themeColor="text1"/>
        </w:rPr>
        <w:t>Ağcaşar</w:t>
      </w:r>
      <w:proofErr w:type="spellEnd"/>
      <w:r w:rsidR="006D416F">
        <w:rPr>
          <w:color w:val="000000" w:themeColor="text1"/>
        </w:rPr>
        <w:t xml:space="preserve"> Mahallesinin ise doğusunda</w:t>
      </w:r>
      <w:r w:rsidR="004C20C9">
        <w:rPr>
          <w:color w:val="000000" w:themeColor="text1"/>
        </w:rPr>
        <w:t xml:space="preserve"> </w:t>
      </w:r>
      <w:r w:rsidR="000A6B42">
        <w:rPr>
          <w:color w:val="000000" w:themeColor="text1"/>
        </w:rPr>
        <w:t xml:space="preserve">yer </w:t>
      </w:r>
      <w:r w:rsidR="00296AFD">
        <w:rPr>
          <w:color w:val="000000" w:themeColor="text1"/>
        </w:rPr>
        <w:t>almaktadır</w:t>
      </w:r>
      <w:r w:rsidR="000A6B42">
        <w:rPr>
          <w:color w:val="000000" w:themeColor="text1"/>
        </w:rPr>
        <w:t>.</w:t>
      </w:r>
    </w:p>
    <w:p w14:paraId="3BCE63A4" w14:textId="34B44031" w:rsidR="000C1745" w:rsidRDefault="000C1745" w:rsidP="00A5254A">
      <w:pPr>
        <w:pStyle w:val="ResimYazs"/>
      </w:pPr>
      <w:bookmarkStart w:id="14" w:name="_Toc187220292"/>
      <w:r>
        <w:t xml:space="preserve">Şekil </w:t>
      </w:r>
      <w:fldSimple w:instr=" SEQ Şekil \* ARABIC ">
        <w:r w:rsidR="00915DC4">
          <w:rPr>
            <w:noProof/>
          </w:rPr>
          <w:t>8</w:t>
        </w:r>
      </w:fldSimple>
      <w:r>
        <w:t xml:space="preserve">: </w:t>
      </w:r>
      <w:proofErr w:type="spellStart"/>
      <w:r w:rsidR="007C32D8">
        <w:t>Ağcaşar</w:t>
      </w:r>
      <w:proofErr w:type="spellEnd"/>
      <w:r w:rsidRPr="000C1745">
        <w:t xml:space="preserve"> Mahallesi Uydu Görüntüsü</w:t>
      </w:r>
      <w:bookmarkEnd w:id="14"/>
    </w:p>
    <w:p w14:paraId="7E23FCDE" w14:textId="04FFF60F" w:rsidR="00B23A4C" w:rsidRPr="00771DCF" w:rsidRDefault="00915DC4" w:rsidP="00030900">
      <w:pPr>
        <w:rPr>
          <w:color w:val="FF0000"/>
        </w:rPr>
      </w:pPr>
      <w:r>
        <w:rPr>
          <w:noProof/>
          <w:color w:val="FF0000"/>
          <w:lang w:eastAsia="tr-TR"/>
        </w:rPr>
        <w:pict w14:anchorId="6D520A9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1.85pt;height:4in" o:bordertopcolor="this" o:borderleftcolor="this" o:borderbottomcolor="this" o:borderrightcolor="this">
            <v:imagedata r:id="rId26" o:title="ağcaşar ilçesi uydu uzaktan"/>
            <w10:bordertop type="single" width="8"/>
            <w10:borderleft type="single" width="8"/>
            <w10:borderbottom type="single" width="8"/>
            <w10:borderright type="single" width="8"/>
          </v:shape>
        </w:pict>
      </w:r>
    </w:p>
    <w:p w14:paraId="09A70AE5" w14:textId="33AB8515" w:rsidR="00066120" w:rsidRPr="000A6B42" w:rsidRDefault="00066120" w:rsidP="005270F1">
      <w:pPr>
        <w:spacing w:before="240"/>
        <w:rPr>
          <w:b/>
          <w:i/>
          <w:color w:val="000000" w:themeColor="text1"/>
        </w:rPr>
      </w:pPr>
      <w:r w:rsidRPr="000A6B42">
        <w:rPr>
          <w:b/>
          <w:i/>
          <w:color w:val="000000" w:themeColor="text1"/>
        </w:rPr>
        <w:t>Bitki Örtüsü</w:t>
      </w:r>
    </w:p>
    <w:p w14:paraId="561D4587" w14:textId="115F64D1" w:rsidR="00631712" w:rsidRPr="000A6B42" w:rsidRDefault="00631712" w:rsidP="00631712">
      <w:pPr>
        <w:rPr>
          <w:color w:val="000000" w:themeColor="text1"/>
        </w:rPr>
      </w:pPr>
      <w:r w:rsidRPr="000A6B42">
        <w:rPr>
          <w:color w:val="000000" w:themeColor="text1"/>
        </w:rPr>
        <w:t xml:space="preserve">Mahallenin iklim, bitki örtüsü gibi coğrafik özellikleri </w:t>
      </w:r>
      <w:r w:rsidR="007E4568">
        <w:rPr>
          <w:color w:val="000000" w:themeColor="text1"/>
        </w:rPr>
        <w:t>Yahyalı</w:t>
      </w:r>
      <w:r w:rsidR="000A6B42" w:rsidRPr="000A6B42">
        <w:rPr>
          <w:color w:val="000000" w:themeColor="text1"/>
        </w:rPr>
        <w:t xml:space="preserve"> ilçesi</w:t>
      </w:r>
      <w:r w:rsidRPr="000A6B42">
        <w:rPr>
          <w:color w:val="000000" w:themeColor="text1"/>
        </w:rPr>
        <w:t xml:space="preserve"> ile benzer niteliktedir.</w:t>
      </w:r>
    </w:p>
    <w:p w14:paraId="1663DE4A" w14:textId="40D8D0F0" w:rsidR="005270F1" w:rsidRPr="000A6B42" w:rsidRDefault="005270F1" w:rsidP="005270F1">
      <w:pPr>
        <w:rPr>
          <w:b/>
          <w:i/>
          <w:color w:val="000000" w:themeColor="text1"/>
        </w:rPr>
      </w:pPr>
      <w:r w:rsidRPr="000A6B42">
        <w:rPr>
          <w:b/>
          <w:i/>
          <w:color w:val="000000" w:themeColor="text1"/>
        </w:rPr>
        <w:t>Ekonomi</w:t>
      </w:r>
    </w:p>
    <w:p w14:paraId="6DCA0049" w14:textId="1E7BC3D4" w:rsidR="00631712" w:rsidRPr="000A6B42" w:rsidRDefault="007E4568" w:rsidP="00631712">
      <w:pPr>
        <w:rPr>
          <w:color w:val="000000" w:themeColor="text1"/>
        </w:rPr>
      </w:pPr>
      <w:proofErr w:type="spellStart"/>
      <w:r>
        <w:rPr>
          <w:color w:val="000000" w:themeColor="text1"/>
        </w:rPr>
        <w:t>Ağcaşar</w:t>
      </w:r>
      <w:proofErr w:type="spellEnd"/>
      <w:r w:rsidR="00895C14" w:rsidRPr="000A6B42">
        <w:rPr>
          <w:color w:val="000000" w:themeColor="text1"/>
        </w:rPr>
        <w:t xml:space="preserve"> Mahallesi</w:t>
      </w:r>
      <w:r w:rsidR="000A6B42" w:rsidRPr="000A6B42">
        <w:rPr>
          <w:color w:val="000000" w:themeColor="text1"/>
        </w:rPr>
        <w:t>nin</w:t>
      </w:r>
      <w:r w:rsidR="00895C14" w:rsidRPr="000A6B42">
        <w:rPr>
          <w:color w:val="000000" w:themeColor="text1"/>
        </w:rPr>
        <w:t xml:space="preserve"> ekonomisi ağırlıklı olarak kırsal nitelikte olup </w:t>
      </w:r>
      <w:r w:rsidR="00631712" w:rsidRPr="000A6B42">
        <w:rPr>
          <w:color w:val="000000" w:themeColor="text1"/>
        </w:rPr>
        <w:t>bulunduğu ilçenin ekonomik yapısı</w:t>
      </w:r>
      <w:r w:rsidR="00895C14" w:rsidRPr="000A6B42">
        <w:rPr>
          <w:color w:val="000000" w:themeColor="text1"/>
        </w:rPr>
        <w:t xml:space="preserve"> ile benzerdir</w:t>
      </w:r>
      <w:r w:rsidR="006B3F69">
        <w:rPr>
          <w:color w:val="000000" w:themeColor="text1"/>
        </w:rPr>
        <w:t xml:space="preserve">. İlçenin ekonomisi </w:t>
      </w:r>
      <w:r w:rsidR="006B3F69" w:rsidRPr="006B3F69">
        <w:rPr>
          <w:color w:val="000000" w:themeColor="text1"/>
        </w:rPr>
        <w:t>Elmacılık,</w:t>
      </w:r>
      <w:r w:rsidR="00603FEA">
        <w:rPr>
          <w:color w:val="000000" w:themeColor="text1"/>
        </w:rPr>
        <w:t xml:space="preserve"> </w:t>
      </w:r>
      <w:r w:rsidR="006B3F69" w:rsidRPr="006B3F69">
        <w:rPr>
          <w:color w:val="000000" w:themeColor="text1"/>
        </w:rPr>
        <w:t>Hayvancılık ve Madenciliğe bağlı Nakliyecilik başlıca ekonomik faaliyetleri teşkil etmektedir.</w:t>
      </w:r>
    </w:p>
    <w:p w14:paraId="6AFCA1F6" w14:textId="2A031BE2" w:rsidR="00911719" w:rsidRPr="000A6B42" w:rsidRDefault="00911719" w:rsidP="00631712">
      <w:pPr>
        <w:rPr>
          <w:b/>
          <w:i/>
          <w:color w:val="000000" w:themeColor="text1"/>
        </w:rPr>
      </w:pPr>
      <w:r w:rsidRPr="000A6B42">
        <w:rPr>
          <w:b/>
          <w:i/>
          <w:color w:val="000000" w:themeColor="text1"/>
        </w:rPr>
        <w:t>Ulaşım</w:t>
      </w:r>
    </w:p>
    <w:p w14:paraId="68018972" w14:textId="0D14666C" w:rsidR="006B3F69" w:rsidRPr="000A6B42" w:rsidRDefault="000A6B42" w:rsidP="006308F8">
      <w:pPr>
        <w:rPr>
          <w:color w:val="000000" w:themeColor="text1"/>
        </w:rPr>
      </w:pPr>
      <w:r w:rsidRPr="000A6B42">
        <w:rPr>
          <w:color w:val="000000" w:themeColor="text1"/>
        </w:rPr>
        <w:t>Alana</w:t>
      </w:r>
      <w:r w:rsidR="003374EE" w:rsidRPr="000A6B42">
        <w:rPr>
          <w:color w:val="000000" w:themeColor="text1"/>
        </w:rPr>
        <w:t xml:space="preserve"> ulaşım </w:t>
      </w:r>
      <w:r w:rsidR="006B3F69">
        <w:rPr>
          <w:color w:val="000000" w:themeColor="text1"/>
        </w:rPr>
        <w:t>Develi-Yahyalı Kara yolu ile sağlanmaktadır.</w:t>
      </w:r>
      <w:r w:rsidR="00A7679C" w:rsidRPr="00A7679C">
        <w:t xml:space="preserve"> </w:t>
      </w:r>
      <w:r w:rsidR="00A7679C" w:rsidRPr="002A47C7">
        <w:t>Kayseri iline, Yeşi</w:t>
      </w:r>
      <w:r w:rsidR="00603FEA">
        <w:t>l</w:t>
      </w:r>
      <w:r w:rsidR="00A7679C" w:rsidRPr="002A47C7">
        <w:t>hisar yönünden gelinirse 120 km, Develi üzerinden gelinirse 70 km, Yahyalı ilçesine 17 km uzaklıktadır.</w:t>
      </w:r>
    </w:p>
    <w:p w14:paraId="24A665AB" w14:textId="75914E2B" w:rsidR="009A7810" w:rsidRPr="000A6B42" w:rsidRDefault="009A7810" w:rsidP="0043046F">
      <w:pPr>
        <w:pStyle w:val="Balk1"/>
        <w:rPr>
          <w:color w:val="000000" w:themeColor="text1"/>
        </w:rPr>
      </w:pPr>
      <w:bookmarkStart w:id="15" w:name="_Toc187220268"/>
      <w:r w:rsidRPr="000A6B42">
        <w:rPr>
          <w:color w:val="000000" w:themeColor="text1"/>
        </w:rPr>
        <w:lastRenderedPageBreak/>
        <w:t xml:space="preserve">PLANLAMA ALANINA İLİŞKİN </w:t>
      </w:r>
      <w:r w:rsidR="00F92DB1" w:rsidRPr="000A6B42">
        <w:rPr>
          <w:color w:val="000000" w:themeColor="text1"/>
        </w:rPr>
        <w:t>ARAŞTIRMALAR</w:t>
      </w:r>
      <w:bookmarkEnd w:id="15"/>
    </w:p>
    <w:p w14:paraId="58D79B06" w14:textId="77777777" w:rsidR="00575438" w:rsidRPr="000A6B42" w:rsidRDefault="00575438" w:rsidP="0078165F">
      <w:pPr>
        <w:pStyle w:val="Balk2"/>
        <w:numPr>
          <w:ilvl w:val="0"/>
          <w:numId w:val="3"/>
        </w:numPr>
      </w:pPr>
      <w:bookmarkStart w:id="16" w:name="_Toc36579250"/>
      <w:bookmarkStart w:id="17" w:name="_Toc187220269"/>
      <w:r w:rsidRPr="000A6B42">
        <w:t>PLANLAMA ALANININ TANIMI</w:t>
      </w:r>
      <w:bookmarkEnd w:id="16"/>
      <w:bookmarkEnd w:id="17"/>
    </w:p>
    <w:p w14:paraId="088AE09A" w14:textId="1221079B" w:rsidR="006E3480" w:rsidRPr="00771DCF" w:rsidRDefault="001B0DA0" w:rsidP="006E3480">
      <w:pPr>
        <w:spacing w:before="240"/>
        <w:rPr>
          <w:rFonts w:cs="Times New Roman"/>
          <w:color w:val="FF0000"/>
        </w:rPr>
      </w:pPr>
      <w:r w:rsidRPr="001D3E66">
        <w:t>Kayseri</w:t>
      </w:r>
      <w:r w:rsidR="006E3480" w:rsidRPr="001D3E66">
        <w:t xml:space="preserve"> ili, </w:t>
      </w:r>
      <w:r w:rsidRPr="001D3E66">
        <w:t>Yahyalı</w:t>
      </w:r>
      <w:r w:rsidR="006E3480" w:rsidRPr="001D3E66">
        <w:t xml:space="preserve"> ilçesi, </w:t>
      </w:r>
      <w:proofErr w:type="spellStart"/>
      <w:r w:rsidRPr="001D3E66">
        <w:t>Ağcaşar</w:t>
      </w:r>
      <w:proofErr w:type="spellEnd"/>
      <w:r w:rsidR="006E3480" w:rsidRPr="001D3E66">
        <w:t xml:space="preserve"> Mahallesi sınırları içerisinde yer alan yaklaşık </w:t>
      </w:r>
      <w:r w:rsidR="0021744D">
        <w:t>18</w:t>
      </w:r>
      <w:r w:rsidR="006E3480" w:rsidRPr="001D3E66">
        <w:t>,</w:t>
      </w:r>
      <w:r w:rsidR="0021744D">
        <w:t>21</w:t>
      </w:r>
      <w:r w:rsidR="006E3480" w:rsidRPr="001D3E66">
        <w:t xml:space="preserve"> hektarlık </w:t>
      </w:r>
      <w:r w:rsidR="006E3480" w:rsidRPr="00CA5918">
        <w:t xml:space="preserve">alan; </w:t>
      </w:r>
      <w:r w:rsidR="006E3480" w:rsidRPr="00CA5918">
        <w:rPr>
          <w:rFonts w:cs="Times New Roman"/>
        </w:rPr>
        <w:t xml:space="preserve">gecekondulaşma eğilimlerinin önlenmesi, konutsuz vatandaşların ucuz konut sahibi olması, planlı arsa üretimiyle, bu arsalarda konut yapılabilmesi ile çağdaş özelliklere sahip </w:t>
      </w:r>
      <w:r w:rsidR="006E3480" w:rsidRPr="002F3A6D">
        <w:rPr>
          <w:rFonts w:cs="Times New Roman"/>
        </w:rPr>
        <w:t xml:space="preserve">yüksek standartlarda kentsel bir alan oluşturulması </w:t>
      </w:r>
      <w:r>
        <w:rPr>
          <w:rFonts w:cs="Times New Roman"/>
        </w:rPr>
        <w:t>amacıyla 25</w:t>
      </w:r>
      <w:r w:rsidR="006E3480" w:rsidRPr="00CA5918">
        <w:rPr>
          <w:rFonts w:cs="Times New Roman"/>
        </w:rPr>
        <w:t>.0</w:t>
      </w:r>
      <w:r w:rsidR="006E3480">
        <w:rPr>
          <w:rFonts w:cs="Times New Roman"/>
        </w:rPr>
        <w:t>7</w:t>
      </w:r>
      <w:r w:rsidR="006E3480" w:rsidRPr="00CA5918">
        <w:rPr>
          <w:rFonts w:cs="Times New Roman"/>
        </w:rPr>
        <w:t xml:space="preserve">.2024 tarih ve </w:t>
      </w:r>
      <w:r>
        <w:rPr>
          <w:rFonts w:cs="Times New Roman"/>
        </w:rPr>
        <w:t>650483</w:t>
      </w:r>
      <w:r w:rsidR="006E3480" w:rsidRPr="00CA5918">
        <w:rPr>
          <w:rFonts w:cs="Times New Roman"/>
        </w:rPr>
        <w:t xml:space="preserve"> sayılı Toplu </w:t>
      </w:r>
      <w:r w:rsidR="006E3480" w:rsidRPr="002F3A6D">
        <w:rPr>
          <w:rFonts w:cs="Times New Roman"/>
        </w:rPr>
        <w:t>Konut İdaresi Başkanlığı Başkanlık Oluru ile “</w:t>
      </w:r>
      <w:r w:rsidR="008A59F3">
        <w:t>Kayseri</w:t>
      </w:r>
      <w:r w:rsidR="006E3480" w:rsidRPr="002F3A6D">
        <w:t xml:space="preserve"> ili, </w:t>
      </w:r>
      <w:r w:rsidR="008A59F3">
        <w:t>Yahyalı</w:t>
      </w:r>
      <w:r w:rsidR="006E3480" w:rsidRPr="002F3A6D">
        <w:t xml:space="preserve"> ilçesi, </w:t>
      </w:r>
      <w:proofErr w:type="spellStart"/>
      <w:r w:rsidR="008A59F3">
        <w:t>Ağcaşar</w:t>
      </w:r>
      <w:proofErr w:type="spellEnd"/>
      <w:r w:rsidR="006E3480" w:rsidRPr="002F3A6D">
        <w:t xml:space="preserve"> Mahallesi </w:t>
      </w:r>
      <w:r w:rsidR="006E3480" w:rsidRPr="002F3A6D">
        <w:rPr>
          <w:rFonts w:cs="Times New Roman"/>
        </w:rPr>
        <w:t xml:space="preserve">1 </w:t>
      </w:r>
      <w:proofErr w:type="spellStart"/>
      <w:r w:rsidR="006E3480" w:rsidRPr="002F3A6D">
        <w:rPr>
          <w:rFonts w:cs="Times New Roman"/>
        </w:rPr>
        <w:t>Nolu</w:t>
      </w:r>
      <w:proofErr w:type="spellEnd"/>
      <w:r w:rsidR="006E3480" w:rsidRPr="002F3A6D">
        <w:rPr>
          <w:rFonts w:cs="Times New Roman"/>
        </w:rPr>
        <w:t xml:space="preserve"> Gecekondu Önleme Bölgesi” olarak ilan edilmiştir.</w:t>
      </w:r>
    </w:p>
    <w:p w14:paraId="2080C965" w14:textId="4C01DED9" w:rsidR="006E3480" w:rsidRPr="002F3A6D" w:rsidRDefault="00613332" w:rsidP="006E3480">
      <w:r>
        <w:t>Planlama alanı %10-20, %20-30 ve %30-50 olmak üzeri 3 farklı eğim değerine</w:t>
      </w:r>
      <w:r w:rsidRPr="003B3188">
        <w:t xml:space="preserve"> sahip olup alanda herhangi bir yapılaşma bulunmamaktadır. 34 adet parselden oluşan alan, toplam (tapu alanı) 160.309 m² yüzölçümüne sahip olup parsellerin </w:t>
      </w:r>
      <w:r>
        <w:t>30’u</w:t>
      </w:r>
      <w:r w:rsidRPr="003B3188">
        <w:t xml:space="preserve"> T.C. Çevre, Şehircilik ve İklim Değişikliği Bakanlığı Toplu Konut İdaresi mülkiyetindedir.</w:t>
      </w:r>
      <w:r>
        <w:t xml:space="preserve"> </w:t>
      </w:r>
      <w:r w:rsidR="0033702A" w:rsidRPr="0033702A">
        <w:t>Diğer 4 parsel ise</w:t>
      </w:r>
      <w:r w:rsidR="00C96A3F">
        <w:t xml:space="preserve"> </w:t>
      </w:r>
      <w:r w:rsidR="0033702A" w:rsidRPr="0033702A">
        <w:t>Hazine (Maliye hazinesi) mülkiyetindedir.</w:t>
      </w:r>
    </w:p>
    <w:p w14:paraId="3F769804" w14:textId="5DACDF07" w:rsidR="006E3480" w:rsidRDefault="006E3480" w:rsidP="006E3480">
      <w:pPr>
        <w:tabs>
          <w:tab w:val="center" w:pos="4536"/>
          <w:tab w:val="right" w:pos="9072"/>
        </w:tabs>
      </w:pPr>
      <w:r w:rsidRPr="002F3A6D">
        <w:t xml:space="preserve">Planlama çalışması </w:t>
      </w:r>
      <w:r w:rsidRPr="002F3A6D">
        <w:rPr>
          <w:rFonts w:cs="Times New Roman"/>
        </w:rPr>
        <w:t>“Gecekondu Önleme Bölgesi” olarak ilan edilen alan</w:t>
      </w:r>
      <w:r>
        <w:rPr>
          <w:rFonts w:cs="Times New Roman"/>
        </w:rPr>
        <w:t xml:space="preserve"> içerisinde </w:t>
      </w:r>
      <w:r w:rsidR="0021744D">
        <w:t>yaklaşık 16</w:t>
      </w:r>
      <w:r w:rsidRPr="002F3A6D">
        <w:t>,</w:t>
      </w:r>
      <w:r w:rsidR="0021744D">
        <w:t>85</w:t>
      </w:r>
      <w:r w:rsidRPr="002F3A6D">
        <w:t xml:space="preserve"> hektarda gerçekleştirilmektedir.</w:t>
      </w:r>
    </w:p>
    <w:p w14:paraId="1B1F5FC7" w14:textId="2EA38F59" w:rsidR="003962BF" w:rsidRDefault="00E94055" w:rsidP="006E3480">
      <w:pPr>
        <w:tabs>
          <w:tab w:val="center" w:pos="4536"/>
          <w:tab w:val="right" w:pos="9072"/>
        </w:tabs>
      </w:pPr>
      <w:r w:rsidRPr="003A0FFE">
        <w:t>Mülkiyet</w:t>
      </w:r>
      <w:r w:rsidR="0048210F" w:rsidRPr="003A0FFE">
        <w:t xml:space="preserve"> ve </w:t>
      </w:r>
      <w:r w:rsidR="003A0FFE" w:rsidRPr="003A0FFE">
        <w:t xml:space="preserve">arazi </w:t>
      </w:r>
      <w:r w:rsidR="0048210F" w:rsidRPr="003A0FFE">
        <w:t xml:space="preserve">yapısı dikkate alındığında </w:t>
      </w:r>
      <w:r w:rsidRPr="003A0FFE">
        <w:t xml:space="preserve">“Gecekondu Önleme </w:t>
      </w:r>
      <w:proofErr w:type="spellStart"/>
      <w:r w:rsidRPr="003A0FFE">
        <w:t>Bölgesi”nde</w:t>
      </w:r>
      <w:proofErr w:type="spellEnd"/>
      <w:r w:rsidRPr="003A0FFE">
        <w:t xml:space="preserve"> yapılacak planın</w:t>
      </w:r>
      <w:r w:rsidR="00804EC4" w:rsidRPr="003A0FFE">
        <w:t>,</w:t>
      </w:r>
      <w:r w:rsidRPr="003A0FFE">
        <w:t xml:space="preserve"> onama sınırı</w:t>
      </w:r>
      <w:r w:rsidR="0048210F" w:rsidRPr="003A0FFE">
        <w:t xml:space="preserve"> da</w:t>
      </w:r>
      <w:r w:rsidRPr="003A0FFE">
        <w:t xml:space="preserve"> “Gecekondu Önleme Bölgesi” sınırının içinde kalmaktadır. Bu kapsamda planlama alanı, 1/5.000 ölçekli </w:t>
      </w:r>
      <w:r w:rsidR="00F25021">
        <w:t>L34</w:t>
      </w:r>
      <w:r w:rsidR="003A0FFE" w:rsidRPr="003A0FFE">
        <w:t>-</w:t>
      </w:r>
      <w:r w:rsidR="006E3480">
        <w:t>C</w:t>
      </w:r>
      <w:r w:rsidR="00804EC4" w:rsidRPr="003A0FFE">
        <w:t>-</w:t>
      </w:r>
      <w:r w:rsidR="00F25021">
        <w:t>09-A, L34</w:t>
      </w:r>
      <w:r w:rsidR="006E3480" w:rsidRPr="003A0FFE">
        <w:t>-</w:t>
      </w:r>
      <w:r w:rsidR="006E3480">
        <w:t>C</w:t>
      </w:r>
      <w:r w:rsidR="006E3480" w:rsidRPr="003A0FFE">
        <w:t>-</w:t>
      </w:r>
      <w:r w:rsidR="00F25021">
        <w:t>09</w:t>
      </w:r>
      <w:r w:rsidR="006E3480" w:rsidRPr="003A0FFE">
        <w:t>-</w:t>
      </w:r>
      <w:r w:rsidR="006E3480">
        <w:t>D</w:t>
      </w:r>
      <w:r w:rsidRPr="003A0FFE">
        <w:t xml:space="preserve"> ile 1/1.000 ölçekli </w:t>
      </w:r>
      <w:r w:rsidR="00F25021">
        <w:t>L34-C-09-A-4</w:t>
      </w:r>
      <w:r w:rsidR="006E3480" w:rsidRPr="006E3480">
        <w:t>-C</w:t>
      </w:r>
      <w:r w:rsidR="006E3480">
        <w:t xml:space="preserve">, </w:t>
      </w:r>
      <w:r w:rsidR="00F25021">
        <w:t>L34-C-09-D-1</w:t>
      </w:r>
      <w:r w:rsidR="006E3480" w:rsidRPr="006E3480">
        <w:t>-B</w:t>
      </w:r>
      <w:r w:rsidR="006E3480">
        <w:t xml:space="preserve">, </w:t>
      </w:r>
      <w:r w:rsidR="00F25021">
        <w:t>L34-C-09-D-2</w:t>
      </w:r>
      <w:r w:rsidR="006E3480" w:rsidRPr="006E3480">
        <w:t>-A</w:t>
      </w:r>
      <w:r w:rsidR="00F25021">
        <w:t xml:space="preserve"> </w:t>
      </w:r>
      <w:r w:rsidRPr="003A0FFE">
        <w:t xml:space="preserve">paftalarında yer almaktadır. </w:t>
      </w:r>
    </w:p>
    <w:p w14:paraId="47C42202" w14:textId="4A0CB133" w:rsidR="00C716D4" w:rsidRPr="003962BF" w:rsidRDefault="003962BF" w:rsidP="003962BF">
      <w:pPr>
        <w:spacing w:line="259" w:lineRule="auto"/>
        <w:jc w:val="left"/>
      </w:pPr>
      <w:r>
        <w:br w:type="page"/>
      </w:r>
    </w:p>
    <w:p w14:paraId="021FD436" w14:textId="6DE20D0D" w:rsidR="003962BF" w:rsidRDefault="003962BF" w:rsidP="00A5254A">
      <w:pPr>
        <w:pStyle w:val="ResimYazs"/>
      </w:pPr>
      <w:bookmarkStart w:id="18" w:name="_Toc187220293"/>
      <w:r>
        <w:lastRenderedPageBreak/>
        <w:t xml:space="preserve">Şekil </w:t>
      </w:r>
      <w:fldSimple w:instr=" SEQ Şekil \* ARABIC ">
        <w:r w:rsidR="00915DC4">
          <w:rPr>
            <w:noProof/>
          </w:rPr>
          <w:t>9</w:t>
        </w:r>
      </w:fldSimple>
      <w:r>
        <w:t>:</w:t>
      </w:r>
      <w:r w:rsidRPr="003962BF">
        <w:t xml:space="preserve"> Gecekondu Önleme Bölgesi, Plan Onama ve Parsel </w:t>
      </w:r>
      <w:r w:rsidR="006C2297">
        <w:t>Alanı</w:t>
      </w:r>
      <w:bookmarkEnd w:id="18"/>
    </w:p>
    <w:p w14:paraId="47A53941" w14:textId="66947C3F" w:rsidR="006C2297" w:rsidRDefault="00915DC4" w:rsidP="00A5254A">
      <w:pPr>
        <w:pStyle w:val="ResimYazs"/>
      </w:pPr>
      <w:r>
        <w:pict w14:anchorId="5EA4300A">
          <v:shape id="_x0000_i1026" type="#_x0000_t75" style="width:467.15pt;height:280.45pt" o:bordertopcolor="this" o:borderleftcolor="this" o:borderbottomcolor="this" o:borderrightcolor="this">
            <v:imagedata r:id="rId27" o:title="GÖB ALANI AĞCAŞAR MAHALLE lejantlı "/>
            <w10:bordertop type="single" width="8"/>
            <w10:borderleft type="single" width="8"/>
            <w10:borderbottom type="single" width="8"/>
            <w10:borderright type="single" width="8"/>
          </v:shape>
        </w:pict>
      </w:r>
    </w:p>
    <w:p w14:paraId="3EC51B85" w14:textId="3BCBC6B0" w:rsidR="003962BF" w:rsidRPr="003962BF" w:rsidRDefault="003962BF" w:rsidP="00A5254A">
      <w:pPr>
        <w:pStyle w:val="ResimYazs"/>
      </w:pPr>
      <w:bookmarkStart w:id="19" w:name="_Toc187220294"/>
      <w:r>
        <w:t xml:space="preserve">Şekil </w:t>
      </w:r>
      <w:fldSimple w:instr=" SEQ Şekil \* ARABIC ">
        <w:r w:rsidR="00915DC4">
          <w:rPr>
            <w:noProof/>
          </w:rPr>
          <w:t>10</w:t>
        </w:r>
      </w:fldSimple>
      <w:r>
        <w:t xml:space="preserve">: </w:t>
      </w:r>
      <w:r w:rsidRPr="003962BF">
        <w:t xml:space="preserve">1 </w:t>
      </w:r>
      <w:proofErr w:type="spellStart"/>
      <w:r w:rsidRPr="003962BF">
        <w:t>Nolu</w:t>
      </w:r>
      <w:proofErr w:type="spellEnd"/>
      <w:r w:rsidRPr="003962BF">
        <w:t xml:space="preserve"> Gecekondu Önleme Bölgesi Sınırı Krokisi</w:t>
      </w:r>
      <w:bookmarkEnd w:id="19"/>
    </w:p>
    <w:p w14:paraId="2FBD99FE" w14:textId="38ABD798" w:rsidR="00295410" w:rsidRPr="00771DCF" w:rsidRDefault="00915DC4" w:rsidP="003962BF">
      <w:pPr>
        <w:spacing w:after="0" w:line="259" w:lineRule="auto"/>
        <w:jc w:val="left"/>
        <w:rPr>
          <w:color w:val="FF0000"/>
        </w:rPr>
      </w:pPr>
      <w:r>
        <w:rPr>
          <w:noProof/>
          <w:lang w:eastAsia="tr-TR"/>
        </w:rPr>
        <w:pict w14:anchorId="0B722765">
          <v:shape id="_x0000_i1027" type="#_x0000_t75" style="width:446.25pt;height:310.6pt">
            <v:imagedata r:id="rId28" o:title="gecekondu önleme kro"/>
          </v:shape>
        </w:pict>
      </w:r>
      <w:r w:rsidR="00C716D4" w:rsidRPr="00771DCF">
        <w:rPr>
          <w:color w:val="FF0000"/>
        </w:rPr>
        <w:br w:type="page"/>
      </w:r>
    </w:p>
    <w:p w14:paraId="34227566" w14:textId="26C56C46" w:rsidR="003962BF" w:rsidRDefault="003962BF" w:rsidP="00A5254A">
      <w:pPr>
        <w:pStyle w:val="ResimYazs"/>
      </w:pPr>
      <w:bookmarkStart w:id="20" w:name="_Toc187220295"/>
      <w:r>
        <w:lastRenderedPageBreak/>
        <w:t xml:space="preserve">Şekil </w:t>
      </w:r>
      <w:fldSimple w:instr=" SEQ Şekil \* ARABIC ">
        <w:r w:rsidR="00915DC4">
          <w:rPr>
            <w:noProof/>
          </w:rPr>
          <w:t>11</w:t>
        </w:r>
      </w:fldSimple>
      <w:r>
        <w:t xml:space="preserve">: </w:t>
      </w:r>
      <w:r w:rsidRPr="003962BF">
        <w:t xml:space="preserve">1 </w:t>
      </w:r>
      <w:proofErr w:type="spellStart"/>
      <w:r w:rsidRPr="003962BF">
        <w:t>Nolu</w:t>
      </w:r>
      <w:proofErr w:type="spellEnd"/>
      <w:r w:rsidRPr="003962BF">
        <w:t xml:space="preserve"> Gecekondu Önleme Bölgesi Sınırı Koordine Özet Tablosu</w:t>
      </w:r>
      <w:bookmarkEnd w:id="20"/>
    </w:p>
    <w:p w14:paraId="01CC82ED" w14:textId="74869B0A" w:rsidR="006C2297" w:rsidRPr="00D80F34" w:rsidRDefault="00D80F34" w:rsidP="00D80F34">
      <w:r>
        <w:rPr>
          <w:noProof/>
          <w:color w:val="000000" w:themeColor="text1"/>
          <w:lang w:eastAsia="tr-TR"/>
        </w:rPr>
        <w:drawing>
          <wp:inline distT="0" distB="0" distL="0" distR="0" wp14:anchorId="03BA0499" wp14:editId="3B10BCC3">
            <wp:extent cx="5272644" cy="5842605"/>
            <wp:effectExtent l="0" t="0" r="4445" b="6350"/>
            <wp:docPr id="37" name="Picture 37" descr="C:\Users\emre_\AppData\Local\Microsoft\Windows\INetCache\Content.Word\yahyalı ilçesi gecekondu önleme bölgesi tab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emre_\AppData\Local\Microsoft\Windows\INetCache\Content.Word\yahyalı ilçesi gecekondu önleme bölgesi tablo.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80348" cy="5851142"/>
                    </a:xfrm>
                    <a:prstGeom prst="rect">
                      <a:avLst/>
                    </a:prstGeom>
                    <a:noFill/>
                    <a:ln>
                      <a:noFill/>
                    </a:ln>
                  </pic:spPr>
                </pic:pic>
              </a:graphicData>
            </a:graphic>
          </wp:inline>
        </w:drawing>
      </w:r>
    </w:p>
    <w:p w14:paraId="3A4CCFE7" w14:textId="77777777" w:rsidR="006C2297" w:rsidRDefault="006C2297">
      <w:pPr>
        <w:spacing w:line="259" w:lineRule="auto"/>
        <w:jc w:val="left"/>
        <w:rPr>
          <w:color w:val="000000" w:themeColor="text1"/>
        </w:rPr>
      </w:pPr>
    </w:p>
    <w:p w14:paraId="0CA843BD" w14:textId="77777777" w:rsidR="006C2297" w:rsidRDefault="006C2297">
      <w:pPr>
        <w:spacing w:line="259" w:lineRule="auto"/>
        <w:jc w:val="left"/>
        <w:rPr>
          <w:color w:val="000000" w:themeColor="text1"/>
        </w:rPr>
      </w:pPr>
    </w:p>
    <w:p w14:paraId="0EA49CD4" w14:textId="079766B5" w:rsidR="006C2297" w:rsidRDefault="006C2297">
      <w:pPr>
        <w:spacing w:line="259" w:lineRule="auto"/>
        <w:jc w:val="left"/>
        <w:rPr>
          <w:color w:val="000000" w:themeColor="text1"/>
        </w:rPr>
      </w:pPr>
    </w:p>
    <w:p w14:paraId="239ED3D2" w14:textId="77777777" w:rsidR="006C2297" w:rsidRDefault="006C2297">
      <w:pPr>
        <w:spacing w:line="259" w:lineRule="auto"/>
        <w:jc w:val="left"/>
        <w:rPr>
          <w:color w:val="000000" w:themeColor="text1"/>
        </w:rPr>
      </w:pPr>
    </w:p>
    <w:p w14:paraId="5A0397ED" w14:textId="77777777" w:rsidR="006C2297" w:rsidRDefault="006C2297">
      <w:pPr>
        <w:spacing w:line="259" w:lineRule="auto"/>
        <w:jc w:val="left"/>
        <w:rPr>
          <w:color w:val="000000" w:themeColor="text1"/>
        </w:rPr>
      </w:pPr>
    </w:p>
    <w:p w14:paraId="30891257" w14:textId="37DFE83A" w:rsidR="006C2297" w:rsidRDefault="006C2297">
      <w:pPr>
        <w:spacing w:line="259" w:lineRule="auto"/>
        <w:jc w:val="left"/>
        <w:rPr>
          <w:color w:val="000000" w:themeColor="text1"/>
        </w:rPr>
      </w:pPr>
    </w:p>
    <w:p w14:paraId="21E8B93F" w14:textId="02AE5FAC" w:rsidR="006C2297" w:rsidRDefault="006C2297">
      <w:pPr>
        <w:spacing w:line="259" w:lineRule="auto"/>
        <w:jc w:val="left"/>
        <w:rPr>
          <w:color w:val="000000" w:themeColor="text1"/>
        </w:rPr>
      </w:pPr>
    </w:p>
    <w:p w14:paraId="1E97159C" w14:textId="116C4AFB" w:rsidR="001D6891" w:rsidRPr="000C1745" w:rsidRDefault="001D729E" w:rsidP="0078165F">
      <w:pPr>
        <w:pStyle w:val="Balk2"/>
        <w:numPr>
          <w:ilvl w:val="0"/>
          <w:numId w:val="3"/>
        </w:numPr>
      </w:pPr>
      <w:bookmarkStart w:id="21" w:name="_Toc187220270"/>
      <w:r w:rsidRPr="0078165F">
        <w:rPr>
          <w:color w:val="000000" w:themeColor="text1"/>
        </w:rPr>
        <w:lastRenderedPageBreak/>
        <w:t>MEVCUT</w:t>
      </w:r>
      <w:r w:rsidRPr="0078165F">
        <w:rPr>
          <w:color w:val="FF0000"/>
        </w:rPr>
        <w:t xml:space="preserve"> </w:t>
      </w:r>
      <w:r w:rsidRPr="000C1745">
        <w:t>DURUM TESPİTİ</w:t>
      </w:r>
      <w:bookmarkEnd w:id="21"/>
    </w:p>
    <w:p w14:paraId="4A5C2F2A" w14:textId="0C352384" w:rsidR="001E498B" w:rsidRPr="000C1745" w:rsidRDefault="001E498B" w:rsidP="00AD246C">
      <w:pPr>
        <w:pStyle w:val="Balk3"/>
      </w:pPr>
      <w:bookmarkStart w:id="22" w:name="_Toc187220271"/>
      <w:r w:rsidRPr="000C1745">
        <w:t>MÜLKİYET DURUMU</w:t>
      </w:r>
      <w:bookmarkEnd w:id="22"/>
    </w:p>
    <w:p w14:paraId="2EA4FE61" w14:textId="5CB37518" w:rsidR="002C5C62" w:rsidRPr="003C255E" w:rsidRDefault="007B0196" w:rsidP="002C5C62">
      <w:pPr>
        <w:spacing w:before="240"/>
        <w:rPr>
          <w:rFonts w:cs="Times New Roman"/>
          <w:szCs w:val="24"/>
        </w:rPr>
      </w:pPr>
      <w:r w:rsidRPr="003C255E">
        <w:rPr>
          <w:rFonts w:cs="Times New Roman"/>
          <w:szCs w:val="24"/>
        </w:rPr>
        <w:t>Gecekondu Önleme Bölgesi ilan edilen</w:t>
      </w:r>
      <w:r w:rsidR="001E498B" w:rsidRPr="003C255E">
        <w:rPr>
          <w:rFonts w:cs="Times New Roman"/>
          <w:szCs w:val="24"/>
        </w:rPr>
        <w:t xml:space="preserve"> alan</w:t>
      </w:r>
      <w:r w:rsidR="002737A6" w:rsidRPr="003C255E">
        <w:rPr>
          <w:rFonts w:cs="Times New Roman"/>
          <w:szCs w:val="24"/>
        </w:rPr>
        <w:t xml:space="preserve"> </w:t>
      </w:r>
      <w:r w:rsidR="000F6BBC" w:rsidRPr="003C255E">
        <w:rPr>
          <w:rFonts w:cs="Times New Roman"/>
          <w:szCs w:val="24"/>
        </w:rPr>
        <w:t>34</w:t>
      </w:r>
      <w:r w:rsidR="001D13AA" w:rsidRPr="003C255E">
        <w:rPr>
          <w:rFonts w:cs="Times New Roman"/>
          <w:szCs w:val="24"/>
        </w:rPr>
        <w:t xml:space="preserve"> adet</w:t>
      </w:r>
      <w:r w:rsidR="001E498B" w:rsidRPr="003C255E">
        <w:rPr>
          <w:rFonts w:cs="Times New Roman"/>
          <w:szCs w:val="24"/>
        </w:rPr>
        <w:t xml:space="preserve"> parse</w:t>
      </w:r>
      <w:r w:rsidR="001D13AA" w:rsidRPr="003C255E">
        <w:rPr>
          <w:rFonts w:cs="Times New Roman"/>
          <w:szCs w:val="24"/>
        </w:rPr>
        <w:t>l</w:t>
      </w:r>
      <w:r w:rsidR="003C255E">
        <w:rPr>
          <w:rFonts w:cs="Times New Roman"/>
          <w:szCs w:val="24"/>
        </w:rPr>
        <w:t xml:space="preserve"> ve tescil harici (kadastral yol) alandan </w:t>
      </w:r>
      <w:r w:rsidR="001E498B" w:rsidRPr="003C255E">
        <w:rPr>
          <w:rFonts w:cs="Times New Roman"/>
          <w:szCs w:val="24"/>
        </w:rPr>
        <w:t xml:space="preserve">oluşmaktadır. Toplam parsel alanı (tapu alanı) </w:t>
      </w:r>
      <w:r w:rsidR="000F6BBC" w:rsidRPr="003C255E">
        <w:rPr>
          <w:rFonts w:cs="Times New Roman"/>
          <w:color w:val="000000"/>
          <w:szCs w:val="24"/>
        </w:rPr>
        <w:t>160.309,11</w:t>
      </w:r>
      <w:r w:rsidR="00B25D32" w:rsidRPr="003C255E">
        <w:rPr>
          <w:rFonts w:cs="Times New Roman"/>
          <w:szCs w:val="24"/>
        </w:rPr>
        <w:t xml:space="preserve"> </w:t>
      </w:r>
      <w:r w:rsidR="000F5CDE" w:rsidRPr="003C255E">
        <w:rPr>
          <w:rFonts w:cs="Times New Roman"/>
          <w:szCs w:val="24"/>
        </w:rPr>
        <w:t>m²’dir. P</w:t>
      </w:r>
      <w:r w:rsidR="001E498B" w:rsidRPr="003C255E">
        <w:rPr>
          <w:rFonts w:cs="Times New Roman"/>
          <w:szCs w:val="24"/>
        </w:rPr>
        <w:t>lanlama alanı</w:t>
      </w:r>
      <w:r w:rsidR="003A0FFE" w:rsidRPr="003C255E">
        <w:rPr>
          <w:rFonts w:cs="Times New Roman"/>
          <w:szCs w:val="24"/>
        </w:rPr>
        <w:t xml:space="preserve"> ise,</w:t>
      </w:r>
      <w:r w:rsidR="002737A6" w:rsidRPr="003C255E">
        <w:rPr>
          <w:rFonts w:cs="Times New Roman"/>
          <w:szCs w:val="24"/>
        </w:rPr>
        <w:t xml:space="preserve"> </w:t>
      </w:r>
      <w:r w:rsidR="003A0FFE" w:rsidRPr="003C255E">
        <w:rPr>
          <w:rFonts w:cs="Times New Roman"/>
          <w:szCs w:val="24"/>
        </w:rPr>
        <w:t>Gecekondu Önleme Bölgesi</w:t>
      </w:r>
      <w:r w:rsidR="001D13AA" w:rsidRPr="003C255E">
        <w:rPr>
          <w:rFonts w:cs="Times New Roman"/>
          <w:szCs w:val="24"/>
        </w:rPr>
        <w:t xml:space="preserve"> ilan edilen alanın</w:t>
      </w:r>
      <w:r w:rsidR="003A0FFE" w:rsidRPr="003C255E">
        <w:rPr>
          <w:rFonts w:cs="Times New Roman"/>
          <w:szCs w:val="24"/>
        </w:rPr>
        <w:t xml:space="preserve"> </w:t>
      </w:r>
      <w:r w:rsidR="00286FC2" w:rsidRPr="003C255E">
        <w:rPr>
          <w:rFonts w:cs="Times New Roman"/>
          <w:szCs w:val="24"/>
        </w:rPr>
        <w:t>168</w:t>
      </w:r>
      <w:r w:rsidR="003A0FFE" w:rsidRPr="003C255E">
        <w:rPr>
          <w:rFonts w:cs="Times New Roman"/>
          <w:szCs w:val="24"/>
        </w:rPr>
        <w:t>.</w:t>
      </w:r>
      <w:r w:rsidR="001D13AA" w:rsidRPr="003C255E">
        <w:rPr>
          <w:rFonts w:cs="Times New Roman"/>
          <w:szCs w:val="24"/>
        </w:rPr>
        <w:t>5</w:t>
      </w:r>
      <w:r w:rsidR="00286FC2" w:rsidRPr="003C255E">
        <w:rPr>
          <w:rFonts w:cs="Times New Roman"/>
          <w:szCs w:val="24"/>
        </w:rPr>
        <w:t>4</w:t>
      </w:r>
      <w:r w:rsidR="00603FEA" w:rsidRPr="003C255E">
        <w:rPr>
          <w:rFonts w:cs="Times New Roman"/>
          <w:szCs w:val="24"/>
        </w:rPr>
        <w:t>5</w:t>
      </w:r>
      <w:r w:rsidR="003A0FFE" w:rsidRPr="003C255E">
        <w:rPr>
          <w:rFonts w:cs="Times New Roman"/>
          <w:szCs w:val="24"/>
        </w:rPr>
        <w:t xml:space="preserve"> </w:t>
      </w:r>
      <w:r w:rsidR="00446347" w:rsidRPr="003C255E">
        <w:rPr>
          <w:rFonts w:cs="Times New Roman"/>
          <w:szCs w:val="24"/>
        </w:rPr>
        <w:t>m²’</w:t>
      </w:r>
      <w:r w:rsidR="001D13AA" w:rsidRPr="003C255E">
        <w:rPr>
          <w:rFonts w:cs="Times New Roman"/>
          <w:szCs w:val="24"/>
        </w:rPr>
        <w:t>sini kapsamaktadır</w:t>
      </w:r>
      <w:r w:rsidR="001E498B" w:rsidRPr="003C255E">
        <w:rPr>
          <w:rFonts w:cs="Times New Roman"/>
          <w:szCs w:val="24"/>
        </w:rPr>
        <w:t>.</w:t>
      </w:r>
    </w:p>
    <w:p w14:paraId="2AC79710" w14:textId="698AC70A" w:rsidR="004C0854" w:rsidRDefault="00000000" w:rsidP="00A5254A">
      <w:pPr>
        <w:pStyle w:val="ResimYazs"/>
      </w:pPr>
      <w:bookmarkStart w:id="23" w:name="_Toc187220296"/>
      <w:r>
        <w:rPr>
          <w:noProof/>
        </w:rPr>
        <w:pict w14:anchorId="26F6B0A8">
          <v:shape id="_x0000_s2062" type="#_x0000_t75" style="position:absolute;left:0;text-align:left;margin-left:79.1pt;margin-top:24.15pt;width:295.5pt;height:461.25pt;z-index:251713536;mso-position-horizontal-relative:text;mso-position-vertical-relative:text;mso-width-relative:page;mso-height-relative:page" stroked="t" strokeweight="1.5pt">
            <v:imagedata r:id="rId30" o:title="KAYSERİ_AYCAŞAR_KADASTRAL"/>
            <w10:wrap type="square"/>
          </v:shape>
        </w:pict>
      </w:r>
      <w:r w:rsidR="003C255E">
        <w:t xml:space="preserve">                            </w:t>
      </w:r>
      <w:r w:rsidR="004C0854">
        <w:t xml:space="preserve">Şekil </w:t>
      </w:r>
      <w:fldSimple w:instr=" SEQ Şekil \* ARABIC ">
        <w:r w:rsidR="00915DC4">
          <w:rPr>
            <w:noProof/>
          </w:rPr>
          <w:t>12</w:t>
        </w:r>
      </w:fldSimple>
      <w:r w:rsidR="004C0854">
        <w:t xml:space="preserve">: </w:t>
      </w:r>
      <w:r w:rsidR="004C0854" w:rsidRPr="004C0854">
        <w:t>Kadastral Durum</w:t>
      </w:r>
      <w:bookmarkEnd w:id="23"/>
    </w:p>
    <w:p w14:paraId="3BC09DD5" w14:textId="102605F8" w:rsidR="00AB47B0" w:rsidRDefault="00C2448A" w:rsidP="00C2448A">
      <w:pPr>
        <w:tabs>
          <w:tab w:val="right" w:pos="9354"/>
        </w:tabs>
      </w:pPr>
      <w:bookmarkStart w:id="24" w:name="_Hlk131976847"/>
      <w:r>
        <w:tab/>
      </w:r>
    </w:p>
    <w:p w14:paraId="02B5984E" w14:textId="77777777" w:rsidR="003C255E" w:rsidRDefault="003C255E" w:rsidP="00AF6074"/>
    <w:p w14:paraId="2A9D76B7" w14:textId="77777777" w:rsidR="003C255E" w:rsidRDefault="003C255E" w:rsidP="00AF6074"/>
    <w:p w14:paraId="2EC78290" w14:textId="77777777" w:rsidR="003C255E" w:rsidRDefault="003C255E" w:rsidP="00AF6074"/>
    <w:p w14:paraId="14658A6A" w14:textId="77777777" w:rsidR="003C255E" w:rsidRDefault="003C255E" w:rsidP="00AF6074"/>
    <w:p w14:paraId="259875D7" w14:textId="77777777" w:rsidR="003C255E" w:rsidRDefault="003C255E" w:rsidP="00AF6074"/>
    <w:p w14:paraId="03D89CE4" w14:textId="77777777" w:rsidR="003C255E" w:rsidRDefault="003C255E" w:rsidP="00AF6074"/>
    <w:p w14:paraId="43C7AA37" w14:textId="77777777" w:rsidR="003C255E" w:rsidRDefault="003C255E" w:rsidP="00AF6074"/>
    <w:p w14:paraId="0A5AD565" w14:textId="77777777" w:rsidR="003C255E" w:rsidRDefault="003C255E" w:rsidP="00AF6074"/>
    <w:p w14:paraId="31BFBBB5" w14:textId="77777777" w:rsidR="003C255E" w:rsidRDefault="003C255E" w:rsidP="00AF6074"/>
    <w:p w14:paraId="084C2B80" w14:textId="77777777" w:rsidR="003C255E" w:rsidRDefault="003C255E" w:rsidP="00AF6074"/>
    <w:p w14:paraId="048ED5F2" w14:textId="77777777" w:rsidR="003C255E" w:rsidRDefault="003C255E" w:rsidP="00AF6074"/>
    <w:p w14:paraId="33E73B23" w14:textId="77777777" w:rsidR="003C255E" w:rsidRDefault="003C255E" w:rsidP="00AF6074"/>
    <w:p w14:paraId="1C332654" w14:textId="77777777" w:rsidR="003C255E" w:rsidRDefault="003C255E" w:rsidP="00AF6074"/>
    <w:p w14:paraId="797FCE20" w14:textId="77777777" w:rsidR="003C255E" w:rsidRDefault="003C255E" w:rsidP="00AF6074"/>
    <w:p w14:paraId="07C98D0B" w14:textId="77777777" w:rsidR="003C255E" w:rsidRDefault="003C255E" w:rsidP="00AF6074"/>
    <w:p w14:paraId="2B7FB92D" w14:textId="77777777" w:rsidR="003C255E" w:rsidRDefault="003C255E" w:rsidP="00AF6074"/>
    <w:p w14:paraId="09EC13E3" w14:textId="6B19BAB2" w:rsidR="00AF6074" w:rsidRPr="002F3A6D" w:rsidRDefault="007B0196" w:rsidP="00AF6074">
      <w:r>
        <w:lastRenderedPageBreak/>
        <w:t xml:space="preserve">Gecekondu Önleme Bölgesi ilan edilen alan </w:t>
      </w:r>
      <w:r w:rsidR="000F6BBC">
        <w:t>34</w:t>
      </w:r>
      <w:r w:rsidR="00AB47B0">
        <w:t xml:space="preserve"> adet</w:t>
      </w:r>
      <w:r w:rsidR="00616F1A" w:rsidRPr="000C1745">
        <w:t xml:space="preserve"> parsel</w:t>
      </w:r>
      <w:r w:rsidR="003E608B" w:rsidRPr="000C1745">
        <w:t xml:space="preserve">den </w:t>
      </w:r>
      <w:r>
        <w:t>oluşmakta olup</w:t>
      </w:r>
      <w:r w:rsidR="001E498B" w:rsidRPr="000C1745">
        <w:t xml:space="preserve"> toplam</w:t>
      </w:r>
      <w:r w:rsidR="00531585" w:rsidRPr="00B25D32">
        <w:t xml:space="preserve"> </w:t>
      </w:r>
      <w:r w:rsidR="000F6BBC">
        <w:rPr>
          <w:rFonts w:ascii="Calibri" w:hAnsi="Calibri" w:cs="Calibri"/>
          <w:color w:val="000000"/>
          <w:sz w:val="22"/>
        </w:rPr>
        <w:t>160.309,11</w:t>
      </w:r>
      <w:r w:rsidR="000F6BBC" w:rsidRPr="003A0FFE">
        <w:t xml:space="preserve"> m²’dir</w:t>
      </w:r>
      <w:r w:rsidR="00AF6074">
        <w:t>.</w:t>
      </w:r>
      <w:r w:rsidR="00AF6074" w:rsidRPr="003B3188">
        <w:t xml:space="preserve"> </w:t>
      </w:r>
      <w:r w:rsidR="00AF6074">
        <w:t>P</w:t>
      </w:r>
      <w:r w:rsidR="00AF6074" w:rsidRPr="003B3188">
        <w:t xml:space="preserve">arsellerin </w:t>
      </w:r>
      <w:r w:rsidR="00AF6074">
        <w:t>30’u</w:t>
      </w:r>
      <w:r w:rsidR="00AF6074" w:rsidRPr="003B3188">
        <w:t xml:space="preserve"> T.C. Çevre, Şehircilik ve İklim Değişikliği Bakanlığı Toplu Konut İdaresi mülkiyetindedir.</w:t>
      </w:r>
      <w:r w:rsidR="00AF6074">
        <w:t xml:space="preserve"> </w:t>
      </w:r>
      <w:r w:rsidR="0033702A" w:rsidRPr="0033702A">
        <w:t>Diğer 4 parsel ise Hazine (Maliye hazinesi) mülkiyetindedir.</w:t>
      </w:r>
    </w:p>
    <w:p w14:paraId="42C9D957" w14:textId="09A58D4C" w:rsidR="001E498B" w:rsidRPr="00771DCF" w:rsidRDefault="000F6BBC" w:rsidP="003C255E">
      <w:pPr>
        <w:spacing w:before="240"/>
      </w:pPr>
      <w:r w:rsidRPr="003A0FFE">
        <w:t xml:space="preserve"> </w:t>
      </w:r>
      <w:r w:rsidR="00B25D32" w:rsidRPr="00B25D32">
        <w:t xml:space="preserve"> </w:t>
      </w:r>
      <w:bookmarkStart w:id="25" w:name="_Toc187220303"/>
      <w:bookmarkEnd w:id="24"/>
      <w:r w:rsidR="001E498B" w:rsidRPr="00771DCF">
        <w:t xml:space="preserve">Tablo </w:t>
      </w:r>
      <w:fldSimple w:instr=" SEQ Tablo \* ARABIC ">
        <w:r w:rsidR="00915DC4">
          <w:rPr>
            <w:noProof/>
          </w:rPr>
          <w:t>1</w:t>
        </w:r>
      </w:fldSimple>
      <w:r w:rsidR="004C0854">
        <w:t>:</w:t>
      </w:r>
      <w:r w:rsidR="001E498B" w:rsidRPr="00771DCF">
        <w:t>Mülkiyet Dağılımı</w:t>
      </w:r>
      <w:bookmarkEnd w:id="25"/>
    </w:p>
    <w:tbl>
      <w:tblPr>
        <w:tblStyle w:val="ListeTablo3-Vurgu3"/>
        <w:tblW w:w="48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3"/>
        <w:gridCol w:w="3844"/>
        <w:gridCol w:w="2947"/>
      </w:tblGrid>
      <w:tr w:rsidR="004C0854" w:rsidRPr="00B25D32" w14:paraId="07710A46" w14:textId="77777777" w:rsidTr="00D00E6D">
        <w:trPr>
          <w:cnfStyle w:val="100000000000" w:firstRow="1" w:lastRow="0" w:firstColumn="0" w:lastColumn="0" w:oddVBand="0" w:evenVBand="0" w:oddHBand="0" w:evenHBand="0" w:firstRowFirstColumn="0" w:firstRowLastColumn="0" w:lastRowFirstColumn="0" w:lastRowLastColumn="0"/>
          <w:trHeight w:val="190"/>
        </w:trPr>
        <w:tc>
          <w:tcPr>
            <w:cnfStyle w:val="001000000100" w:firstRow="0" w:lastRow="0" w:firstColumn="1" w:lastColumn="0" w:oddVBand="0" w:evenVBand="0" w:oddHBand="0" w:evenHBand="0" w:firstRowFirstColumn="1" w:firstRowLastColumn="0" w:lastRowFirstColumn="0" w:lastRowLastColumn="0"/>
            <w:tcW w:w="1274" w:type="pct"/>
            <w:tcBorders>
              <w:bottom w:val="none" w:sz="0" w:space="0" w:color="auto"/>
              <w:right w:val="none" w:sz="0" w:space="0" w:color="auto"/>
            </w:tcBorders>
            <w:vAlign w:val="center"/>
          </w:tcPr>
          <w:p w14:paraId="6728B9D2" w14:textId="75D486A0" w:rsidR="007015BB" w:rsidRPr="00B25D32" w:rsidRDefault="007015BB" w:rsidP="00027707">
            <w:pPr>
              <w:spacing w:line="240" w:lineRule="auto"/>
              <w:rPr>
                <w:rFonts w:eastAsia="Times New Roman" w:cs="Times New Roman"/>
                <w:bCs w:val="0"/>
                <w:color w:val="auto"/>
                <w:szCs w:val="24"/>
                <w:lang w:eastAsia="tr-TR"/>
              </w:rPr>
            </w:pPr>
            <w:r w:rsidRPr="00B25D32">
              <w:rPr>
                <w:rFonts w:eastAsia="Times New Roman" w:cs="Times New Roman"/>
                <w:bCs w:val="0"/>
                <w:color w:val="auto"/>
                <w:szCs w:val="24"/>
                <w:lang w:eastAsia="tr-TR"/>
              </w:rPr>
              <w:t>ADA/PARSEL</w:t>
            </w:r>
          </w:p>
        </w:tc>
        <w:tc>
          <w:tcPr>
            <w:tcW w:w="2109" w:type="pct"/>
            <w:noWrap/>
            <w:vAlign w:val="center"/>
            <w:hideMark/>
          </w:tcPr>
          <w:p w14:paraId="54A3B42C" w14:textId="12768067" w:rsidR="007015BB" w:rsidRPr="00B25D32" w:rsidRDefault="007015BB" w:rsidP="00AB562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auto"/>
                <w:szCs w:val="24"/>
                <w:lang w:eastAsia="tr-TR"/>
              </w:rPr>
            </w:pPr>
            <w:r w:rsidRPr="00B25D32">
              <w:rPr>
                <w:rFonts w:eastAsia="Times New Roman" w:cs="Times New Roman"/>
                <w:bCs w:val="0"/>
                <w:color w:val="auto"/>
                <w:szCs w:val="24"/>
                <w:lang w:eastAsia="tr-TR"/>
              </w:rPr>
              <w:t>MÜLKİYET GRUPLARI</w:t>
            </w:r>
          </w:p>
        </w:tc>
        <w:tc>
          <w:tcPr>
            <w:tcW w:w="1617" w:type="pct"/>
            <w:noWrap/>
            <w:vAlign w:val="center"/>
            <w:hideMark/>
          </w:tcPr>
          <w:p w14:paraId="72ECF49C" w14:textId="77777777" w:rsidR="007015BB" w:rsidRPr="00B25D32" w:rsidRDefault="007015BB" w:rsidP="00B10772">
            <w:pPr>
              <w:spacing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auto"/>
                <w:szCs w:val="24"/>
                <w:lang w:eastAsia="tr-TR"/>
              </w:rPr>
            </w:pPr>
            <w:r w:rsidRPr="00B25D32">
              <w:rPr>
                <w:rFonts w:eastAsia="Times New Roman" w:cs="Times New Roman"/>
                <w:bCs w:val="0"/>
                <w:color w:val="auto"/>
                <w:szCs w:val="24"/>
                <w:lang w:eastAsia="tr-TR"/>
              </w:rPr>
              <w:t>TAPU ALANI (M²)</w:t>
            </w:r>
          </w:p>
        </w:tc>
      </w:tr>
      <w:tr w:rsidR="004C0854" w:rsidRPr="00B25D32" w14:paraId="19184C59" w14:textId="77777777" w:rsidTr="00D00E6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274" w:type="pct"/>
            <w:tcBorders>
              <w:top w:val="none" w:sz="0" w:space="0" w:color="auto"/>
              <w:bottom w:val="none" w:sz="0" w:space="0" w:color="auto"/>
              <w:right w:val="none" w:sz="0" w:space="0" w:color="auto"/>
            </w:tcBorders>
            <w:vAlign w:val="center"/>
          </w:tcPr>
          <w:p w14:paraId="27051638" w14:textId="5A2884B8" w:rsidR="007015BB" w:rsidRPr="00CD0B86" w:rsidRDefault="00D00E6D" w:rsidP="00B25D32">
            <w:pPr>
              <w:spacing w:line="240" w:lineRule="auto"/>
              <w:jc w:val="left"/>
              <w:rPr>
                <w:rFonts w:cs="Times New Roman"/>
                <w:color w:val="000000"/>
                <w:sz w:val="22"/>
              </w:rPr>
            </w:pPr>
            <w:r w:rsidRPr="00CD0B86">
              <w:rPr>
                <w:rFonts w:cs="Times New Roman"/>
                <w:color w:val="000000"/>
                <w:sz w:val="22"/>
              </w:rPr>
              <w:t>138/1</w:t>
            </w:r>
          </w:p>
        </w:tc>
        <w:tc>
          <w:tcPr>
            <w:tcW w:w="2109" w:type="pct"/>
            <w:tcBorders>
              <w:top w:val="none" w:sz="0" w:space="0" w:color="auto"/>
              <w:bottom w:val="none" w:sz="0" w:space="0" w:color="auto"/>
            </w:tcBorders>
            <w:noWrap/>
            <w:vAlign w:val="center"/>
          </w:tcPr>
          <w:p w14:paraId="16A3CDD0" w14:textId="63EE77D2" w:rsidR="007015BB" w:rsidRPr="00B25D32" w:rsidRDefault="007015BB" w:rsidP="00B1077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Cs w:val="24"/>
                <w:lang w:eastAsia="tr-TR"/>
              </w:rPr>
            </w:pPr>
            <w:r w:rsidRPr="00B25D32">
              <w:rPr>
                <w:rFonts w:eastAsia="Times New Roman" w:cs="Times New Roman"/>
                <w:bCs/>
                <w:szCs w:val="24"/>
                <w:lang w:eastAsia="tr-TR"/>
              </w:rPr>
              <w:t>TOKİ</w:t>
            </w:r>
          </w:p>
        </w:tc>
        <w:tc>
          <w:tcPr>
            <w:tcW w:w="1617" w:type="pct"/>
            <w:tcBorders>
              <w:top w:val="none" w:sz="0" w:space="0" w:color="auto"/>
              <w:bottom w:val="none" w:sz="0" w:space="0" w:color="auto"/>
            </w:tcBorders>
            <w:noWrap/>
            <w:vAlign w:val="center"/>
          </w:tcPr>
          <w:p w14:paraId="278E4C78" w14:textId="51813CD2" w:rsidR="007015BB" w:rsidRPr="00D00E6D" w:rsidRDefault="00D00E6D" w:rsidP="00D00E6D">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rPr>
            </w:pPr>
            <w:r>
              <w:rPr>
                <w:rFonts w:ascii="Calibri" w:hAnsi="Calibri" w:cs="Calibri"/>
                <w:color w:val="000000"/>
                <w:sz w:val="22"/>
              </w:rPr>
              <w:t>135.068.99</w:t>
            </w:r>
          </w:p>
        </w:tc>
      </w:tr>
      <w:tr w:rsidR="00D00E6D" w:rsidRPr="00B25D32" w14:paraId="747A1529" w14:textId="77777777" w:rsidTr="00D00E6D">
        <w:trPr>
          <w:trHeight w:val="285"/>
        </w:trPr>
        <w:tc>
          <w:tcPr>
            <w:cnfStyle w:val="001000000000" w:firstRow="0" w:lastRow="0" w:firstColumn="1" w:lastColumn="0" w:oddVBand="0" w:evenVBand="0" w:oddHBand="0" w:evenHBand="0" w:firstRowFirstColumn="0" w:firstRowLastColumn="0" w:lastRowFirstColumn="0" w:lastRowLastColumn="0"/>
            <w:tcW w:w="1274" w:type="pct"/>
            <w:tcBorders>
              <w:right w:val="none" w:sz="0" w:space="0" w:color="auto"/>
            </w:tcBorders>
            <w:vAlign w:val="center"/>
          </w:tcPr>
          <w:p w14:paraId="4B00ED61" w14:textId="584DBC6A" w:rsidR="00D00E6D" w:rsidRPr="00B25D32" w:rsidRDefault="00D00E6D" w:rsidP="00AB47B0">
            <w:pPr>
              <w:spacing w:line="240" w:lineRule="auto"/>
              <w:jc w:val="left"/>
              <w:rPr>
                <w:rFonts w:eastAsia="Times New Roman" w:cs="Times New Roman"/>
                <w:szCs w:val="24"/>
                <w:lang w:eastAsia="tr-TR"/>
              </w:rPr>
            </w:pPr>
            <w:r>
              <w:rPr>
                <w:rFonts w:eastAsia="Times New Roman" w:cs="Times New Roman"/>
                <w:szCs w:val="24"/>
                <w:lang w:eastAsia="tr-TR"/>
              </w:rPr>
              <w:t>218/7</w:t>
            </w:r>
          </w:p>
        </w:tc>
        <w:tc>
          <w:tcPr>
            <w:tcW w:w="2109" w:type="pct"/>
            <w:noWrap/>
            <w:vAlign w:val="center"/>
          </w:tcPr>
          <w:p w14:paraId="7D9F7BC6" w14:textId="1E497337" w:rsidR="00D00E6D" w:rsidRPr="00B25D32" w:rsidRDefault="00D00E6D" w:rsidP="00AB47B0">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Cs w:val="24"/>
                <w:lang w:eastAsia="tr-TR"/>
              </w:rPr>
            </w:pPr>
            <w:r w:rsidRPr="00B25D32">
              <w:rPr>
                <w:rFonts w:eastAsia="Times New Roman" w:cs="Times New Roman"/>
                <w:bCs/>
                <w:szCs w:val="24"/>
                <w:lang w:eastAsia="tr-TR"/>
              </w:rPr>
              <w:t>TOKİ</w:t>
            </w:r>
          </w:p>
        </w:tc>
        <w:tc>
          <w:tcPr>
            <w:tcW w:w="1617" w:type="pct"/>
            <w:noWrap/>
            <w:vAlign w:val="center"/>
          </w:tcPr>
          <w:p w14:paraId="6A5C5D74" w14:textId="41C21D79" w:rsidR="00D00E6D" w:rsidRPr="00B25D32" w:rsidRDefault="00D00E6D" w:rsidP="00AB47B0">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841.30</w:t>
            </w:r>
          </w:p>
        </w:tc>
      </w:tr>
      <w:tr w:rsidR="00D00E6D" w:rsidRPr="00B25D32" w14:paraId="26027833" w14:textId="77777777" w:rsidTr="00D00E6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274" w:type="pct"/>
            <w:tcBorders>
              <w:top w:val="none" w:sz="0" w:space="0" w:color="auto"/>
              <w:bottom w:val="none" w:sz="0" w:space="0" w:color="auto"/>
              <w:right w:val="none" w:sz="0" w:space="0" w:color="auto"/>
            </w:tcBorders>
            <w:vAlign w:val="center"/>
          </w:tcPr>
          <w:p w14:paraId="6915E819" w14:textId="6F3EE234" w:rsidR="00D00E6D" w:rsidRPr="00B25D32" w:rsidRDefault="00D00E6D" w:rsidP="00D00E6D">
            <w:pPr>
              <w:spacing w:line="240" w:lineRule="auto"/>
              <w:jc w:val="left"/>
              <w:rPr>
                <w:rFonts w:eastAsia="Times New Roman" w:cs="Times New Roman"/>
                <w:szCs w:val="24"/>
                <w:lang w:eastAsia="tr-TR"/>
              </w:rPr>
            </w:pPr>
            <w:r>
              <w:rPr>
                <w:rFonts w:eastAsia="Times New Roman" w:cs="Times New Roman"/>
                <w:szCs w:val="24"/>
                <w:lang w:eastAsia="tr-TR"/>
              </w:rPr>
              <w:t>218/6</w:t>
            </w:r>
          </w:p>
        </w:tc>
        <w:tc>
          <w:tcPr>
            <w:tcW w:w="2109" w:type="pct"/>
            <w:tcBorders>
              <w:top w:val="none" w:sz="0" w:space="0" w:color="auto"/>
              <w:bottom w:val="none" w:sz="0" w:space="0" w:color="auto"/>
            </w:tcBorders>
            <w:noWrap/>
            <w:vAlign w:val="center"/>
          </w:tcPr>
          <w:p w14:paraId="0875F994" w14:textId="27F34C77" w:rsidR="00D00E6D" w:rsidRPr="00B25D32" w:rsidRDefault="00D00E6D" w:rsidP="00AB47B0">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Cs w:val="24"/>
                <w:lang w:eastAsia="tr-TR"/>
              </w:rPr>
            </w:pPr>
            <w:r w:rsidRPr="00B25D32">
              <w:rPr>
                <w:rFonts w:eastAsia="Times New Roman" w:cs="Times New Roman"/>
                <w:bCs/>
                <w:szCs w:val="24"/>
                <w:lang w:eastAsia="tr-TR"/>
              </w:rPr>
              <w:t>TOKİ</w:t>
            </w:r>
          </w:p>
        </w:tc>
        <w:tc>
          <w:tcPr>
            <w:tcW w:w="1617" w:type="pct"/>
            <w:tcBorders>
              <w:top w:val="none" w:sz="0" w:space="0" w:color="auto"/>
              <w:bottom w:val="none" w:sz="0" w:space="0" w:color="auto"/>
            </w:tcBorders>
            <w:noWrap/>
            <w:vAlign w:val="center"/>
          </w:tcPr>
          <w:p w14:paraId="30F444DC" w14:textId="5B458780" w:rsidR="00D00E6D" w:rsidRPr="00B25D32" w:rsidRDefault="00D00E6D" w:rsidP="00AB47B0">
            <w:pPr>
              <w:spacing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724.31</w:t>
            </w:r>
          </w:p>
        </w:tc>
      </w:tr>
      <w:tr w:rsidR="00D00E6D" w:rsidRPr="00B25D32" w14:paraId="49D71052" w14:textId="77777777" w:rsidTr="00D00E6D">
        <w:trPr>
          <w:trHeight w:val="285"/>
        </w:trPr>
        <w:tc>
          <w:tcPr>
            <w:cnfStyle w:val="001000000000" w:firstRow="0" w:lastRow="0" w:firstColumn="1" w:lastColumn="0" w:oddVBand="0" w:evenVBand="0" w:oddHBand="0" w:evenHBand="0" w:firstRowFirstColumn="0" w:firstRowLastColumn="0" w:lastRowFirstColumn="0" w:lastRowLastColumn="0"/>
            <w:tcW w:w="1274" w:type="pct"/>
            <w:tcBorders>
              <w:right w:val="none" w:sz="0" w:space="0" w:color="auto"/>
            </w:tcBorders>
            <w:vAlign w:val="center"/>
          </w:tcPr>
          <w:p w14:paraId="5E5CB21B" w14:textId="4478BFCB" w:rsidR="00D00E6D" w:rsidRPr="00B25D32" w:rsidRDefault="00D00E6D" w:rsidP="00AB47B0">
            <w:pPr>
              <w:spacing w:line="240" w:lineRule="auto"/>
              <w:jc w:val="left"/>
              <w:rPr>
                <w:rFonts w:eastAsia="Times New Roman" w:cs="Times New Roman"/>
                <w:szCs w:val="24"/>
                <w:lang w:eastAsia="tr-TR"/>
              </w:rPr>
            </w:pPr>
            <w:r>
              <w:rPr>
                <w:rFonts w:eastAsia="Times New Roman" w:cs="Times New Roman"/>
                <w:szCs w:val="24"/>
                <w:lang w:eastAsia="tr-TR"/>
              </w:rPr>
              <w:t>218/5</w:t>
            </w:r>
          </w:p>
        </w:tc>
        <w:tc>
          <w:tcPr>
            <w:tcW w:w="2109" w:type="pct"/>
            <w:noWrap/>
            <w:vAlign w:val="center"/>
          </w:tcPr>
          <w:p w14:paraId="2529B078" w14:textId="4E30BBAB" w:rsidR="00D00E6D" w:rsidRPr="00B25D32" w:rsidRDefault="00D00E6D" w:rsidP="00AB47B0">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Cs w:val="24"/>
                <w:lang w:eastAsia="tr-TR"/>
              </w:rPr>
            </w:pPr>
            <w:r w:rsidRPr="00B25D32">
              <w:rPr>
                <w:rFonts w:eastAsia="Times New Roman" w:cs="Times New Roman"/>
                <w:bCs/>
                <w:szCs w:val="24"/>
                <w:lang w:eastAsia="tr-TR"/>
              </w:rPr>
              <w:t>TOKİ</w:t>
            </w:r>
          </w:p>
        </w:tc>
        <w:tc>
          <w:tcPr>
            <w:tcW w:w="1617" w:type="pct"/>
            <w:noWrap/>
            <w:vAlign w:val="center"/>
          </w:tcPr>
          <w:p w14:paraId="4B63AC55" w14:textId="36D2E37E" w:rsidR="00D00E6D" w:rsidRPr="00B25D32" w:rsidRDefault="00D00E6D" w:rsidP="00AB47B0">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718.93</w:t>
            </w:r>
          </w:p>
        </w:tc>
      </w:tr>
      <w:tr w:rsidR="00D00E6D" w:rsidRPr="00B25D32" w14:paraId="1057B31D" w14:textId="77777777" w:rsidTr="00D00E6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274" w:type="pct"/>
            <w:tcBorders>
              <w:top w:val="none" w:sz="0" w:space="0" w:color="auto"/>
              <w:bottom w:val="none" w:sz="0" w:space="0" w:color="auto"/>
              <w:right w:val="none" w:sz="0" w:space="0" w:color="auto"/>
            </w:tcBorders>
            <w:vAlign w:val="center"/>
          </w:tcPr>
          <w:p w14:paraId="5A99F2A7" w14:textId="215F920C" w:rsidR="00D00E6D" w:rsidRPr="00B25D32" w:rsidRDefault="00D00E6D" w:rsidP="00AB47B0">
            <w:pPr>
              <w:spacing w:line="240" w:lineRule="auto"/>
              <w:jc w:val="left"/>
              <w:rPr>
                <w:rFonts w:eastAsia="Times New Roman" w:cs="Times New Roman"/>
                <w:szCs w:val="24"/>
                <w:lang w:eastAsia="tr-TR"/>
              </w:rPr>
            </w:pPr>
            <w:r>
              <w:rPr>
                <w:rFonts w:eastAsia="Times New Roman" w:cs="Times New Roman"/>
                <w:szCs w:val="24"/>
                <w:lang w:eastAsia="tr-TR"/>
              </w:rPr>
              <w:t>219/1</w:t>
            </w:r>
          </w:p>
        </w:tc>
        <w:tc>
          <w:tcPr>
            <w:tcW w:w="2109" w:type="pct"/>
            <w:tcBorders>
              <w:top w:val="none" w:sz="0" w:space="0" w:color="auto"/>
              <w:bottom w:val="none" w:sz="0" w:space="0" w:color="auto"/>
            </w:tcBorders>
            <w:noWrap/>
            <w:vAlign w:val="center"/>
          </w:tcPr>
          <w:p w14:paraId="5EFEDAD7" w14:textId="6BAB32F7" w:rsidR="00D00E6D" w:rsidRPr="00B25D32" w:rsidRDefault="00D00E6D" w:rsidP="00AB47B0">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Cs w:val="24"/>
                <w:lang w:eastAsia="tr-TR"/>
              </w:rPr>
            </w:pPr>
            <w:r w:rsidRPr="00B25D32">
              <w:rPr>
                <w:rFonts w:eastAsia="Times New Roman" w:cs="Times New Roman"/>
                <w:bCs/>
                <w:szCs w:val="24"/>
                <w:lang w:eastAsia="tr-TR"/>
              </w:rPr>
              <w:t>TOKİ</w:t>
            </w:r>
          </w:p>
        </w:tc>
        <w:tc>
          <w:tcPr>
            <w:tcW w:w="1617" w:type="pct"/>
            <w:tcBorders>
              <w:top w:val="none" w:sz="0" w:space="0" w:color="auto"/>
              <w:bottom w:val="none" w:sz="0" w:space="0" w:color="auto"/>
            </w:tcBorders>
            <w:noWrap/>
            <w:vAlign w:val="center"/>
          </w:tcPr>
          <w:p w14:paraId="721E52B4" w14:textId="402CE6BC" w:rsidR="00D00E6D" w:rsidRPr="00B25D32" w:rsidRDefault="00D00E6D" w:rsidP="00AB47B0">
            <w:pPr>
              <w:spacing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636.86</w:t>
            </w:r>
          </w:p>
        </w:tc>
      </w:tr>
      <w:tr w:rsidR="00D00E6D" w:rsidRPr="00B25D32" w14:paraId="641B45F2" w14:textId="77777777" w:rsidTr="00D00E6D">
        <w:trPr>
          <w:trHeight w:val="285"/>
        </w:trPr>
        <w:tc>
          <w:tcPr>
            <w:cnfStyle w:val="001000000000" w:firstRow="0" w:lastRow="0" w:firstColumn="1" w:lastColumn="0" w:oddVBand="0" w:evenVBand="0" w:oddHBand="0" w:evenHBand="0" w:firstRowFirstColumn="0" w:firstRowLastColumn="0" w:lastRowFirstColumn="0" w:lastRowLastColumn="0"/>
            <w:tcW w:w="1274" w:type="pct"/>
            <w:tcBorders>
              <w:right w:val="none" w:sz="0" w:space="0" w:color="auto"/>
            </w:tcBorders>
            <w:vAlign w:val="center"/>
          </w:tcPr>
          <w:p w14:paraId="17C060D1" w14:textId="5F4A9B2A" w:rsidR="00D00E6D" w:rsidRPr="00B25D32" w:rsidRDefault="00D00E6D" w:rsidP="00AB47B0">
            <w:pPr>
              <w:spacing w:line="240" w:lineRule="auto"/>
              <w:jc w:val="left"/>
              <w:rPr>
                <w:rFonts w:eastAsia="Times New Roman" w:cs="Times New Roman"/>
                <w:szCs w:val="24"/>
                <w:lang w:eastAsia="tr-TR"/>
              </w:rPr>
            </w:pPr>
            <w:r>
              <w:rPr>
                <w:rFonts w:eastAsia="Times New Roman" w:cs="Times New Roman"/>
                <w:szCs w:val="24"/>
                <w:lang w:eastAsia="tr-TR"/>
              </w:rPr>
              <w:t>219/2</w:t>
            </w:r>
          </w:p>
        </w:tc>
        <w:tc>
          <w:tcPr>
            <w:tcW w:w="2109" w:type="pct"/>
            <w:noWrap/>
            <w:vAlign w:val="center"/>
          </w:tcPr>
          <w:p w14:paraId="4A4F00AD" w14:textId="4B0707E8" w:rsidR="00D00E6D" w:rsidRPr="00B25D32" w:rsidRDefault="00D00E6D" w:rsidP="00AB47B0">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Cs w:val="24"/>
                <w:lang w:eastAsia="tr-TR"/>
              </w:rPr>
            </w:pPr>
            <w:r w:rsidRPr="00B25D32">
              <w:rPr>
                <w:rFonts w:eastAsia="Times New Roman" w:cs="Times New Roman"/>
                <w:bCs/>
                <w:szCs w:val="24"/>
                <w:lang w:eastAsia="tr-TR"/>
              </w:rPr>
              <w:t>TOKİ</w:t>
            </w:r>
          </w:p>
        </w:tc>
        <w:tc>
          <w:tcPr>
            <w:tcW w:w="1617" w:type="pct"/>
            <w:noWrap/>
            <w:vAlign w:val="center"/>
          </w:tcPr>
          <w:p w14:paraId="53D9C304" w14:textId="1F21B76F" w:rsidR="00D00E6D" w:rsidRPr="00B25D32" w:rsidRDefault="00D00E6D" w:rsidP="00AB47B0">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727.85</w:t>
            </w:r>
          </w:p>
        </w:tc>
      </w:tr>
      <w:tr w:rsidR="00D00E6D" w:rsidRPr="00B25D32" w14:paraId="4BEF57AD" w14:textId="77777777" w:rsidTr="00D00E6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274" w:type="pct"/>
            <w:tcBorders>
              <w:top w:val="none" w:sz="0" w:space="0" w:color="auto"/>
              <w:bottom w:val="none" w:sz="0" w:space="0" w:color="auto"/>
              <w:right w:val="none" w:sz="0" w:space="0" w:color="auto"/>
            </w:tcBorders>
            <w:vAlign w:val="center"/>
          </w:tcPr>
          <w:p w14:paraId="0557386C" w14:textId="776C46E8" w:rsidR="00D00E6D" w:rsidRPr="00B25D32" w:rsidRDefault="00D00E6D" w:rsidP="00AB47B0">
            <w:pPr>
              <w:spacing w:line="240" w:lineRule="auto"/>
              <w:jc w:val="left"/>
              <w:rPr>
                <w:rFonts w:eastAsia="Times New Roman" w:cs="Times New Roman"/>
                <w:szCs w:val="24"/>
                <w:lang w:eastAsia="tr-TR"/>
              </w:rPr>
            </w:pPr>
            <w:r>
              <w:rPr>
                <w:rFonts w:eastAsia="Times New Roman" w:cs="Times New Roman"/>
                <w:szCs w:val="24"/>
                <w:lang w:eastAsia="tr-TR"/>
              </w:rPr>
              <w:t>219/3</w:t>
            </w:r>
          </w:p>
        </w:tc>
        <w:tc>
          <w:tcPr>
            <w:tcW w:w="2109" w:type="pct"/>
            <w:tcBorders>
              <w:top w:val="none" w:sz="0" w:space="0" w:color="auto"/>
              <w:bottom w:val="none" w:sz="0" w:space="0" w:color="auto"/>
            </w:tcBorders>
            <w:noWrap/>
            <w:vAlign w:val="center"/>
          </w:tcPr>
          <w:p w14:paraId="7E1C4319" w14:textId="0EEC42EA" w:rsidR="00D00E6D" w:rsidRPr="00B25D32" w:rsidRDefault="00D00E6D" w:rsidP="00AB47B0">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Cs w:val="24"/>
                <w:lang w:eastAsia="tr-TR"/>
              </w:rPr>
            </w:pPr>
            <w:r w:rsidRPr="00B25D32">
              <w:rPr>
                <w:rFonts w:eastAsia="Times New Roman" w:cs="Times New Roman"/>
                <w:bCs/>
                <w:szCs w:val="24"/>
                <w:lang w:eastAsia="tr-TR"/>
              </w:rPr>
              <w:t>TOKİ</w:t>
            </w:r>
          </w:p>
        </w:tc>
        <w:tc>
          <w:tcPr>
            <w:tcW w:w="1617" w:type="pct"/>
            <w:tcBorders>
              <w:top w:val="none" w:sz="0" w:space="0" w:color="auto"/>
              <w:bottom w:val="none" w:sz="0" w:space="0" w:color="auto"/>
            </w:tcBorders>
            <w:noWrap/>
            <w:vAlign w:val="center"/>
          </w:tcPr>
          <w:p w14:paraId="1D471B4F" w14:textId="12B31B04" w:rsidR="00D00E6D" w:rsidRPr="00B25D32" w:rsidRDefault="00D00E6D" w:rsidP="00AB47B0">
            <w:pPr>
              <w:spacing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911.78</w:t>
            </w:r>
          </w:p>
        </w:tc>
      </w:tr>
      <w:tr w:rsidR="00D00E6D" w:rsidRPr="00B25D32" w14:paraId="5B2C640E" w14:textId="77777777" w:rsidTr="00D00E6D">
        <w:trPr>
          <w:trHeight w:val="285"/>
        </w:trPr>
        <w:tc>
          <w:tcPr>
            <w:cnfStyle w:val="001000000000" w:firstRow="0" w:lastRow="0" w:firstColumn="1" w:lastColumn="0" w:oddVBand="0" w:evenVBand="0" w:oddHBand="0" w:evenHBand="0" w:firstRowFirstColumn="0" w:firstRowLastColumn="0" w:lastRowFirstColumn="0" w:lastRowLastColumn="0"/>
            <w:tcW w:w="1274" w:type="pct"/>
            <w:tcBorders>
              <w:right w:val="none" w:sz="0" w:space="0" w:color="auto"/>
            </w:tcBorders>
            <w:vAlign w:val="center"/>
          </w:tcPr>
          <w:p w14:paraId="3803679B" w14:textId="75D39656" w:rsidR="00D00E6D" w:rsidRPr="00B25D32" w:rsidRDefault="00D00E6D" w:rsidP="00AB47B0">
            <w:pPr>
              <w:spacing w:line="240" w:lineRule="auto"/>
              <w:jc w:val="left"/>
              <w:rPr>
                <w:rFonts w:eastAsia="Times New Roman" w:cs="Times New Roman"/>
                <w:szCs w:val="24"/>
                <w:lang w:eastAsia="tr-TR"/>
              </w:rPr>
            </w:pPr>
            <w:r>
              <w:rPr>
                <w:rFonts w:eastAsia="Times New Roman" w:cs="Times New Roman"/>
                <w:szCs w:val="24"/>
                <w:lang w:eastAsia="tr-TR"/>
              </w:rPr>
              <w:t>219/4</w:t>
            </w:r>
          </w:p>
        </w:tc>
        <w:tc>
          <w:tcPr>
            <w:tcW w:w="2109" w:type="pct"/>
            <w:noWrap/>
            <w:vAlign w:val="center"/>
          </w:tcPr>
          <w:p w14:paraId="75AA8464" w14:textId="5CDCB67E" w:rsidR="00D00E6D" w:rsidRPr="00B25D32" w:rsidRDefault="00D00E6D" w:rsidP="00AB47B0">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Cs w:val="24"/>
                <w:lang w:eastAsia="tr-TR"/>
              </w:rPr>
            </w:pPr>
            <w:r w:rsidRPr="00B25D32">
              <w:rPr>
                <w:rFonts w:eastAsia="Times New Roman" w:cs="Times New Roman"/>
                <w:bCs/>
                <w:szCs w:val="24"/>
                <w:lang w:eastAsia="tr-TR"/>
              </w:rPr>
              <w:t>TOKİ</w:t>
            </w:r>
          </w:p>
        </w:tc>
        <w:tc>
          <w:tcPr>
            <w:tcW w:w="1617" w:type="pct"/>
            <w:noWrap/>
            <w:vAlign w:val="center"/>
          </w:tcPr>
          <w:p w14:paraId="29A5DD6D" w14:textId="5666674F" w:rsidR="00D00E6D" w:rsidRPr="00B25D32" w:rsidRDefault="00D00E6D" w:rsidP="00AB47B0">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718.65</w:t>
            </w:r>
          </w:p>
        </w:tc>
      </w:tr>
      <w:tr w:rsidR="00D00E6D" w:rsidRPr="00B25D32" w14:paraId="2F32DDC5" w14:textId="77777777" w:rsidTr="00D00E6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274" w:type="pct"/>
            <w:tcBorders>
              <w:top w:val="none" w:sz="0" w:space="0" w:color="auto"/>
              <w:bottom w:val="none" w:sz="0" w:space="0" w:color="auto"/>
              <w:right w:val="none" w:sz="0" w:space="0" w:color="auto"/>
            </w:tcBorders>
            <w:vAlign w:val="center"/>
          </w:tcPr>
          <w:p w14:paraId="51075589" w14:textId="70E7D3D6" w:rsidR="00D00E6D" w:rsidRPr="00B25D32" w:rsidRDefault="00D00E6D" w:rsidP="002A6A24">
            <w:pPr>
              <w:spacing w:line="240" w:lineRule="auto"/>
              <w:jc w:val="left"/>
              <w:rPr>
                <w:rFonts w:eastAsia="Times New Roman" w:cs="Times New Roman"/>
                <w:szCs w:val="24"/>
                <w:lang w:eastAsia="tr-TR"/>
              </w:rPr>
            </w:pPr>
            <w:r>
              <w:rPr>
                <w:rFonts w:eastAsia="Times New Roman" w:cs="Times New Roman"/>
                <w:szCs w:val="24"/>
                <w:lang w:eastAsia="tr-TR"/>
              </w:rPr>
              <w:t>219/5</w:t>
            </w:r>
          </w:p>
        </w:tc>
        <w:tc>
          <w:tcPr>
            <w:tcW w:w="2109" w:type="pct"/>
            <w:tcBorders>
              <w:top w:val="none" w:sz="0" w:space="0" w:color="auto"/>
              <w:bottom w:val="none" w:sz="0" w:space="0" w:color="auto"/>
            </w:tcBorders>
            <w:noWrap/>
            <w:vAlign w:val="center"/>
          </w:tcPr>
          <w:p w14:paraId="21694A8E" w14:textId="3790B3B9" w:rsidR="00D00E6D" w:rsidRPr="00B25D32" w:rsidRDefault="00D00E6D" w:rsidP="002A6A24">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Cs w:val="24"/>
                <w:lang w:eastAsia="tr-TR"/>
              </w:rPr>
            </w:pPr>
            <w:r w:rsidRPr="00B25D32">
              <w:rPr>
                <w:rFonts w:eastAsia="Times New Roman" w:cs="Times New Roman"/>
                <w:bCs/>
                <w:szCs w:val="24"/>
                <w:lang w:eastAsia="tr-TR"/>
              </w:rPr>
              <w:t>TOKİ</w:t>
            </w:r>
          </w:p>
        </w:tc>
        <w:tc>
          <w:tcPr>
            <w:tcW w:w="1617" w:type="pct"/>
            <w:tcBorders>
              <w:top w:val="none" w:sz="0" w:space="0" w:color="auto"/>
              <w:bottom w:val="none" w:sz="0" w:space="0" w:color="auto"/>
            </w:tcBorders>
            <w:noWrap/>
            <w:vAlign w:val="center"/>
          </w:tcPr>
          <w:p w14:paraId="5F5DDEA2" w14:textId="51BC19DC" w:rsidR="00D00E6D" w:rsidRPr="002A6A24" w:rsidRDefault="00D00E6D" w:rsidP="002A6A24">
            <w:pPr>
              <w:spacing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679.39</w:t>
            </w:r>
          </w:p>
        </w:tc>
      </w:tr>
      <w:tr w:rsidR="00D00E6D" w:rsidRPr="00B25D32" w14:paraId="530D8F48" w14:textId="77777777" w:rsidTr="00D00E6D">
        <w:trPr>
          <w:trHeight w:val="285"/>
        </w:trPr>
        <w:tc>
          <w:tcPr>
            <w:cnfStyle w:val="001000000000" w:firstRow="0" w:lastRow="0" w:firstColumn="1" w:lastColumn="0" w:oddVBand="0" w:evenVBand="0" w:oddHBand="0" w:evenHBand="0" w:firstRowFirstColumn="0" w:firstRowLastColumn="0" w:lastRowFirstColumn="0" w:lastRowLastColumn="0"/>
            <w:tcW w:w="1274" w:type="pct"/>
            <w:tcBorders>
              <w:right w:val="none" w:sz="0" w:space="0" w:color="auto"/>
            </w:tcBorders>
            <w:vAlign w:val="center"/>
          </w:tcPr>
          <w:p w14:paraId="56DCD9DA" w14:textId="24C4C3A5" w:rsidR="00D00E6D" w:rsidRPr="00B25D32" w:rsidRDefault="00D00E6D" w:rsidP="002A6A24">
            <w:pPr>
              <w:spacing w:line="240" w:lineRule="auto"/>
              <w:jc w:val="left"/>
              <w:rPr>
                <w:rFonts w:eastAsia="Times New Roman" w:cs="Times New Roman"/>
                <w:szCs w:val="24"/>
                <w:lang w:eastAsia="tr-TR"/>
              </w:rPr>
            </w:pPr>
            <w:r>
              <w:rPr>
                <w:rFonts w:eastAsia="Times New Roman" w:cs="Times New Roman"/>
                <w:szCs w:val="24"/>
                <w:lang w:eastAsia="tr-TR"/>
              </w:rPr>
              <w:t>219/6</w:t>
            </w:r>
          </w:p>
        </w:tc>
        <w:tc>
          <w:tcPr>
            <w:tcW w:w="2109" w:type="pct"/>
            <w:noWrap/>
            <w:vAlign w:val="center"/>
          </w:tcPr>
          <w:p w14:paraId="719E6220" w14:textId="27C48914" w:rsidR="00D00E6D" w:rsidRPr="00B25D32" w:rsidRDefault="00D00E6D" w:rsidP="002A6A2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Cs w:val="24"/>
                <w:lang w:eastAsia="tr-TR"/>
              </w:rPr>
            </w:pPr>
            <w:r w:rsidRPr="00B25D32">
              <w:rPr>
                <w:rFonts w:eastAsia="Times New Roman" w:cs="Times New Roman"/>
                <w:bCs/>
                <w:szCs w:val="24"/>
                <w:lang w:eastAsia="tr-TR"/>
              </w:rPr>
              <w:t>TOKİ</w:t>
            </w:r>
          </w:p>
        </w:tc>
        <w:tc>
          <w:tcPr>
            <w:tcW w:w="1617" w:type="pct"/>
            <w:noWrap/>
            <w:vAlign w:val="center"/>
          </w:tcPr>
          <w:p w14:paraId="64274EF9" w14:textId="4DB90F8B" w:rsidR="00D00E6D" w:rsidRPr="002A6A24" w:rsidRDefault="00D00E6D" w:rsidP="002A6A24">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665.89</w:t>
            </w:r>
          </w:p>
        </w:tc>
      </w:tr>
      <w:tr w:rsidR="00D00E6D" w:rsidRPr="00B25D32" w14:paraId="5A20E28B" w14:textId="77777777" w:rsidTr="00D00E6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274" w:type="pct"/>
            <w:tcBorders>
              <w:top w:val="none" w:sz="0" w:space="0" w:color="auto"/>
              <w:bottom w:val="none" w:sz="0" w:space="0" w:color="auto"/>
              <w:right w:val="none" w:sz="0" w:space="0" w:color="auto"/>
            </w:tcBorders>
            <w:vAlign w:val="center"/>
          </w:tcPr>
          <w:p w14:paraId="4A3E9B6A" w14:textId="30E77187" w:rsidR="00D00E6D" w:rsidRPr="00B25D32" w:rsidRDefault="00D00E6D" w:rsidP="002A6A24">
            <w:pPr>
              <w:spacing w:line="240" w:lineRule="auto"/>
              <w:jc w:val="left"/>
              <w:rPr>
                <w:rFonts w:eastAsia="Times New Roman" w:cs="Times New Roman"/>
                <w:szCs w:val="24"/>
                <w:lang w:eastAsia="tr-TR"/>
              </w:rPr>
            </w:pPr>
            <w:r>
              <w:rPr>
                <w:rFonts w:eastAsia="Times New Roman" w:cs="Times New Roman"/>
                <w:szCs w:val="24"/>
                <w:lang w:eastAsia="tr-TR"/>
              </w:rPr>
              <w:t>219/7</w:t>
            </w:r>
          </w:p>
        </w:tc>
        <w:tc>
          <w:tcPr>
            <w:tcW w:w="2109" w:type="pct"/>
            <w:tcBorders>
              <w:top w:val="none" w:sz="0" w:space="0" w:color="auto"/>
              <w:bottom w:val="none" w:sz="0" w:space="0" w:color="auto"/>
            </w:tcBorders>
            <w:noWrap/>
            <w:vAlign w:val="center"/>
          </w:tcPr>
          <w:p w14:paraId="5EDD1EAD" w14:textId="38C88333" w:rsidR="00D00E6D" w:rsidRPr="00B25D32" w:rsidRDefault="00AF6074" w:rsidP="002A6A24">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Cs w:val="24"/>
                <w:lang w:eastAsia="tr-TR"/>
              </w:rPr>
            </w:pPr>
            <w:r>
              <w:rPr>
                <w:rFonts w:eastAsia="Times New Roman" w:cs="Times New Roman"/>
                <w:bCs/>
                <w:szCs w:val="24"/>
                <w:lang w:eastAsia="tr-TR"/>
              </w:rPr>
              <w:t>HAZİNE</w:t>
            </w:r>
          </w:p>
        </w:tc>
        <w:tc>
          <w:tcPr>
            <w:tcW w:w="1617" w:type="pct"/>
            <w:tcBorders>
              <w:top w:val="none" w:sz="0" w:space="0" w:color="auto"/>
              <w:bottom w:val="none" w:sz="0" w:space="0" w:color="auto"/>
            </w:tcBorders>
            <w:noWrap/>
            <w:vAlign w:val="center"/>
          </w:tcPr>
          <w:p w14:paraId="63EEC5A3" w14:textId="240C2AA8" w:rsidR="00D00E6D" w:rsidRPr="002A6A24" w:rsidRDefault="00D00E6D" w:rsidP="002A6A24">
            <w:pPr>
              <w:spacing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688.85</w:t>
            </w:r>
          </w:p>
        </w:tc>
      </w:tr>
      <w:tr w:rsidR="00D00E6D" w:rsidRPr="00B25D32" w14:paraId="64C81BC9" w14:textId="77777777" w:rsidTr="00D00E6D">
        <w:trPr>
          <w:trHeight w:val="285"/>
        </w:trPr>
        <w:tc>
          <w:tcPr>
            <w:cnfStyle w:val="001000000000" w:firstRow="0" w:lastRow="0" w:firstColumn="1" w:lastColumn="0" w:oddVBand="0" w:evenVBand="0" w:oddHBand="0" w:evenHBand="0" w:firstRowFirstColumn="0" w:firstRowLastColumn="0" w:lastRowFirstColumn="0" w:lastRowLastColumn="0"/>
            <w:tcW w:w="1274" w:type="pct"/>
            <w:tcBorders>
              <w:right w:val="none" w:sz="0" w:space="0" w:color="auto"/>
            </w:tcBorders>
            <w:vAlign w:val="center"/>
          </w:tcPr>
          <w:p w14:paraId="3A9FD0A7" w14:textId="681012F8" w:rsidR="00D00E6D" w:rsidRPr="00B25D32" w:rsidRDefault="00D00E6D" w:rsidP="002A6A24">
            <w:pPr>
              <w:spacing w:line="240" w:lineRule="auto"/>
              <w:jc w:val="left"/>
              <w:rPr>
                <w:rFonts w:eastAsia="Times New Roman" w:cs="Times New Roman"/>
                <w:szCs w:val="24"/>
                <w:lang w:eastAsia="tr-TR"/>
              </w:rPr>
            </w:pPr>
            <w:r>
              <w:rPr>
                <w:rFonts w:eastAsia="Times New Roman" w:cs="Times New Roman"/>
                <w:szCs w:val="24"/>
                <w:lang w:eastAsia="tr-TR"/>
              </w:rPr>
              <w:t>219/8</w:t>
            </w:r>
          </w:p>
        </w:tc>
        <w:tc>
          <w:tcPr>
            <w:tcW w:w="2109" w:type="pct"/>
            <w:noWrap/>
            <w:vAlign w:val="center"/>
          </w:tcPr>
          <w:p w14:paraId="20146E90" w14:textId="1AE1B941" w:rsidR="00D00E6D" w:rsidRPr="00B25D32" w:rsidRDefault="00AF6074" w:rsidP="002A6A2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Cs w:val="24"/>
                <w:lang w:eastAsia="tr-TR"/>
              </w:rPr>
            </w:pPr>
            <w:r>
              <w:rPr>
                <w:rFonts w:eastAsia="Times New Roman" w:cs="Times New Roman"/>
                <w:bCs/>
                <w:szCs w:val="24"/>
                <w:lang w:eastAsia="tr-TR"/>
              </w:rPr>
              <w:t>HAZİNE</w:t>
            </w:r>
          </w:p>
        </w:tc>
        <w:tc>
          <w:tcPr>
            <w:tcW w:w="1617" w:type="pct"/>
            <w:noWrap/>
            <w:vAlign w:val="center"/>
          </w:tcPr>
          <w:p w14:paraId="4AE24043" w14:textId="3571B91D" w:rsidR="00D00E6D" w:rsidRPr="002A6A24" w:rsidRDefault="00D00E6D" w:rsidP="002A6A24">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571.26</w:t>
            </w:r>
          </w:p>
        </w:tc>
      </w:tr>
      <w:tr w:rsidR="00D00E6D" w:rsidRPr="00B25D32" w14:paraId="74AD00CB" w14:textId="77777777" w:rsidTr="00D00E6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274" w:type="pct"/>
            <w:tcBorders>
              <w:top w:val="none" w:sz="0" w:space="0" w:color="auto"/>
              <w:bottom w:val="none" w:sz="0" w:space="0" w:color="auto"/>
              <w:right w:val="none" w:sz="0" w:space="0" w:color="auto"/>
            </w:tcBorders>
            <w:vAlign w:val="center"/>
          </w:tcPr>
          <w:p w14:paraId="6BDED8DD" w14:textId="7E9F6E1D" w:rsidR="00D00E6D" w:rsidRPr="00B25D32" w:rsidRDefault="00D00E6D" w:rsidP="002A6A24">
            <w:pPr>
              <w:spacing w:line="240" w:lineRule="auto"/>
              <w:jc w:val="left"/>
              <w:rPr>
                <w:rFonts w:eastAsia="Times New Roman" w:cs="Times New Roman"/>
                <w:szCs w:val="24"/>
                <w:lang w:eastAsia="tr-TR"/>
              </w:rPr>
            </w:pPr>
            <w:r>
              <w:rPr>
                <w:rFonts w:eastAsia="Times New Roman" w:cs="Times New Roman"/>
                <w:szCs w:val="24"/>
                <w:lang w:eastAsia="tr-TR"/>
              </w:rPr>
              <w:t>220/1</w:t>
            </w:r>
          </w:p>
        </w:tc>
        <w:tc>
          <w:tcPr>
            <w:tcW w:w="2109" w:type="pct"/>
            <w:tcBorders>
              <w:top w:val="none" w:sz="0" w:space="0" w:color="auto"/>
              <w:bottom w:val="none" w:sz="0" w:space="0" w:color="auto"/>
            </w:tcBorders>
            <w:noWrap/>
            <w:vAlign w:val="center"/>
          </w:tcPr>
          <w:p w14:paraId="5F32973C" w14:textId="1E5E2307" w:rsidR="00D00E6D" w:rsidRPr="00B25D32" w:rsidRDefault="00D00E6D" w:rsidP="002A6A24">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Cs w:val="24"/>
                <w:lang w:eastAsia="tr-TR"/>
              </w:rPr>
            </w:pPr>
            <w:r w:rsidRPr="00B25D32">
              <w:rPr>
                <w:rFonts w:eastAsia="Times New Roman" w:cs="Times New Roman"/>
                <w:bCs/>
                <w:szCs w:val="24"/>
                <w:lang w:eastAsia="tr-TR"/>
              </w:rPr>
              <w:t>TOKİ</w:t>
            </w:r>
          </w:p>
        </w:tc>
        <w:tc>
          <w:tcPr>
            <w:tcW w:w="1617" w:type="pct"/>
            <w:tcBorders>
              <w:top w:val="none" w:sz="0" w:space="0" w:color="auto"/>
              <w:bottom w:val="none" w:sz="0" w:space="0" w:color="auto"/>
            </w:tcBorders>
            <w:noWrap/>
            <w:vAlign w:val="center"/>
          </w:tcPr>
          <w:p w14:paraId="32E0C9DD" w14:textId="1F7AA568" w:rsidR="00D00E6D" w:rsidRPr="002A6A24" w:rsidRDefault="00D00E6D" w:rsidP="002A6A24">
            <w:pPr>
              <w:spacing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768.76</w:t>
            </w:r>
          </w:p>
        </w:tc>
      </w:tr>
      <w:tr w:rsidR="00D00E6D" w:rsidRPr="00B25D32" w14:paraId="627678CB" w14:textId="77777777" w:rsidTr="00D00E6D">
        <w:trPr>
          <w:trHeight w:val="285"/>
        </w:trPr>
        <w:tc>
          <w:tcPr>
            <w:cnfStyle w:val="001000000000" w:firstRow="0" w:lastRow="0" w:firstColumn="1" w:lastColumn="0" w:oddVBand="0" w:evenVBand="0" w:oddHBand="0" w:evenHBand="0" w:firstRowFirstColumn="0" w:firstRowLastColumn="0" w:lastRowFirstColumn="0" w:lastRowLastColumn="0"/>
            <w:tcW w:w="1274" w:type="pct"/>
            <w:tcBorders>
              <w:right w:val="none" w:sz="0" w:space="0" w:color="auto"/>
            </w:tcBorders>
            <w:vAlign w:val="center"/>
          </w:tcPr>
          <w:p w14:paraId="2C045FF6" w14:textId="04E19C2A" w:rsidR="00D00E6D" w:rsidRPr="00B25D32" w:rsidRDefault="00D00E6D" w:rsidP="002A6A24">
            <w:pPr>
              <w:spacing w:line="240" w:lineRule="auto"/>
              <w:jc w:val="left"/>
              <w:rPr>
                <w:rFonts w:eastAsia="Times New Roman" w:cs="Times New Roman"/>
                <w:szCs w:val="24"/>
                <w:lang w:eastAsia="tr-TR"/>
              </w:rPr>
            </w:pPr>
            <w:r>
              <w:rPr>
                <w:rFonts w:eastAsia="Times New Roman" w:cs="Times New Roman"/>
                <w:szCs w:val="24"/>
                <w:lang w:eastAsia="tr-TR"/>
              </w:rPr>
              <w:t>220/2</w:t>
            </w:r>
          </w:p>
        </w:tc>
        <w:tc>
          <w:tcPr>
            <w:tcW w:w="2109" w:type="pct"/>
            <w:noWrap/>
            <w:vAlign w:val="center"/>
          </w:tcPr>
          <w:p w14:paraId="3EE22FB7" w14:textId="71548CA5" w:rsidR="00D00E6D" w:rsidRPr="00B25D32" w:rsidRDefault="00D00E6D" w:rsidP="002A6A2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Cs w:val="24"/>
                <w:lang w:eastAsia="tr-TR"/>
              </w:rPr>
            </w:pPr>
            <w:r w:rsidRPr="00B25D32">
              <w:rPr>
                <w:rFonts w:eastAsia="Times New Roman" w:cs="Times New Roman"/>
                <w:bCs/>
                <w:szCs w:val="24"/>
                <w:lang w:eastAsia="tr-TR"/>
              </w:rPr>
              <w:t>TOKİ</w:t>
            </w:r>
          </w:p>
        </w:tc>
        <w:tc>
          <w:tcPr>
            <w:tcW w:w="1617" w:type="pct"/>
            <w:noWrap/>
            <w:vAlign w:val="center"/>
          </w:tcPr>
          <w:p w14:paraId="064D6709" w14:textId="3824E4F1" w:rsidR="00D00E6D" w:rsidRPr="002A6A24" w:rsidRDefault="00D00E6D" w:rsidP="002A6A24">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731.85</w:t>
            </w:r>
          </w:p>
        </w:tc>
      </w:tr>
      <w:tr w:rsidR="00D00E6D" w:rsidRPr="00B25D32" w14:paraId="496891AB" w14:textId="77777777" w:rsidTr="00D00E6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274" w:type="pct"/>
            <w:tcBorders>
              <w:top w:val="none" w:sz="0" w:space="0" w:color="auto"/>
              <w:bottom w:val="none" w:sz="0" w:space="0" w:color="auto"/>
              <w:right w:val="none" w:sz="0" w:space="0" w:color="auto"/>
            </w:tcBorders>
            <w:vAlign w:val="center"/>
          </w:tcPr>
          <w:p w14:paraId="7604EA3F" w14:textId="1212EEC0" w:rsidR="00D00E6D" w:rsidRPr="00B25D32" w:rsidRDefault="00D00E6D" w:rsidP="002A6A24">
            <w:pPr>
              <w:spacing w:line="240" w:lineRule="auto"/>
              <w:jc w:val="left"/>
              <w:rPr>
                <w:rFonts w:eastAsia="Times New Roman" w:cs="Times New Roman"/>
                <w:szCs w:val="24"/>
                <w:lang w:eastAsia="tr-TR"/>
              </w:rPr>
            </w:pPr>
            <w:r>
              <w:rPr>
                <w:rFonts w:eastAsia="Times New Roman" w:cs="Times New Roman"/>
                <w:szCs w:val="24"/>
                <w:lang w:eastAsia="tr-TR"/>
              </w:rPr>
              <w:t>220/3</w:t>
            </w:r>
          </w:p>
        </w:tc>
        <w:tc>
          <w:tcPr>
            <w:tcW w:w="2109" w:type="pct"/>
            <w:tcBorders>
              <w:top w:val="none" w:sz="0" w:space="0" w:color="auto"/>
              <w:bottom w:val="none" w:sz="0" w:space="0" w:color="auto"/>
            </w:tcBorders>
            <w:noWrap/>
            <w:vAlign w:val="center"/>
          </w:tcPr>
          <w:p w14:paraId="359B5F4F" w14:textId="35D01D58" w:rsidR="00D00E6D" w:rsidRPr="00B25D32" w:rsidRDefault="00D00E6D" w:rsidP="002A6A24">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Cs w:val="24"/>
                <w:lang w:eastAsia="tr-TR"/>
              </w:rPr>
            </w:pPr>
            <w:r w:rsidRPr="00B25D32">
              <w:rPr>
                <w:rFonts w:eastAsia="Times New Roman" w:cs="Times New Roman"/>
                <w:bCs/>
                <w:szCs w:val="24"/>
                <w:lang w:eastAsia="tr-TR"/>
              </w:rPr>
              <w:t>TOKİ</w:t>
            </w:r>
          </w:p>
        </w:tc>
        <w:tc>
          <w:tcPr>
            <w:tcW w:w="1617" w:type="pct"/>
            <w:tcBorders>
              <w:top w:val="none" w:sz="0" w:space="0" w:color="auto"/>
              <w:bottom w:val="none" w:sz="0" w:space="0" w:color="auto"/>
            </w:tcBorders>
            <w:noWrap/>
            <w:vAlign w:val="center"/>
          </w:tcPr>
          <w:p w14:paraId="24A42D3F" w14:textId="08E70044" w:rsidR="00D00E6D" w:rsidRPr="002A6A24" w:rsidRDefault="00D00E6D" w:rsidP="002A6A24">
            <w:pPr>
              <w:spacing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699.71</w:t>
            </w:r>
          </w:p>
        </w:tc>
      </w:tr>
      <w:tr w:rsidR="00D00E6D" w:rsidRPr="00B25D32" w14:paraId="2F770F9F" w14:textId="77777777" w:rsidTr="00D00E6D">
        <w:trPr>
          <w:trHeight w:val="285"/>
        </w:trPr>
        <w:tc>
          <w:tcPr>
            <w:cnfStyle w:val="001000000000" w:firstRow="0" w:lastRow="0" w:firstColumn="1" w:lastColumn="0" w:oddVBand="0" w:evenVBand="0" w:oddHBand="0" w:evenHBand="0" w:firstRowFirstColumn="0" w:firstRowLastColumn="0" w:lastRowFirstColumn="0" w:lastRowLastColumn="0"/>
            <w:tcW w:w="1274" w:type="pct"/>
            <w:tcBorders>
              <w:right w:val="none" w:sz="0" w:space="0" w:color="auto"/>
            </w:tcBorders>
            <w:vAlign w:val="center"/>
          </w:tcPr>
          <w:p w14:paraId="4BA92769" w14:textId="37BC6CAA" w:rsidR="00D00E6D" w:rsidRPr="00B25D32" w:rsidRDefault="00D00E6D" w:rsidP="002A6A24">
            <w:pPr>
              <w:spacing w:line="240" w:lineRule="auto"/>
              <w:jc w:val="left"/>
              <w:rPr>
                <w:rFonts w:eastAsia="Times New Roman" w:cs="Times New Roman"/>
                <w:szCs w:val="24"/>
                <w:lang w:eastAsia="tr-TR"/>
              </w:rPr>
            </w:pPr>
            <w:r>
              <w:rPr>
                <w:rFonts w:eastAsia="Times New Roman" w:cs="Times New Roman"/>
                <w:szCs w:val="24"/>
                <w:lang w:eastAsia="tr-TR"/>
              </w:rPr>
              <w:t>220/4</w:t>
            </w:r>
          </w:p>
        </w:tc>
        <w:tc>
          <w:tcPr>
            <w:tcW w:w="2109" w:type="pct"/>
            <w:noWrap/>
            <w:vAlign w:val="center"/>
          </w:tcPr>
          <w:p w14:paraId="3359BC44" w14:textId="07BF7C9D" w:rsidR="00D00E6D" w:rsidRPr="00B25D32" w:rsidRDefault="00D00E6D" w:rsidP="002A6A2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Cs w:val="24"/>
                <w:lang w:eastAsia="tr-TR"/>
              </w:rPr>
            </w:pPr>
            <w:r w:rsidRPr="00B25D32">
              <w:rPr>
                <w:rFonts w:eastAsia="Times New Roman" w:cs="Times New Roman"/>
                <w:bCs/>
                <w:szCs w:val="24"/>
                <w:lang w:eastAsia="tr-TR"/>
              </w:rPr>
              <w:t>TOKİ</w:t>
            </w:r>
          </w:p>
        </w:tc>
        <w:tc>
          <w:tcPr>
            <w:tcW w:w="1617" w:type="pct"/>
            <w:noWrap/>
            <w:vAlign w:val="center"/>
          </w:tcPr>
          <w:p w14:paraId="14983D5F" w14:textId="695A8506" w:rsidR="00D00E6D" w:rsidRPr="002A6A24" w:rsidRDefault="00D00E6D" w:rsidP="002A6A24">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738.08</w:t>
            </w:r>
          </w:p>
        </w:tc>
      </w:tr>
      <w:tr w:rsidR="00D00E6D" w:rsidRPr="00B25D32" w14:paraId="6534571F" w14:textId="77777777" w:rsidTr="00D00E6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274" w:type="pct"/>
            <w:tcBorders>
              <w:top w:val="none" w:sz="0" w:space="0" w:color="auto"/>
              <w:bottom w:val="none" w:sz="0" w:space="0" w:color="auto"/>
              <w:right w:val="none" w:sz="0" w:space="0" w:color="auto"/>
            </w:tcBorders>
            <w:vAlign w:val="center"/>
          </w:tcPr>
          <w:p w14:paraId="059F23C0" w14:textId="38F7E0A5" w:rsidR="00D00E6D" w:rsidRPr="00B25D32" w:rsidRDefault="00D00E6D" w:rsidP="002A6A24">
            <w:pPr>
              <w:spacing w:line="240" w:lineRule="auto"/>
              <w:jc w:val="left"/>
              <w:rPr>
                <w:rFonts w:eastAsia="Times New Roman" w:cs="Times New Roman"/>
                <w:szCs w:val="24"/>
                <w:lang w:eastAsia="tr-TR"/>
              </w:rPr>
            </w:pPr>
            <w:r>
              <w:rPr>
                <w:rFonts w:eastAsia="Times New Roman" w:cs="Times New Roman"/>
                <w:szCs w:val="24"/>
                <w:lang w:eastAsia="tr-TR"/>
              </w:rPr>
              <w:t>220/5</w:t>
            </w:r>
          </w:p>
        </w:tc>
        <w:tc>
          <w:tcPr>
            <w:tcW w:w="2109" w:type="pct"/>
            <w:tcBorders>
              <w:top w:val="none" w:sz="0" w:space="0" w:color="auto"/>
              <w:bottom w:val="none" w:sz="0" w:space="0" w:color="auto"/>
            </w:tcBorders>
            <w:noWrap/>
            <w:vAlign w:val="center"/>
          </w:tcPr>
          <w:p w14:paraId="452B402F" w14:textId="5FD7FF05" w:rsidR="00D00E6D" w:rsidRPr="00B25D32" w:rsidRDefault="00D00E6D" w:rsidP="002A6A24">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Cs w:val="24"/>
                <w:lang w:eastAsia="tr-TR"/>
              </w:rPr>
            </w:pPr>
            <w:r w:rsidRPr="00B25D32">
              <w:rPr>
                <w:rFonts w:eastAsia="Times New Roman" w:cs="Times New Roman"/>
                <w:bCs/>
                <w:szCs w:val="24"/>
                <w:lang w:eastAsia="tr-TR"/>
              </w:rPr>
              <w:t>TOKİ</w:t>
            </w:r>
          </w:p>
        </w:tc>
        <w:tc>
          <w:tcPr>
            <w:tcW w:w="1617" w:type="pct"/>
            <w:tcBorders>
              <w:top w:val="none" w:sz="0" w:space="0" w:color="auto"/>
              <w:bottom w:val="none" w:sz="0" w:space="0" w:color="auto"/>
            </w:tcBorders>
            <w:noWrap/>
            <w:vAlign w:val="center"/>
          </w:tcPr>
          <w:p w14:paraId="274A3733" w14:textId="3B074641" w:rsidR="00D00E6D" w:rsidRPr="002A6A24" w:rsidRDefault="00D00E6D" w:rsidP="002A6A24">
            <w:pPr>
              <w:spacing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718.33</w:t>
            </w:r>
          </w:p>
        </w:tc>
      </w:tr>
      <w:tr w:rsidR="00D00E6D" w:rsidRPr="00B25D32" w14:paraId="0358027E" w14:textId="77777777" w:rsidTr="00D00E6D">
        <w:trPr>
          <w:trHeight w:val="285"/>
        </w:trPr>
        <w:tc>
          <w:tcPr>
            <w:cnfStyle w:val="001000000000" w:firstRow="0" w:lastRow="0" w:firstColumn="1" w:lastColumn="0" w:oddVBand="0" w:evenVBand="0" w:oddHBand="0" w:evenHBand="0" w:firstRowFirstColumn="0" w:firstRowLastColumn="0" w:lastRowFirstColumn="0" w:lastRowLastColumn="0"/>
            <w:tcW w:w="1274" w:type="pct"/>
            <w:vAlign w:val="center"/>
          </w:tcPr>
          <w:p w14:paraId="15B444FC" w14:textId="3F191A54" w:rsidR="00D00E6D" w:rsidRPr="00B25D32" w:rsidRDefault="00D00E6D" w:rsidP="002A6A24">
            <w:pPr>
              <w:spacing w:line="240" w:lineRule="auto"/>
              <w:jc w:val="left"/>
              <w:rPr>
                <w:rFonts w:eastAsia="Times New Roman" w:cs="Times New Roman"/>
                <w:szCs w:val="24"/>
                <w:lang w:eastAsia="tr-TR"/>
              </w:rPr>
            </w:pPr>
            <w:r>
              <w:rPr>
                <w:rFonts w:eastAsia="Times New Roman" w:cs="Times New Roman"/>
                <w:szCs w:val="24"/>
                <w:lang w:eastAsia="tr-TR"/>
              </w:rPr>
              <w:t>220/6</w:t>
            </w:r>
          </w:p>
        </w:tc>
        <w:tc>
          <w:tcPr>
            <w:tcW w:w="2109" w:type="pct"/>
            <w:noWrap/>
            <w:vAlign w:val="center"/>
          </w:tcPr>
          <w:p w14:paraId="3FC747DF" w14:textId="29F64AB3" w:rsidR="00D00E6D" w:rsidRPr="00B25D32" w:rsidRDefault="00D00E6D" w:rsidP="002A6A2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Cs w:val="24"/>
                <w:lang w:eastAsia="tr-TR"/>
              </w:rPr>
            </w:pPr>
            <w:r w:rsidRPr="00B25D32">
              <w:rPr>
                <w:rFonts w:eastAsia="Times New Roman" w:cs="Times New Roman"/>
                <w:bCs/>
                <w:szCs w:val="24"/>
                <w:lang w:eastAsia="tr-TR"/>
              </w:rPr>
              <w:t>TOKİ</w:t>
            </w:r>
          </w:p>
        </w:tc>
        <w:tc>
          <w:tcPr>
            <w:tcW w:w="1617" w:type="pct"/>
            <w:noWrap/>
            <w:vAlign w:val="center"/>
          </w:tcPr>
          <w:p w14:paraId="5B1D050F" w14:textId="1D4C94C5" w:rsidR="00D00E6D" w:rsidRPr="002A6A24" w:rsidRDefault="00D00E6D" w:rsidP="002A6A24">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711.19</w:t>
            </w:r>
          </w:p>
        </w:tc>
      </w:tr>
      <w:tr w:rsidR="00D00E6D" w:rsidRPr="00B25D32" w14:paraId="758E174B" w14:textId="77777777" w:rsidTr="00D00E6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274" w:type="pct"/>
            <w:vAlign w:val="center"/>
          </w:tcPr>
          <w:p w14:paraId="626460C8" w14:textId="2C9CD3EE" w:rsidR="00D00E6D" w:rsidRPr="00B25D32" w:rsidRDefault="00D00E6D" w:rsidP="002A6A24">
            <w:pPr>
              <w:spacing w:line="240" w:lineRule="auto"/>
              <w:jc w:val="left"/>
              <w:rPr>
                <w:rFonts w:eastAsia="Times New Roman" w:cs="Times New Roman"/>
                <w:szCs w:val="24"/>
                <w:lang w:eastAsia="tr-TR"/>
              </w:rPr>
            </w:pPr>
            <w:r>
              <w:rPr>
                <w:rFonts w:eastAsia="Times New Roman" w:cs="Times New Roman"/>
                <w:szCs w:val="24"/>
                <w:lang w:eastAsia="tr-TR"/>
              </w:rPr>
              <w:t>221/1</w:t>
            </w:r>
          </w:p>
        </w:tc>
        <w:tc>
          <w:tcPr>
            <w:tcW w:w="2109" w:type="pct"/>
            <w:noWrap/>
            <w:vAlign w:val="center"/>
          </w:tcPr>
          <w:p w14:paraId="3FE1BDA9" w14:textId="7994EC88" w:rsidR="00D00E6D" w:rsidRPr="00B25D32" w:rsidRDefault="00D00E6D" w:rsidP="002A6A24">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Cs w:val="24"/>
                <w:lang w:eastAsia="tr-TR"/>
              </w:rPr>
            </w:pPr>
            <w:r w:rsidRPr="00B25D32">
              <w:rPr>
                <w:rFonts w:eastAsia="Times New Roman" w:cs="Times New Roman"/>
                <w:bCs/>
                <w:szCs w:val="24"/>
                <w:lang w:eastAsia="tr-TR"/>
              </w:rPr>
              <w:t>TOKİ</w:t>
            </w:r>
          </w:p>
        </w:tc>
        <w:tc>
          <w:tcPr>
            <w:tcW w:w="1617" w:type="pct"/>
            <w:noWrap/>
            <w:vAlign w:val="center"/>
          </w:tcPr>
          <w:p w14:paraId="5235D08A" w14:textId="47009A10" w:rsidR="00D00E6D" w:rsidRPr="002A6A24" w:rsidRDefault="00D00E6D" w:rsidP="002A6A24">
            <w:pPr>
              <w:spacing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986.76</w:t>
            </w:r>
          </w:p>
        </w:tc>
      </w:tr>
      <w:tr w:rsidR="00D00E6D" w:rsidRPr="00B25D32" w14:paraId="489D9452" w14:textId="77777777" w:rsidTr="00D00E6D">
        <w:trPr>
          <w:trHeight w:val="285"/>
        </w:trPr>
        <w:tc>
          <w:tcPr>
            <w:cnfStyle w:val="001000000000" w:firstRow="0" w:lastRow="0" w:firstColumn="1" w:lastColumn="0" w:oddVBand="0" w:evenVBand="0" w:oddHBand="0" w:evenHBand="0" w:firstRowFirstColumn="0" w:firstRowLastColumn="0" w:lastRowFirstColumn="0" w:lastRowLastColumn="0"/>
            <w:tcW w:w="1274" w:type="pct"/>
            <w:vAlign w:val="center"/>
          </w:tcPr>
          <w:p w14:paraId="4B39E78D" w14:textId="761DC320" w:rsidR="00D00E6D" w:rsidRPr="00B25D32" w:rsidRDefault="00BB34A6" w:rsidP="002A6A24">
            <w:pPr>
              <w:spacing w:line="240" w:lineRule="auto"/>
              <w:jc w:val="left"/>
              <w:rPr>
                <w:rFonts w:eastAsia="Times New Roman" w:cs="Times New Roman"/>
                <w:szCs w:val="24"/>
                <w:lang w:eastAsia="tr-TR"/>
              </w:rPr>
            </w:pPr>
            <w:r>
              <w:rPr>
                <w:rFonts w:eastAsia="Times New Roman" w:cs="Times New Roman"/>
                <w:szCs w:val="24"/>
                <w:lang w:eastAsia="tr-TR"/>
              </w:rPr>
              <w:t>221/2</w:t>
            </w:r>
          </w:p>
        </w:tc>
        <w:tc>
          <w:tcPr>
            <w:tcW w:w="2109" w:type="pct"/>
            <w:noWrap/>
            <w:vAlign w:val="center"/>
          </w:tcPr>
          <w:p w14:paraId="0774F8A6" w14:textId="2C9714BB" w:rsidR="00D00E6D" w:rsidRPr="00B25D32" w:rsidRDefault="00D00E6D" w:rsidP="002A6A2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Cs w:val="24"/>
                <w:lang w:eastAsia="tr-TR"/>
              </w:rPr>
            </w:pPr>
            <w:r w:rsidRPr="00B25D32">
              <w:rPr>
                <w:rFonts w:eastAsia="Times New Roman" w:cs="Times New Roman"/>
                <w:bCs/>
                <w:szCs w:val="24"/>
                <w:lang w:eastAsia="tr-TR"/>
              </w:rPr>
              <w:t>TOKİ</w:t>
            </w:r>
          </w:p>
        </w:tc>
        <w:tc>
          <w:tcPr>
            <w:tcW w:w="1617" w:type="pct"/>
            <w:noWrap/>
            <w:vAlign w:val="center"/>
          </w:tcPr>
          <w:p w14:paraId="2D73A56A" w14:textId="6ECD77DC" w:rsidR="00D00E6D" w:rsidRPr="002A6A24" w:rsidRDefault="00BB34A6" w:rsidP="002A6A24">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863.09</w:t>
            </w:r>
          </w:p>
        </w:tc>
      </w:tr>
      <w:tr w:rsidR="00D00E6D" w:rsidRPr="00B25D32" w14:paraId="6394A643" w14:textId="77777777" w:rsidTr="00D00E6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274" w:type="pct"/>
            <w:vAlign w:val="center"/>
          </w:tcPr>
          <w:p w14:paraId="604FEC32" w14:textId="29F152E0" w:rsidR="00D00E6D" w:rsidRPr="00B25D32" w:rsidRDefault="00BB34A6" w:rsidP="002A6A24">
            <w:pPr>
              <w:spacing w:line="240" w:lineRule="auto"/>
              <w:jc w:val="left"/>
              <w:rPr>
                <w:rFonts w:eastAsia="Times New Roman" w:cs="Times New Roman"/>
                <w:szCs w:val="24"/>
                <w:lang w:eastAsia="tr-TR"/>
              </w:rPr>
            </w:pPr>
            <w:r>
              <w:rPr>
                <w:rFonts w:eastAsia="Times New Roman" w:cs="Times New Roman"/>
                <w:szCs w:val="24"/>
                <w:lang w:eastAsia="tr-TR"/>
              </w:rPr>
              <w:t>221/3</w:t>
            </w:r>
          </w:p>
        </w:tc>
        <w:tc>
          <w:tcPr>
            <w:tcW w:w="2109" w:type="pct"/>
            <w:noWrap/>
            <w:vAlign w:val="center"/>
          </w:tcPr>
          <w:p w14:paraId="75253545" w14:textId="2C5F8862" w:rsidR="00D00E6D" w:rsidRPr="00B25D32" w:rsidRDefault="00D00E6D" w:rsidP="002A6A24">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Cs w:val="24"/>
                <w:lang w:eastAsia="tr-TR"/>
              </w:rPr>
            </w:pPr>
            <w:r w:rsidRPr="00B25D32">
              <w:rPr>
                <w:rFonts w:eastAsia="Times New Roman" w:cs="Times New Roman"/>
                <w:bCs/>
                <w:szCs w:val="24"/>
                <w:lang w:eastAsia="tr-TR"/>
              </w:rPr>
              <w:t>TOKİ</w:t>
            </w:r>
          </w:p>
        </w:tc>
        <w:tc>
          <w:tcPr>
            <w:tcW w:w="1617" w:type="pct"/>
            <w:noWrap/>
            <w:vAlign w:val="center"/>
          </w:tcPr>
          <w:p w14:paraId="2F79829E" w14:textId="5DA76118" w:rsidR="00D00E6D" w:rsidRPr="002A6A24" w:rsidRDefault="00BB34A6" w:rsidP="002A6A24">
            <w:pPr>
              <w:spacing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903.41</w:t>
            </w:r>
          </w:p>
        </w:tc>
      </w:tr>
      <w:tr w:rsidR="00D00E6D" w:rsidRPr="00B25D32" w14:paraId="7276BFA8" w14:textId="77777777" w:rsidTr="00D00E6D">
        <w:trPr>
          <w:trHeight w:val="285"/>
        </w:trPr>
        <w:tc>
          <w:tcPr>
            <w:cnfStyle w:val="001000000000" w:firstRow="0" w:lastRow="0" w:firstColumn="1" w:lastColumn="0" w:oddVBand="0" w:evenVBand="0" w:oddHBand="0" w:evenHBand="0" w:firstRowFirstColumn="0" w:firstRowLastColumn="0" w:lastRowFirstColumn="0" w:lastRowLastColumn="0"/>
            <w:tcW w:w="1274" w:type="pct"/>
            <w:vAlign w:val="center"/>
          </w:tcPr>
          <w:p w14:paraId="58BB4163" w14:textId="70AEF56E" w:rsidR="00D00E6D" w:rsidRPr="00B25D32" w:rsidRDefault="00BB34A6" w:rsidP="002A6A24">
            <w:pPr>
              <w:spacing w:line="240" w:lineRule="auto"/>
              <w:jc w:val="left"/>
              <w:rPr>
                <w:rFonts w:eastAsia="Times New Roman" w:cs="Times New Roman"/>
                <w:szCs w:val="24"/>
                <w:lang w:eastAsia="tr-TR"/>
              </w:rPr>
            </w:pPr>
            <w:r>
              <w:rPr>
                <w:rFonts w:eastAsia="Times New Roman" w:cs="Times New Roman"/>
                <w:szCs w:val="24"/>
                <w:lang w:eastAsia="tr-TR"/>
              </w:rPr>
              <w:t>221/4</w:t>
            </w:r>
          </w:p>
        </w:tc>
        <w:tc>
          <w:tcPr>
            <w:tcW w:w="2109" w:type="pct"/>
            <w:noWrap/>
            <w:vAlign w:val="center"/>
          </w:tcPr>
          <w:p w14:paraId="22C86622" w14:textId="3079D87D" w:rsidR="00D00E6D" w:rsidRPr="00B25D32" w:rsidRDefault="00D00E6D" w:rsidP="002A6A2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Cs w:val="24"/>
                <w:lang w:eastAsia="tr-TR"/>
              </w:rPr>
            </w:pPr>
            <w:r w:rsidRPr="00B25D32">
              <w:rPr>
                <w:rFonts w:eastAsia="Times New Roman" w:cs="Times New Roman"/>
                <w:bCs/>
                <w:szCs w:val="24"/>
                <w:lang w:eastAsia="tr-TR"/>
              </w:rPr>
              <w:t>TOKİ</w:t>
            </w:r>
          </w:p>
        </w:tc>
        <w:tc>
          <w:tcPr>
            <w:tcW w:w="1617" w:type="pct"/>
            <w:noWrap/>
            <w:vAlign w:val="center"/>
          </w:tcPr>
          <w:p w14:paraId="7D02E0CB" w14:textId="0A5DB9D1" w:rsidR="00D00E6D" w:rsidRPr="002A6A24" w:rsidRDefault="00BB34A6" w:rsidP="002A6A24">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828.88</w:t>
            </w:r>
          </w:p>
        </w:tc>
      </w:tr>
      <w:tr w:rsidR="00D00E6D" w:rsidRPr="00B25D32" w14:paraId="51C856A9" w14:textId="77777777" w:rsidTr="00D00E6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274" w:type="pct"/>
            <w:vAlign w:val="center"/>
          </w:tcPr>
          <w:p w14:paraId="50A3903C" w14:textId="6DC8FC36" w:rsidR="00D00E6D" w:rsidRPr="00B25D32" w:rsidRDefault="00BB34A6" w:rsidP="002A6A24">
            <w:pPr>
              <w:spacing w:line="240" w:lineRule="auto"/>
              <w:jc w:val="left"/>
              <w:rPr>
                <w:rFonts w:eastAsia="Times New Roman" w:cs="Times New Roman"/>
                <w:szCs w:val="24"/>
                <w:lang w:eastAsia="tr-TR"/>
              </w:rPr>
            </w:pPr>
            <w:r>
              <w:rPr>
                <w:rFonts w:eastAsia="Times New Roman" w:cs="Times New Roman"/>
                <w:szCs w:val="24"/>
                <w:lang w:eastAsia="tr-TR"/>
              </w:rPr>
              <w:t>221/5</w:t>
            </w:r>
          </w:p>
        </w:tc>
        <w:tc>
          <w:tcPr>
            <w:tcW w:w="2109" w:type="pct"/>
            <w:noWrap/>
            <w:vAlign w:val="center"/>
          </w:tcPr>
          <w:p w14:paraId="2DE11F8C" w14:textId="0A0F6EF4" w:rsidR="00D00E6D" w:rsidRPr="00B25D32" w:rsidRDefault="00D00E6D" w:rsidP="002A6A24">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Cs w:val="24"/>
                <w:lang w:eastAsia="tr-TR"/>
              </w:rPr>
            </w:pPr>
            <w:r w:rsidRPr="00B25D32">
              <w:rPr>
                <w:rFonts w:eastAsia="Times New Roman" w:cs="Times New Roman"/>
                <w:bCs/>
                <w:szCs w:val="24"/>
                <w:lang w:eastAsia="tr-TR"/>
              </w:rPr>
              <w:t>TOKİ</w:t>
            </w:r>
          </w:p>
        </w:tc>
        <w:tc>
          <w:tcPr>
            <w:tcW w:w="1617" w:type="pct"/>
            <w:noWrap/>
            <w:vAlign w:val="center"/>
          </w:tcPr>
          <w:p w14:paraId="3083F7DB" w14:textId="16290D12" w:rsidR="00D00E6D" w:rsidRPr="002A6A24" w:rsidRDefault="00BB34A6" w:rsidP="002A6A24">
            <w:pPr>
              <w:spacing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813.79</w:t>
            </w:r>
          </w:p>
        </w:tc>
      </w:tr>
      <w:tr w:rsidR="00D00E6D" w:rsidRPr="00B25D32" w14:paraId="735D9953" w14:textId="77777777" w:rsidTr="00D00E6D">
        <w:trPr>
          <w:trHeight w:val="285"/>
        </w:trPr>
        <w:tc>
          <w:tcPr>
            <w:cnfStyle w:val="001000000000" w:firstRow="0" w:lastRow="0" w:firstColumn="1" w:lastColumn="0" w:oddVBand="0" w:evenVBand="0" w:oddHBand="0" w:evenHBand="0" w:firstRowFirstColumn="0" w:firstRowLastColumn="0" w:lastRowFirstColumn="0" w:lastRowLastColumn="0"/>
            <w:tcW w:w="1274" w:type="pct"/>
            <w:vAlign w:val="center"/>
          </w:tcPr>
          <w:p w14:paraId="5CC47C9F" w14:textId="1F8BE1D9" w:rsidR="00D00E6D" w:rsidRPr="00B25D32" w:rsidRDefault="00BB34A6" w:rsidP="002A6A24">
            <w:pPr>
              <w:spacing w:line="240" w:lineRule="auto"/>
              <w:jc w:val="left"/>
              <w:rPr>
                <w:rFonts w:eastAsia="Times New Roman" w:cs="Times New Roman"/>
                <w:szCs w:val="24"/>
                <w:lang w:eastAsia="tr-TR"/>
              </w:rPr>
            </w:pPr>
            <w:r>
              <w:rPr>
                <w:rFonts w:eastAsia="Times New Roman" w:cs="Times New Roman"/>
                <w:szCs w:val="24"/>
                <w:lang w:eastAsia="tr-TR"/>
              </w:rPr>
              <w:t>221/6</w:t>
            </w:r>
          </w:p>
        </w:tc>
        <w:tc>
          <w:tcPr>
            <w:tcW w:w="2109" w:type="pct"/>
            <w:noWrap/>
            <w:vAlign w:val="center"/>
          </w:tcPr>
          <w:p w14:paraId="78EDC6EF" w14:textId="1AE35350" w:rsidR="00D00E6D" w:rsidRPr="00B25D32" w:rsidRDefault="00D00E6D" w:rsidP="002A6A2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Cs w:val="24"/>
                <w:lang w:eastAsia="tr-TR"/>
              </w:rPr>
            </w:pPr>
            <w:r w:rsidRPr="00B25D32">
              <w:rPr>
                <w:rFonts w:eastAsia="Times New Roman" w:cs="Times New Roman"/>
                <w:bCs/>
                <w:szCs w:val="24"/>
                <w:lang w:eastAsia="tr-TR"/>
              </w:rPr>
              <w:t>TOKİ</w:t>
            </w:r>
          </w:p>
        </w:tc>
        <w:tc>
          <w:tcPr>
            <w:tcW w:w="1617" w:type="pct"/>
            <w:noWrap/>
            <w:vAlign w:val="center"/>
          </w:tcPr>
          <w:p w14:paraId="54F5C399" w14:textId="30EDBD1A" w:rsidR="00D00E6D" w:rsidRPr="002A6A24" w:rsidRDefault="00BB34A6" w:rsidP="002A6A24">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789.20</w:t>
            </w:r>
          </w:p>
        </w:tc>
      </w:tr>
      <w:tr w:rsidR="00D00E6D" w:rsidRPr="00B25D32" w14:paraId="37D3B78F" w14:textId="77777777" w:rsidTr="00D00E6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274" w:type="pct"/>
            <w:vAlign w:val="center"/>
          </w:tcPr>
          <w:p w14:paraId="68CFEFB3" w14:textId="5F503932" w:rsidR="00D00E6D" w:rsidRPr="00B25D32" w:rsidRDefault="00BB34A6" w:rsidP="002A6A24">
            <w:pPr>
              <w:spacing w:line="240" w:lineRule="auto"/>
              <w:jc w:val="left"/>
              <w:rPr>
                <w:rFonts w:eastAsia="Times New Roman" w:cs="Times New Roman"/>
                <w:szCs w:val="24"/>
                <w:lang w:eastAsia="tr-TR"/>
              </w:rPr>
            </w:pPr>
            <w:r>
              <w:rPr>
                <w:rFonts w:eastAsia="Times New Roman" w:cs="Times New Roman"/>
                <w:szCs w:val="24"/>
                <w:lang w:eastAsia="tr-TR"/>
              </w:rPr>
              <w:t>221/7</w:t>
            </w:r>
          </w:p>
        </w:tc>
        <w:tc>
          <w:tcPr>
            <w:tcW w:w="2109" w:type="pct"/>
            <w:noWrap/>
            <w:vAlign w:val="center"/>
          </w:tcPr>
          <w:p w14:paraId="0C2B8B42" w14:textId="48F7DFA6" w:rsidR="00D00E6D" w:rsidRPr="00B25D32" w:rsidRDefault="00D00E6D" w:rsidP="002A6A24">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Cs w:val="24"/>
                <w:lang w:eastAsia="tr-TR"/>
              </w:rPr>
            </w:pPr>
            <w:r w:rsidRPr="00B25D32">
              <w:rPr>
                <w:rFonts w:eastAsia="Times New Roman" w:cs="Times New Roman"/>
                <w:bCs/>
                <w:szCs w:val="24"/>
                <w:lang w:eastAsia="tr-TR"/>
              </w:rPr>
              <w:t>TOKİ</w:t>
            </w:r>
          </w:p>
        </w:tc>
        <w:tc>
          <w:tcPr>
            <w:tcW w:w="1617" w:type="pct"/>
            <w:noWrap/>
            <w:vAlign w:val="center"/>
          </w:tcPr>
          <w:p w14:paraId="7D8A25A9" w14:textId="0855FF7A" w:rsidR="00D00E6D" w:rsidRPr="002A6A24" w:rsidRDefault="00BB34A6" w:rsidP="002A6A24">
            <w:pPr>
              <w:spacing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788.67</w:t>
            </w:r>
          </w:p>
        </w:tc>
      </w:tr>
      <w:tr w:rsidR="00D00E6D" w:rsidRPr="00B25D32" w14:paraId="21EB4C9C" w14:textId="77777777" w:rsidTr="00D00E6D">
        <w:trPr>
          <w:trHeight w:val="285"/>
        </w:trPr>
        <w:tc>
          <w:tcPr>
            <w:cnfStyle w:val="001000000000" w:firstRow="0" w:lastRow="0" w:firstColumn="1" w:lastColumn="0" w:oddVBand="0" w:evenVBand="0" w:oddHBand="0" w:evenHBand="0" w:firstRowFirstColumn="0" w:firstRowLastColumn="0" w:lastRowFirstColumn="0" w:lastRowLastColumn="0"/>
            <w:tcW w:w="1274" w:type="pct"/>
            <w:vAlign w:val="center"/>
          </w:tcPr>
          <w:p w14:paraId="5035C9D5" w14:textId="24595FE8" w:rsidR="00D00E6D" w:rsidRPr="00B25D32" w:rsidRDefault="00BB34A6" w:rsidP="002A6A24">
            <w:pPr>
              <w:spacing w:line="240" w:lineRule="auto"/>
              <w:jc w:val="left"/>
              <w:rPr>
                <w:rFonts w:eastAsia="Times New Roman" w:cs="Times New Roman"/>
                <w:szCs w:val="24"/>
                <w:lang w:eastAsia="tr-TR"/>
              </w:rPr>
            </w:pPr>
            <w:r>
              <w:rPr>
                <w:rFonts w:eastAsia="Times New Roman" w:cs="Times New Roman"/>
                <w:szCs w:val="24"/>
                <w:lang w:eastAsia="tr-TR"/>
              </w:rPr>
              <w:t>221/8</w:t>
            </w:r>
          </w:p>
        </w:tc>
        <w:tc>
          <w:tcPr>
            <w:tcW w:w="2109" w:type="pct"/>
            <w:noWrap/>
            <w:vAlign w:val="center"/>
          </w:tcPr>
          <w:p w14:paraId="3A8CC4E6" w14:textId="77BD97CB" w:rsidR="00D00E6D" w:rsidRPr="00B25D32" w:rsidRDefault="00D00E6D" w:rsidP="002A6A2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Cs w:val="24"/>
                <w:lang w:eastAsia="tr-TR"/>
              </w:rPr>
            </w:pPr>
            <w:r w:rsidRPr="00B25D32">
              <w:rPr>
                <w:rFonts w:eastAsia="Times New Roman" w:cs="Times New Roman"/>
                <w:bCs/>
                <w:szCs w:val="24"/>
                <w:lang w:eastAsia="tr-TR"/>
              </w:rPr>
              <w:t>TOKİ</w:t>
            </w:r>
          </w:p>
        </w:tc>
        <w:tc>
          <w:tcPr>
            <w:tcW w:w="1617" w:type="pct"/>
            <w:noWrap/>
            <w:vAlign w:val="center"/>
          </w:tcPr>
          <w:p w14:paraId="456A8133" w14:textId="09870536" w:rsidR="00D00E6D" w:rsidRPr="002A6A24" w:rsidRDefault="00BB34A6" w:rsidP="002A6A24">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832.10</w:t>
            </w:r>
          </w:p>
        </w:tc>
      </w:tr>
      <w:tr w:rsidR="00D00E6D" w:rsidRPr="00B25D32" w14:paraId="5436FCBF" w14:textId="77777777" w:rsidTr="00D00E6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274" w:type="pct"/>
            <w:vAlign w:val="center"/>
          </w:tcPr>
          <w:p w14:paraId="5AE6B04C" w14:textId="2F54C389" w:rsidR="00D00E6D" w:rsidRPr="00B25D32" w:rsidRDefault="00BB34A6" w:rsidP="002A6A24">
            <w:pPr>
              <w:spacing w:line="240" w:lineRule="auto"/>
              <w:jc w:val="left"/>
              <w:rPr>
                <w:rFonts w:eastAsia="Times New Roman" w:cs="Times New Roman"/>
                <w:szCs w:val="24"/>
                <w:lang w:eastAsia="tr-TR"/>
              </w:rPr>
            </w:pPr>
            <w:r>
              <w:rPr>
                <w:rFonts w:eastAsia="Times New Roman" w:cs="Times New Roman"/>
                <w:szCs w:val="24"/>
                <w:lang w:eastAsia="tr-TR"/>
              </w:rPr>
              <w:t>222/1</w:t>
            </w:r>
          </w:p>
        </w:tc>
        <w:tc>
          <w:tcPr>
            <w:tcW w:w="2109" w:type="pct"/>
            <w:noWrap/>
            <w:vAlign w:val="center"/>
          </w:tcPr>
          <w:p w14:paraId="5F063337" w14:textId="21C46AFF" w:rsidR="00D00E6D" w:rsidRPr="00B25D32" w:rsidRDefault="00D00E6D" w:rsidP="002A6A24">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Cs w:val="24"/>
                <w:lang w:eastAsia="tr-TR"/>
              </w:rPr>
            </w:pPr>
            <w:r w:rsidRPr="00B25D32">
              <w:rPr>
                <w:rFonts w:eastAsia="Times New Roman" w:cs="Times New Roman"/>
                <w:bCs/>
                <w:szCs w:val="24"/>
                <w:lang w:eastAsia="tr-TR"/>
              </w:rPr>
              <w:t>TOKİ</w:t>
            </w:r>
          </w:p>
        </w:tc>
        <w:tc>
          <w:tcPr>
            <w:tcW w:w="1617" w:type="pct"/>
            <w:noWrap/>
            <w:vAlign w:val="center"/>
          </w:tcPr>
          <w:p w14:paraId="0BE7BC7F" w14:textId="6803DD6D" w:rsidR="00D00E6D" w:rsidRPr="002A6A24" w:rsidRDefault="00BB34A6" w:rsidP="002A6A24">
            <w:pPr>
              <w:spacing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748.38</w:t>
            </w:r>
          </w:p>
        </w:tc>
      </w:tr>
      <w:tr w:rsidR="00D00E6D" w:rsidRPr="00B25D32" w14:paraId="3E57B45F" w14:textId="77777777" w:rsidTr="00D00E6D">
        <w:trPr>
          <w:trHeight w:val="285"/>
        </w:trPr>
        <w:tc>
          <w:tcPr>
            <w:cnfStyle w:val="001000000000" w:firstRow="0" w:lastRow="0" w:firstColumn="1" w:lastColumn="0" w:oddVBand="0" w:evenVBand="0" w:oddHBand="0" w:evenHBand="0" w:firstRowFirstColumn="0" w:firstRowLastColumn="0" w:lastRowFirstColumn="0" w:lastRowLastColumn="0"/>
            <w:tcW w:w="1274" w:type="pct"/>
            <w:vAlign w:val="center"/>
          </w:tcPr>
          <w:p w14:paraId="5C8B1675" w14:textId="3C5F7055" w:rsidR="00D00E6D" w:rsidRPr="00B25D32" w:rsidRDefault="00BB34A6" w:rsidP="002A6A24">
            <w:pPr>
              <w:spacing w:line="240" w:lineRule="auto"/>
              <w:jc w:val="left"/>
              <w:rPr>
                <w:rFonts w:eastAsia="Times New Roman" w:cs="Times New Roman"/>
                <w:szCs w:val="24"/>
                <w:lang w:eastAsia="tr-TR"/>
              </w:rPr>
            </w:pPr>
            <w:r>
              <w:rPr>
                <w:rFonts w:eastAsia="Times New Roman" w:cs="Times New Roman"/>
                <w:szCs w:val="24"/>
                <w:lang w:eastAsia="tr-TR"/>
              </w:rPr>
              <w:t>222/2</w:t>
            </w:r>
          </w:p>
        </w:tc>
        <w:tc>
          <w:tcPr>
            <w:tcW w:w="2109" w:type="pct"/>
            <w:noWrap/>
            <w:vAlign w:val="center"/>
          </w:tcPr>
          <w:p w14:paraId="5EE975FF" w14:textId="50004F40" w:rsidR="00D00E6D" w:rsidRPr="00B25D32" w:rsidRDefault="00D00E6D" w:rsidP="002A6A2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Cs w:val="24"/>
                <w:lang w:eastAsia="tr-TR"/>
              </w:rPr>
            </w:pPr>
            <w:r w:rsidRPr="00B25D32">
              <w:rPr>
                <w:rFonts w:eastAsia="Times New Roman" w:cs="Times New Roman"/>
                <w:bCs/>
                <w:szCs w:val="24"/>
                <w:lang w:eastAsia="tr-TR"/>
              </w:rPr>
              <w:t>TOKİ</w:t>
            </w:r>
          </w:p>
        </w:tc>
        <w:tc>
          <w:tcPr>
            <w:tcW w:w="1617" w:type="pct"/>
            <w:noWrap/>
            <w:vAlign w:val="center"/>
          </w:tcPr>
          <w:p w14:paraId="3D609C44" w14:textId="55489BFB" w:rsidR="00D00E6D" w:rsidRPr="002A6A24" w:rsidRDefault="00BB34A6" w:rsidP="002A6A24">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912.98</w:t>
            </w:r>
          </w:p>
        </w:tc>
      </w:tr>
      <w:tr w:rsidR="00D00E6D" w:rsidRPr="00B25D32" w14:paraId="2F09DD8E" w14:textId="77777777" w:rsidTr="00D00E6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274" w:type="pct"/>
            <w:vAlign w:val="center"/>
          </w:tcPr>
          <w:p w14:paraId="45AF67EB" w14:textId="6D86C046" w:rsidR="00D00E6D" w:rsidRPr="00B25D32" w:rsidRDefault="00BB34A6" w:rsidP="002A6A24">
            <w:pPr>
              <w:spacing w:line="240" w:lineRule="auto"/>
              <w:jc w:val="left"/>
              <w:rPr>
                <w:rFonts w:eastAsia="Times New Roman" w:cs="Times New Roman"/>
                <w:szCs w:val="24"/>
                <w:lang w:eastAsia="tr-TR"/>
              </w:rPr>
            </w:pPr>
            <w:r>
              <w:rPr>
                <w:rFonts w:eastAsia="Times New Roman" w:cs="Times New Roman"/>
                <w:szCs w:val="24"/>
                <w:lang w:eastAsia="tr-TR"/>
              </w:rPr>
              <w:t>222/3</w:t>
            </w:r>
          </w:p>
        </w:tc>
        <w:tc>
          <w:tcPr>
            <w:tcW w:w="2109" w:type="pct"/>
            <w:noWrap/>
            <w:vAlign w:val="center"/>
          </w:tcPr>
          <w:p w14:paraId="7532802E" w14:textId="7DD7DC06" w:rsidR="00D00E6D" w:rsidRPr="00B25D32" w:rsidRDefault="00D00E6D" w:rsidP="002A6A24">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Cs w:val="24"/>
                <w:lang w:eastAsia="tr-TR"/>
              </w:rPr>
            </w:pPr>
            <w:r w:rsidRPr="00B25D32">
              <w:rPr>
                <w:rFonts w:eastAsia="Times New Roman" w:cs="Times New Roman"/>
                <w:bCs/>
                <w:szCs w:val="24"/>
                <w:lang w:eastAsia="tr-TR"/>
              </w:rPr>
              <w:t>TOKİ</w:t>
            </w:r>
          </w:p>
        </w:tc>
        <w:tc>
          <w:tcPr>
            <w:tcW w:w="1617" w:type="pct"/>
            <w:noWrap/>
            <w:vAlign w:val="center"/>
          </w:tcPr>
          <w:p w14:paraId="2D6C4E70" w14:textId="7FB17764" w:rsidR="00D00E6D" w:rsidRPr="002A6A24" w:rsidRDefault="00BB34A6" w:rsidP="002A6A24">
            <w:pPr>
              <w:spacing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783.98</w:t>
            </w:r>
          </w:p>
        </w:tc>
      </w:tr>
      <w:tr w:rsidR="00D00E6D" w:rsidRPr="00B25D32" w14:paraId="0E387C77" w14:textId="77777777" w:rsidTr="00D00E6D">
        <w:trPr>
          <w:trHeight w:val="285"/>
        </w:trPr>
        <w:tc>
          <w:tcPr>
            <w:cnfStyle w:val="001000000000" w:firstRow="0" w:lastRow="0" w:firstColumn="1" w:lastColumn="0" w:oddVBand="0" w:evenVBand="0" w:oddHBand="0" w:evenHBand="0" w:firstRowFirstColumn="0" w:firstRowLastColumn="0" w:lastRowFirstColumn="0" w:lastRowLastColumn="0"/>
            <w:tcW w:w="1274" w:type="pct"/>
            <w:vAlign w:val="center"/>
          </w:tcPr>
          <w:p w14:paraId="29D0D93E" w14:textId="162CD7ED" w:rsidR="00D00E6D" w:rsidRPr="00B25D32" w:rsidRDefault="00BB34A6" w:rsidP="002A6A24">
            <w:pPr>
              <w:spacing w:line="240" w:lineRule="auto"/>
              <w:jc w:val="left"/>
              <w:rPr>
                <w:rFonts w:eastAsia="Times New Roman" w:cs="Times New Roman"/>
                <w:szCs w:val="24"/>
                <w:lang w:eastAsia="tr-TR"/>
              </w:rPr>
            </w:pPr>
            <w:r>
              <w:rPr>
                <w:rFonts w:eastAsia="Times New Roman" w:cs="Times New Roman"/>
                <w:szCs w:val="24"/>
                <w:lang w:eastAsia="tr-TR"/>
              </w:rPr>
              <w:t>222/4</w:t>
            </w:r>
          </w:p>
        </w:tc>
        <w:tc>
          <w:tcPr>
            <w:tcW w:w="2109" w:type="pct"/>
            <w:noWrap/>
            <w:vAlign w:val="center"/>
          </w:tcPr>
          <w:p w14:paraId="4C2AE728" w14:textId="60522920" w:rsidR="00D00E6D" w:rsidRPr="00B25D32" w:rsidRDefault="00D00E6D" w:rsidP="002A6A2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Cs w:val="24"/>
                <w:lang w:eastAsia="tr-TR"/>
              </w:rPr>
            </w:pPr>
            <w:r w:rsidRPr="00B25D32">
              <w:rPr>
                <w:rFonts w:eastAsia="Times New Roman" w:cs="Times New Roman"/>
                <w:bCs/>
                <w:szCs w:val="24"/>
                <w:lang w:eastAsia="tr-TR"/>
              </w:rPr>
              <w:t>TOKİ</w:t>
            </w:r>
          </w:p>
        </w:tc>
        <w:tc>
          <w:tcPr>
            <w:tcW w:w="1617" w:type="pct"/>
            <w:noWrap/>
            <w:vAlign w:val="center"/>
          </w:tcPr>
          <w:p w14:paraId="24F2B5E3" w14:textId="1EF41407" w:rsidR="00D00E6D" w:rsidRPr="00B25D32" w:rsidRDefault="00BB34A6" w:rsidP="002A6A24">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789.03</w:t>
            </w:r>
          </w:p>
        </w:tc>
      </w:tr>
      <w:tr w:rsidR="00D00E6D" w:rsidRPr="00B25D32" w14:paraId="5B3F8CCB" w14:textId="77777777" w:rsidTr="00D00E6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274" w:type="pct"/>
            <w:vAlign w:val="center"/>
          </w:tcPr>
          <w:p w14:paraId="280BA125" w14:textId="796719D0" w:rsidR="00D00E6D" w:rsidRPr="00B25D32" w:rsidRDefault="00BB34A6" w:rsidP="002A6A24">
            <w:pPr>
              <w:spacing w:line="240" w:lineRule="auto"/>
              <w:jc w:val="left"/>
              <w:rPr>
                <w:rFonts w:eastAsia="Times New Roman" w:cs="Times New Roman"/>
                <w:szCs w:val="24"/>
                <w:lang w:eastAsia="tr-TR"/>
              </w:rPr>
            </w:pPr>
            <w:r>
              <w:rPr>
                <w:rFonts w:eastAsia="Times New Roman" w:cs="Times New Roman"/>
                <w:szCs w:val="24"/>
                <w:lang w:eastAsia="tr-TR"/>
              </w:rPr>
              <w:t>222/5</w:t>
            </w:r>
          </w:p>
        </w:tc>
        <w:tc>
          <w:tcPr>
            <w:tcW w:w="2109" w:type="pct"/>
            <w:noWrap/>
            <w:vAlign w:val="center"/>
          </w:tcPr>
          <w:p w14:paraId="6131DFF5" w14:textId="527D6662" w:rsidR="00D00E6D" w:rsidRPr="00B25D32" w:rsidRDefault="00D00E6D" w:rsidP="002A6A24">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Cs w:val="24"/>
                <w:lang w:eastAsia="tr-TR"/>
              </w:rPr>
            </w:pPr>
            <w:r w:rsidRPr="00B25D32">
              <w:rPr>
                <w:rFonts w:eastAsia="Times New Roman" w:cs="Times New Roman"/>
                <w:bCs/>
                <w:szCs w:val="24"/>
                <w:lang w:eastAsia="tr-TR"/>
              </w:rPr>
              <w:t>TOKİ</w:t>
            </w:r>
          </w:p>
        </w:tc>
        <w:tc>
          <w:tcPr>
            <w:tcW w:w="1617" w:type="pct"/>
            <w:noWrap/>
            <w:vAlign w:val="center"/>
          </w:tcPr>
          <w:p w14:paraId="516999D6" w14:textId="4258A66C" w:rsidR="00D00E6D" w:rsidRPr="00B25D32" w:rsidRDefault="00BB34A6" w:rsidP="002A6A24">
            <w:pPr>
              <w:spacing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710.46</w:t>
            </w:r>
          </w:p>
        </w:tc>
      </w:tr>
      <w:tr w:rsidR="00BB34A6" w:rsidRPr="00B25D32" w14:paraId="423F4A5C" w14:textId="77777777" w:rsidTr="00D00E6D">
        <w:trPr>
          <w:trHeight w:val="285"/>
        </w:trPr>
        <w:tc>
          <w:tcPr>
            <w:cnfStyle w:val="001000000000" w:firstRow="0" w:lastRow="0" w:firstColumn="1" w:lastColumn="0" w:oddVBand="0" w:evenVBand="0" w:oddHBand="0" w:evenHBand="0" w:firstRowFirstColumn="0" w:firstRowLastColumn="0" w:lastRowFirstColumn="0" w:lastRowLastColumn="0"/>
            <w:tcW w:w="1274" w:type="pct"/>
            <w:vAlign w:val="center"/>
          </w:tcPr>
          <w:p w14:paraId="00043058" w14:textId="3940E279" w:rsidR="00BB34A6" w:rsidRPr="00B25D32" w:rsidRDefault="00BB34A6" w:rsidP="002A6A24">
            <w:pPr>
              <w:spacing w:line="240" w:lineRule="auto"/>
              <w:jc w:val="left"/>
              <w:rPr>
                <w:rFonts w:eastAsia="Times New Roman" w:cs="Times New Roman"/>
                <w:szCs w:val="24"/>
                <w:lang w:eastAsia="tr-TR"/>
              </w:rPr>
            </w:pPr>
            <w:r>
              <w:rPr>
                <w:rFonts w:eastAsia="Times New Roman" w:cs="Times New Roman"/>
                <w:szCs w:val="24"/>
                <w:lang w:eastAsia="tr-TR"/>
              </w:rPr>
              <w:t>222/6</w:t>
            </w:r>
          </w:p>
        </w:tc>
        <w:tc>
          <w:tcPr>
            <w:tcW w:w="2109" w:type="pct"/>
            <w:noWrap/>
            <w:vAlign w:val="center"/>
          </w:tcPr>
          <w:p w14:paraId="3BBF61C2" w14:textId="140B222B" w:rsidR="00BB34A6" w:rsidRPr="00B25D32" w:rsidRDefault="00BB34A6" w:rsidP="002A6A2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Cs w:val="24"/>
                <w:lang w:eastAsia="tr-TR"/>
              </w:rPr>
            </w:pPr>
            <w:r w:rsidRPr="00B25D32">
              <w:rPr>
                <w:rFonts w:eastAsia="Times New Roman" w:cs="Times New Roman"/>
                <w:bCs/>
                <w:szCs w:val="24"/>
                <w:lang w:eastAsia="tr-TR"/>
              </w:rPr>
              <w:t>TOKİ</w:t>
            </w:r>
          </w:p>
        </w:tc>
        <w:tc>
          <w:tcPr>
            <w:tcW w:w="1617" w:type="pct"/>
            <w:noWrap/>
            <w:vAlign w:val="center"/>
          </w:tcPr>
          <w:p w14:paraId="38161563" w14:textId="352C8DBE" w:rsidR="00BB34A6" w:rsidRPr="00B25D32" w:rsidRDefault="00BB34A6" w:rsidP="002A6A24">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688.20</w:t>
            </w:r>
          </w:p>
        </w:tc>
      </w:tr>
      <w:tr w:rsidR="00BB34A6" w:rsidRPr="00B25D32" w14:paraId="1C193124" w14:textId="77777777" w:rsidTr="00D00E6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274" w:type="pct"/>
            <w:vAlign w:val="center"/>
          </w:tcPr>
          <w:p w14:paraId="2ED1BCE5" w14:textId="28B9DBF4" w:rsidR="00BB34A6" w:rsidRPr="00B25D32" w:rsidRDefault="00BB34A6" w:rsidP="002A6A24">
            <w:pPr>
              <w:spacing w:line="240" w:lineRule="auto"/>
              <w:jc w:val="left"/>
              <w:rPr>
                <w:rFonts w:eastAsia="Times New Roman" w:cs="Times New Roman"/>
                <w:szCs w:val="24"/>
                <w:lang w:eastAsia="tr-TR"/>
              </w:rPr>
            </w:pPr>
            <w:r>
              <w:rPr>
                <w:rFonts w:eastAsia="Times New Roman" w:cs="Times New Roman"/>
                <w:szCs w:val="24"/>
                <w:lang w:eastAsia="tr-TR"/>
              </w:rPr>
              <w:t>222/7</w:t>
            </w:r>
          </w:p>
        </w:tc>
        <w:tc>
          <w:tcPr>
            <w:tcW w:w="2109" w:type="pct"/>
            <w:noWrap/>
            <w:vAlign w:val="center"/>
          </w:tcPr>
          <w:p w14:paraId="3F48765B" w14:textId="6341EFDC" w:rsidR="00BB34A6" w:rsidRPr="00B25D32" w:rsidRDefault="00AF6074" w:rsidP="002A6A24">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Cs w:val="24"/>
                <w:lang w:eastAsia="tr-TR"/>
              </w:rPr>
            </w:pPr>
            <w:r>
              <w:rPr>
                <w:rFonts w:eastAsia="Times New Roman" w:cs="Times New Roman"/>
                <w:bCs/>
                <w:szCs w:val="24"/>
                <w:lang w:eastAsia="tr-TR"/>
              </w:rPr>
              <w:t>HAZİNE</w:t>
            </w:r>
          </w:p>
        </w:tc>
        <w:tc>
          <w:tcPr>
            <w:tcW w:w="1617" w:type="pct"/>
            <w:noWrap/>
            <w:vAlign w:val="center"/>
          </w:tcPr>
          <w:p w14:paraId="59F160BE" w14:textId="5A72AE57" w:rsidR="00BB34A6" w:rsidRPr="00B25D32" w:rsidRDefault="00BB34A6" w:rsidP="002A6A24">
            <w:pPr>
              <w:spacing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762.64</w:t>
            </w:r>
          </w:p>
        </w:tc>
      </w:tr>
      <w:tr w:rsidR="00BB34A6" w:rsidRPr="00B25D32" w14:paraId="6FF032F0" w14:textId="77777777" w:rsidTr="00D00E6D">
        <w:trPr>
          <w:trHeight w:val="285"/>
        </w:trPr>
        <w:tc>
          <w:tcPr>
            <w:cnfStyle w:val="001000000000" w:firstRow="0" w:lastRow="0" w:firstColumn="1" w:lastColumn="0" w:oddVBand="0" w:evenVBand="0" w:oddHBand="0" w:evenHBand="0" w:firstRowFirstColumn="0" w:firstRowLastColumn="0" w:lastRowFirstColumn="0" w:lastRowLastColumn="0"/>
            <w:tcW w:w="1274" w:type="pct"/>
            <w:vAlign w:val="center"/>
          </w:tcPr>
          <w:p w14:paraId="3EB7090A" w14:textId="55DA48D0" w:rsidR="00BB34A6" w:rsidRDefault="00BB34A6" w:rsidP="002A6A24">
            <w:pPr>
              <w:spacing w:line="240" w:lineRule="auto"/>
              <w:jc w:val="left"/>
              <w:rPr>
                <w:rFonts w:eastAsia="Times New Roman" w:cs="Times New Roman"/>
                <w:szCs w:val="24"/>
                <w:lang w:eastAsia="tr-TR"/>
              </w:rPr>
            </w:pPr>
            <w:r>
              <w:rPr>
                <w:rFonts w:eastAsia="Times New Roman" w:cs="Times New Roman"/>
                <w:szCs w:val="24"/>
                <w:lang w:eastAsia="tr-TR"/>
              </w:rPr>
              <w:t>222/8</w:t>
            </w:r>
          </w:p>
        </w:tc>
        <w:tc>
          <w:tcPr>
            <w:tcW w:w="2109" w:type="pct"/>
            <w:noWrap/>
            <w:vAlign w:val="center"/>
          </w:tcPr>
          <w:p w14:paraId="0EE2A12C" w14:textId="026F33DB" w:rsidR="00BB34A6" w:rsidRPr="00B25D32" w:rsidRDefault="00AF6074" w:rsidP="002A6A2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Cs w:val="24"/>
                <w:lang w:eastAsia="tr-TR"/>
              </w:rPr>
            </w:pPr>
            <w:r>
              <w:rPr>
                <w:rFonts w:eastAsia="Times New Roman" w:cs="Times New Roman"/>
                <w:bCs/>
                <w:szCs w:val="24"/>
                <w:lang w:eastAsia="tr-TR"/>
              </w:rPr>
              <w:t>HAZİNE</w:t>
            </w:r>
          </w:p>
        </w:tc>
        <w:tc>
          <w:tcPr>
            <w:tcW w:w="1617" w:type="pct"/>
            <w:noWrap/>
            <w:vAlign w:val="center"/>
          </w:tcPr>
          <w:p w14:paraId="274DD4FA" w14:textId="543F6B6A" w:rsidR="00BB34A6" w:rsidRDefault="00BB34A6" w:rsidP="002A6A24">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tr-TR"/>
              </w:rPr>
            </w:pPr>
            <w:r>
              <w:rPr>
                <w:rFonts w:eastAsia="Times New Roman" w:cs="Times New Roman"/>
                <w:szCs w:val="24"/>
                <w:lang w:eastAsia="tr-TR"/>
              </w:rPr>
              <w:t>785.56</w:t>
            </w:r>
          </w:p>
        </w:tc>
      </w:tr>
      <w:tr w:rsidR="00D00E6D" w:rsidRPr="00B25D32" w14:paraId="3345309D" w14:textId="77777777" w:rsidTr="00D00E6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383" w:type="pct"/>
            <w:gridSpan w:val="2"/>
            <w:vAlign w:val="center"/>
          </w:tcPr>
          <w:p w14:paraId="0E36A5D4" w14:textId="00FA021F" w:rsidR="00D00E6D" w:rsidRPr="00B25D32" w:rsidRDefault="00D00E6D" w:rsidP="00D00E6D">
            <w:pPr>
              <w:spacing w:line="240" w:lineRule="auto"/>
              <w:jc w:val="center"/>
              <w:rPr>
                <w:rFonts w:eastAsia="Times New Roman" w:cs="Times New Roman"/>
                <w:bCs w:val="0"/>
                <w:szCs w:val="24"/>
                <w:lang w:eastAsia="tr-TR"/>
              </w:rPr>
            </w:pPr>
            <w:r>
              <w:rPr>
                <w:rFonts w:eastAsia="Times New Roman" w:cs="Times New Roman"/>
                <w:bCs w:val="0"/>
                <w:szCs w:val="24"/>
                <w:lang w:eastAsia="tr-TR"/>
              </w:rPr>
              <w:t>TOPLAM</w:t>
            </w:r>
          </w:p>
        </w:tc>
        <w:tc>
          <w:tcPr>
            <w:tcW w:w="1617" w:type="pct"/>
            <w:noWrap/>
            <w:vAlign w:val="center"/>
          </w:tcPr>
          <w:p w14:paraId="61848091" w14:textId="69D5E81A" w:rsidR="00D00E6D" w:rsidRPr="00DD3199" w:rsidRDefault="00BB34A6" w:rsidP="002C14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2"/>
              </w:rPr>
            </w:pPr>
            <w:r w:rsidRPr="00DD3199">
              <w:rPr>
                <w:rFonts w:ascii="Calibri" w:hAnsi="Calibri" w:cs="Calibri"/>
                <w:b/>
                <w:color w:val="000000"/>
                <w:sz w:val="22"/>
              </w:rPr>
              <w:t>160309.1</w:t>
            </w:r>
            <w:r w:rsidR="002C14E2" w:rsidRPr="00DD3199">
              <w:rPr>
                <w:rFonts w:ascii="Calibri" w:hAnsi="Calibri" w:cs="Calibri"/>
                <w:b/>
                <w:color w:val="000000"/>
                <w:sz w:val="22"/>
              </w:rPr>
              <w:t>1</w:t>
            </w:r>
          </w:p>
        </w:tc>
      </w:tr>
    </w:tbl>
    <w:p w14:paraId="1306856E" w14:textId="77777777" w:rsidR="00D51CD3" w:rsidRPr="00AD246C" w:rsidRDefault="00D51CD3" w:rsidP="00AD246C">
      <w:pPr>
        <w:pStyle w:val="Balk3"/>
      </w:pPr>
      <w:bookmarkStart w:id="26" w:name="_Toc187220272"/>
      <w:r w:rsidRPr="00AD246C">
        <w:lastRenderedPageBreak/>
        <w:t>ARAZİ YAPISI</w:t>
      </w:r>
      <w:bookmarkEnd w:id="26"/>
    </w:p>
    <w:p w14:paraId="0F35BD6F" w14:textId="70F46CE9" w:rsidR="006034B4" w:rsidRPr="00AD246C" w:rsidRDefault="006034B4" w:rsidP="000F5CDE">
      <w:pPr>
        <w:spacing w:before="240"/>
      </w:pPr>
      <w:r w:rsidRPr="00AD246C">
        <w:t>Plan</w:t>
      </w:r>
      <w:r w:rsidR="003E608B" w:rsidRPr="00AD246C">
        <w:t xml:space="preserve">lama </w:t>
      </w:r>
      <w:r w:rsidRPr="00AD246C">
        <w:t xml:space="preserve">alanı </w:t>
      </w:r>
      <w:proofErr w:type="spellStart"/>
      <w:r w:rsidR="000F5CDE" w:rsidRPr="00AD246C">
        <w:t>topoğrafik</w:t>
      </w:r>
      <w:proofErr w:type="spellEnd"/>
      <w:r w:rsidR="000F5CDE" w:rsidRPr="00AD246C">
        <w:t xml:space="preserve"> açıdan </w:t>
      </w:r>
      <w:r w:rsidR="00AB333F" w:rsidRPr="00AD246C">
        <w:t xml:space="preserve">incelendiğinde; </w:t>
      </w:r>
      <w:r w:rsidR="00797A23">
        <w:t xml:space="preserve">Bölgede </w:t>
      </w:r>
      <w:r w:rsidR="00CF5831" w:rsidRPr="00CF5831">
        <w:t>%10-20, %20-30 ve %30-50 olmak üzeri 3</w:t>
      </w:r>
      <w:r w:rsidR="00CF5831">
        <w:t xml:space="preserve"> farklı eğim değerine sahiptir</w:t>
      </w:r>
      <w:r w:rsidR="00CF5831" w:rsidRPr="00CF5831">
        <w:t xml:space="preserve"> </w:t>
      </w:r>
      <w:r w:rsidR="00797A23">
        <w:t>ve yapılaşmaya engel değildir.</w:t>
      </w:r>
      <w:r w:rsidR="00CF5831" w:rsidRPr="00CF5831">
        <w:t xml:space="preserve"> </w:t>
      </w:r>
    </w:p>
    <w:p w14:paraId="015A85BD" w14:textId="1A8C8689" w:rsidR="0024154A" w:rsidRDefault="0024154A" w:rsidP="00A5254A">
      <w:pPr>
        <w:pStyle w:val="ResimYazs"/>
      </w:pPr>
      <w:bookmarkStart w:id="27" w:name="_Toc187220297"/>
      <w:r>
        <w:t xml:space="preserve">Şekil </w:t>
      </w:r>
      <w:fldSimple w:instr=" SEQ Şekil \* ARABIC ">
        <w:r w:rsidR="00915DC4">
          <w:rPr>
            <w:noProof/>
          </w:rPr>
          <w:t>13</w:t>
        </w:r>
      </w:fldSimple>
      <w:r>
        <w:t xml:space="preserve">: </w:t>
      </w:r>
      <w:r w:rsidRPr="0024154A">
        <w:t>Arazi Yapısı</w:t>
      </w:r>
      <w:bookmarkEnd w:id="27"/>
    </w:p>
    <w:p w14:paraId="382BC2B1" w14:textId="191EEFB4" w:rsidR="00182C21" w:rsidRPr="00182C21" w:rsidRDefault="00915DC4" w:rsidP="00182C21">
      <w:r>
        <w:rPr>
          <w:noProof/>
          <w:lang w:eastAsia="tr-TR"/>
        </w:rPr>
        <w:pict w14:anchorId="10A2145F">
          <v:shape id="_x0000_i1028" type="#_x0000_t75" style="width:467.15pt;height:273.75pt" o:bordertopcolor="this" o:borderleftcolor="this" o:borderbottomcolor="this" o:borderrightcolor="this">
            <v:imagedata r:id="rId31" o:title="kayseri_ağcaşar uydu eğim"/>
            <w10:bordertop type="single" width="8"/>
            <w10:borderleft type="single" width="8"/>
            <w10:borderbottom type="single" width="8"/>
            <w10:borderright type="single" width="8"/>
          </v:shape>
        </w:pict>
      </w:r>
    </w:p>
    <w:p w14:paraId="1238BC65" w14:textId="3BDE0A22" w:rsidR="001E498B" w:rsidRPr="00AE3BD1" w:rsidRDefault="000B3923" w:rsidP="00AD246C">
      <w:pPr>
        <w:pStyle w:val="Balk3"/>
      </w:pPr>
      <w:bookmarkStart w:id="28" w:name="_Toc101867350"/>
      <w:r w:rsidRPr="00AE3BD1">
        <w:t xml:space="preserve"> </w:t>
      </w:r>
      <w:bookmarkStart w:id="29" w:name="_Toc187220273"/>
      <w:r w:rsidR="001E498B" w:rsidRPr="00AE3BD1">
        <w:t>JEOLOJİK ETÜT</w:t>
      </w:r>
      <w:bookmarkEnd w:id="29"/>
    </w:p>
    <w:p w14:paraId="26B594A0" w14:textId="634F8609" w:rsidR="008E66F5" w:rsidRPr="00AE3BD1" w:rsidRDefault="0068651F" w:rsidP="000F5CDE">
      <w:pPr>
        <w:spacing w:before="240"/>
      </w:pPr>
      <w:r>
        <w:t>Kayseri</w:t>
      </w:r>
      <w:r w:rsidR="009B05DC" w:rsidRPr="00AE3BD1">
        <w:t xml:space="preserve"> ili, </w:t>
      </w:r>
      <w:r>
        <w:t>Yahyalı</w:t>
      </w:r>
      <w:r w:rsidR="00AE3BD1" w:rsidRPr="00AE3BD1">
        <w:t xml:space="preserve"> </w:t>
      </w:r>
      <w:r w:rsidR="009B05DC" w:rsidRPr="00AE3BD1">
        <w:t xml:space="preserve">ilçesi, </w:t>
      </w:r>
      <w:proofErr w:type="spellStart"/>
      <w:r>
        <w:t>Ağcaşar</w:t>
      </w:r>
      <w:proofErr w:type="spellEnd"/>
      <w:r w:rsidR="009B05DC" w:rsidRPr="00AE3BD1">
        <w:t xml:space="preserve"> </w:t>
      </w:r>
      <w:r>
        <w:t>sın</w:t>
      </w:r>
      <w:r w:rsidR="00CF5831">
        <w:t>ırları içerisinde yer alan 18,21</w:t>
      </w:r>
      <w:r w:rsidR="006A5136">
        <w:t xml:space="preserve"> hektarlık alanın</w:t>
      </w:r>
      <w:r w:rsidR="009B05DC" w:rsidRPr="00AE3BD1">
        <w:t xml:space="preserve"> imar planına esas </w:t>
      </w:r>
      <w:proofErr w:type="spellStart"/>
      <w:r w:rsidR="006A5136">
        <w:t>mikrobölgeleme</w:t>
      </w:r>
      <w:proofErr w:type="spellEnd"/>
      <w:r w:rsidR="00544EC3">
        <w:t xml:space="preserve"> etüdü,</w:t>
      </w:r>
      <w:r w:rsidR="00E82312">
        <w:t xml:space="preserve"> 07.10.2024 tarihinde</w:t>
      </w:r>
      <w:r w:rsidR="00544EC3">
        <w:t xml:space="preserve"> Çevre</w:t>
      </w:r>
      <w:r w:rsidR="00E82312">
        <w:t xml:space="preserve">, </w:t>
      </w:r>
      <w:r w:rsidR="005E2086">
        <w:t>Şehircilik</w:t>
      </w:r>
      <w:r w:rsidR="00E82312">
        <w:t xml:space="preserve"> ve İklim Değişikliği Bakanlığı</w:t>
      </w:r>
      <w:r w:rsidR="00544EC3">
        <w:t xml:space="preserve"> </w:t>
      </w:r>
      <w:proofErr w:type="spellStart"/>
      <w:r w:rsidR="00E82312">
        <w:t>Mekansal</w:t>
      </w:r>
      <w:proofErr w:type="spellEnd"/>
      <w:r w:rsidR="00E82312">
        <w:t xml:space="preserve"> Planlama Genel Müdürlüğü tarafından onaylanmıştır.</w:t>
      </w:r>
    </w:p>
    <w:p w14:paraId="5B967F25" w14:textId="69DB948A" w:rsidR="009A168E" w:rsidRPr="003B2D09" w:rsidRDefault="009A168E" w:rsidP="009A168E">
      <w:pPr>
        <w:spacing w:before="240"/>
        <w:rPr>
          <w:b/>
        </w:rPr>
      </w:pPr>
      <w:r w:rsidRPr="003B2D09">
        <w:rPr>
          <w:b/>
        </w:rPr>
        <w:t>Yerleşime Uygunluk Değerlendirilmesi;</w:t>
      </w:r>
    </w:p>
    <w:p w14:paraId="7C8F995C" w14:textId="77777777" w:rsidR="00121A30" w:rsidRDefault="00121A30" w:rsidP="00121A30">
      <w:pPr>
        <w:spacing w:before="240"/>
      </w:pPr>
      <w:r>
        <w:t>İnceleme alanında yapılan arazi gözlemleri, sondaj ve jeofizik çalışmaları, arazi ve laboratuvar deneyleri, literatür çalışmaları ve bunlardan elde edilen veriler dikkate alınarak inceleme alanı yerleşime uygunluk açısından tek kategoride değerlendirilmiştir.</w:t>
      </w:r>
    </w:p>
    <w:p w14:paraId="2BFB4A05" w14:textId="77777777" w:rsidR="00121A30" w:rsidRDefault="00121A30" w:rsidP="00121A30">
      <w:pPr>
        <w:spacing w:before="240"/>
      </w:pPr>
    </w:p>
    <w:p w14:paraId="36CA3891" w14:textId="0B5BA924" w:rsidR="00121A30" w:rsidRDefault="00121A30" w:rsidP="00121A30">
      <w:pPr>
        <w:spacing w:before="240"/>
      </w:pPr>
      <w:r>
        <w:lastRenderedPageBreak/>
        <w:t xml:space="preserve">İnceleme alanının Jeolojisini Üst Permiyen yaşlı </w:t>
      </w:r>
      <w:proofErr w:type="spellStart"/>
      <w:r>
        <w:t>Yellice</w:t>
      </w:r>
      <w:proofErr w:type="spellEnd"/>
      <w:r>
        <w:t xml:space="preserve"> Formasyonu (</w:t>
      </w:r>
      <w:proofErr w:type="spellStart"/>
      <w:r>
        <w:t>Pye</w:t>
      </w:r>
      <w:proofErr w:type="spellEnd"/>
      <w:r>
        <w:t xml:space="preserve">); Kireçtaşı (Pembemsi-bej gri renkli, Gri-bej gri renkli, kırıklı çatlaklı, çok zayıf kaya kalitesinde) birimden oluşmaktadır. Bu alanlarının </w:t>
      </w:r>
      <w:proofErr w:type="spellStart"/>
      <w:r>
        <w:t>topoğrafik</w:t>
      </w:r>
      <w:proofErr w:type="spellEnd"/>
      <w:r>
        <w:t xml:space="preserve"> eğimi % 10-20, % 20-30 ve % 30-50 arasında değişmektedir.</w:t>
      </w:r>
    </w:p>
    <w:p w14:paraId="30D794DA" w14:textId="264E7DEF" w:rsidR="00121A30" w:rsidRDefault="00121A30" w:rsidP="00121A30">
      <w:pPr>
        <w:spacing w:before="240"/>
      </w:pPr>
      <w:r>
        <w:t xml:space="preserve">Üst Permiyen yaşlı </w:t>
      </w:r>
      <w:proofErr w:type="spellStart"/>
      <w:r>
        <w:t>Yellice</w:t>
      </w:r>
      <w:proofErr w:type="spellEnd"/>
      <w:r>
        <w:t xml:space="preserve"> Formasyonu (</w:t>
      </w:r>
      <w:proofErr w:type="spellStart"/>
      <w:r>
        <w:t>Pye</w:t>
      </w:r>
      <w:proofErr w:type="spellEnd"/>
      <w:r>
        <w:t>) Kireçtaşı birimin RQD değerleri 0-10 aralığındadır. Bu değerde "çok zayıf kaliteli ve "orta derecede ayrışmış" kaya sınıfında Nokta yükleme indisi değerine göre "orta dayanımlı", tek eksenli basınç dayanımı değerine göre "düşük-orta dayanımlı" kayaç grubundadır.</w:t>
      </w:r>
    </w:p>
    <w:p w14:paraId="27DE56B0" w14:textId="59762FDB" w:rsidR="00121A30" w:rsidRPr="00AE3BD1" w:rsidRDefault="00121A30" w:rsidP="00121A30">
      <w:pPr>
        <w:spacing w:before="240"/>
      </w:pPr>
      <w:r>
        <w:t>Elde edilen veriler doğrultusunda eğimin fazla olması, kayaçların kırıklı-çatlaklı olmasından dolayı bu alanlarda kütle hareketlerine bağlı stabilite sorunlarının meydana gelebileceği, bu alana yönelik meydana gelebilecek stabilite sorunlarının mühendislik önlemleri ile önlenebileceği kanaatine varıldığından bu alanlar yerleşime uygunluk açısından Önlem Alınabilecek Nitelikte Stabilite Sorunlu Alanlar Önlemli Alan 2.1 (ÖA-2.1) olarak değerlendirilmiş ve yerleşime uygunluk haritasında ÖA-2.1 simgesi ile gösterilmiştir.</w:t>
      </w:r>
    </w:p>
    <w:p w14:paraId="027BDC67" w14:textId="4B8EFA44" w:rsidR="001D6940" w:rsidRPr="003B2D09" w:rsidRDefault="001D6940" w:rsidP="001D6940">
      <w:pPr>
        <w:spacing w:before="240"/>
        <w:rPr>
          <w:b/>
        </w:rPr>
      </w:pPr>
      <w:r w:rsidRPr="003B2D09">
        <w:rPr>
          <w:b/>
        </w:rPr>
        <w:t>Bu alanlarda;</w:t>
      </w:r>
    </w:p>
    <w:p w14:paraId="61B17B4F" w14:textId="72505595" w:rsidR="00121A30" w:rsidRDefault="00121A30" w:rsidP="003B2D09">
      <w:pPr>
        <w:spacing w:before="240"/>
      </w:pPr>
      <w:r>
        <w:t>-Zemin ve temel etüt çalışmalarında yapılacak kazılar, planlanacak yapı yükleri ve alanı etkileyecek dış yüklerde hesap edilerek tüm yamaçlar boyunca stabilite analizleri yapılmalı, stabiliteyi sağlayacak mühendislik önlemleri belirlenmeli ve ilgili Belediyesinin kontrolünde uygulanmalıdır.</w:t>
      </w:r>
    </w:p>
    <w:p w14:paraId="227B339A" w14:textId="7A694281" w:rsidR="00121A30" w:rsidRDefault="00121A30" w:rsidP="003B2D09">
      <w:pPr>
        <w:spacing w:before="240"/>
      </w:pPr>
      <w:r>
        <w:t xml:space="preserve">-Yamaç </w:t>
      </w:r>
      <w:proofErr w:type="spellStart"/>
      <w:r>
        <w:t>duraysızlığına</w:t>
      </w:r>
      <w:proofErr w:type="spellEnd"/>
      <w:r>
        <w:t xml:space="preserve"> neden olabilecek her türlü etkileri ortadan kaldırmak için </w:t>
      </w:r>
      <w:proofErr w:type="spellStart"/>
      <w:r>
        <w:t>palyelendirme</w:t>
      </w:r>
      <w:proofErr w:type="spellEnd"/>
      <w:r>
        <w:t xml:space="preserve"> yapılmalıdır. Yapılacak palye şevlerinin ve diğer kazı şevlerinin fenni teknik şartnamelere uygun istinat yapıları ile korunması ve yapı yüklerinin sağlam seviyelere uygun </w:t>
      </w:r>
      <w:proofErr w:type="spellStart"/>
      <w:r>
        <w:t>iksa</w:t>
      </w:r>
      <w:proofErr w:type="spellEnd"/>
      <w:r>
        <w:t xml:space="preserve"> yöntemleri ile taşıttırılması gereklidir.</w:t>
      </w:r>
    </w:p>
    <w:p w14:paraId="6B776C64" w14:textId="77777777" w:rsidR="00121A30" w:rsidRDefault="00121A30" w:rsidP="003B2D09">
      <w:pPr>
        <w:spacing w:before="240"/>
      </w:pPr>
      <w:r>
        <w:t>-Mevcut stabil yapıyı bozucu her türlü kontrolsüz kazıdan kaçınılmalı, bu alanlarda yapılacak mevcut ve derin kazılarda oluşacak şevler uygun projelendirilmiş istinat yapıları ile desteklenmelidir.</w:t>
      </w:r>
    </w:p>
    <w:p w14:paraId="7F0D348E" w14:textId="6E5A1111" w:rsidR="00121A30" w:rsidRDefault="00121A30" w:rsidP="00121A30">
      <w:pPr>
        <w:spacing w:before="240"/>
      </w:pPr>
      <w:r>
        <w:t>-Parsel sınırında yüksek şevler oluşturulmasından kaçınılmalı, mevcut şevler ve kazı şevleri uzun süre açıkta bırakılmamalı ve projelendirilmiş istinat yapıları ile desteklenmelidir.</w:t>
      </w:r>
    </w:p>
    <w:p w14:paraId="58300A0B" w14:textId="3E84A8F6" w:rsidR="00121A30" w:rsidRDefault="00121A30" w:rsidP="00121A30">
      <w:pPr>
        <w:spacing w:before="240"/>
      </w:pPr>
      <w:r>
        <w:lastRenderedPageBreak/>
        <w:t>-Yapı temelleri jeolojik birimlerin stabilite sorunu beklenmeyen seviyelerine oturtturulmalı veya taşıttırılmalıdır.</w:t>
      </w:r>
    </w:p>
    <w:p w14:paraId="4B1EF6E3" w14:textId="7ECF1228" w:rsidR="00121A30" w:rsidRDefault="00121A30" w:rsidP="00121A30">
      <w:pPr>
        <w:spacing w:before="240"/>
      </w:pPr>
      <w:r>
        <w:t>-Yol, altyapı ve parsel güvenliği sağlanmadan ka</w:t>
      </w:r>
      <w:r w:rsidR="000E0224">
        <w:t>zı işlemlerine başlanmamalıdır.</w:t>
      </w:r>
      <w:r w:rsidR="00C96A3F">
        <w:t xml:space="preserve"> </w:t>
      </w:r>
      <w:r>
        <w:t>Yüzey suları, atık sular ve yeraltı suyu ortamdan uzaklaştırılarak uygun drenaj sitemleri yapılmalıdır.</w:t>
      </w:r>
    </w:p>
    <w:p w14:paraId="4F654080" w14:textId="5A93A5C8" w:rsidR="00121A30" w:rsidRDefault="00121A30" w:rsidP="00121A30">
      <w:pPr>
        <w:spacing w:before="240"/>
      </w:pPr>
      <w:r>
        <w:t>-Eğimin yüksek olduğu yerlerde stabiliteyi sağlayacak gerekli önlemler belirlenmeli ve uygulanmalıdır.</w:t>
      </w:r>
    </w:p>
    <w:p w14:paraId="0FB16C00" w14:textId="55F9E02B" w:rsidR="00121A30" w:rsidRDefault="00121A30" w:rsidP="00121A30">
      <w:pPr>
        <w:spacing w:before="240"/>
      </w:pPr>
      <w:r>
        <w:t>-Zemin ve temel etüt çalışmalarında statik projeye esas üst yapının temel tipi, temel derinliği ile temelin taşıttırılacağı seviyelerin mühendislik parametreleri (şişme, oturma, taşıma gücü vb.) ve stabilite analizleri detaylı olarak irdelenmeli gerekmesi halinde alanında uzman kişilerce önlem projeleri hazırlanmalı ve ilgili Belediyesinin kontrolünde uygulanmalıdır.</w:t>
      </w:r>
    </w:p>
    <w:p w14:paraId="381DC18A" w14:textId="54A5EC64" w:rsidR="00121A30" w:rsidRDefault="00121A30" w:rsidP="00121A30">
      <w:pPr>
        <w:spacing w:before="240"/>
      </w:pPr>
      <w:r>
        <w:t xml:space="preserve">-İnceleme alanı dahilinde kalan ve sürekli/mevsimsel akış gösteren veya kuru halde olan tüm dere ve dere yatakları için taşkın ve </w:t>
      </w:r>
      <w:proofErr w:type="spellStart"/>
      <w:r>
        <w:t>sellenme</w:t>
      </w:r>
      <w:proofErr w:type="spellEnd"/>
      <w:r>
        <w:t xml:space="preserve"> tehlikesine yönelik planlama öncesi mutlaka DSİ'den güncel görüş alınmalı ve bu görüş doğrultusunda planlamaya gidilmelidir.</w:t>
      </w:r>
    </w:p>
    <w:p w14:paraId="75A87D1C" w14:textId="4130E5F2" w:rsidR="00121A30" w:rsidRDefault="00121A30" w:rsidP="00121A30">
      <w:pPr>
        <w:spacing w:before="240"/>
      </w:pPr>
      <w:r>
        <w:t xml:space="preserve">-İnceleme alanında yapılan arazi gözlemleri ve sondaj çalışmalarında karstlaşma ve erime boşluklarına rastlanılmamıştır. Ancak inceleme alanında kireçtaşı birimlerin gözlenmesi sebebi ile zemin ve temel </w:t>
      </w:r>
      <w:proofErr w:type="spellStart"/>
      <w:r>
        <w:t>etüd</w:t>
      </w:r>
      <w:proofErr w:type="spellEnd"/>
      <w:r>
        <w:t xml:space="preserve"> çalışmalarında karstik boşlukların detaylı araştırılması,</w:t>
      </w:r>
    </w:p>
    <w:p w14:paraId="06DB8D49" w14:textId="77777777" w:rsidR="003B2D09" w:rsidRDefault="00121A30" w:rsidP="00121A30">
      <w:pPr>
        <w:spacing w:before="240"/>
      </w:pPr>
      <w:r>
        <w:t xml:space="preserve">-Yol, kanalizasyon, boru hattı </w:t>
      </w:r>
      <w:proofErr w:type="spellStart"/>
      <w:r>
        <w:t>v.b</w:t>
      </w:r>
      <w:proofErr w:type="spellEnd"/>
      <w:r>
        <w:t>. yeraltı sistemlerinin deprem dirençli halde tasarlanması gerekmektedir.</w:t>
      </w:r>
    </w:p>
    <w:p w14:paraId="6DBC6A90" w14:textId="3A91CFBE" w:rsidR="00121A30" w:rsidRDefault="00121A30" w:rsidP="00121A30">
      <w:pPr>
        <w:spacing w:before="240"/>
      </w:pPr>
      <w:r>
        <w:t>-Parsel ve zemin etüt çalışmalarında yapılacak kazılar, planlanacak yapı yükleri ve alanı etkileyecek dış yüklerde hesap edilerek tüm yamaçlar boyunca stabilite analizleri yapılmalı, stabiliteyi sağlayacak mühendislik önlemleri belirlenmeli ve ilgili belediyesinin kontrolünde uygulanmalıdır.</w:t>
      </w:r>
    </w:p>
    <w:p w14:paraId="4106C1B6" w14:textId="153038C3" w:rsidR="00121A30" w:rsidRDefault="00121A30" w:rsidP="001D6940">
      <w:pPr>
        <w:spacing w:before="240"/>
      </w:pPr>
      <w:r>
        <w:t>-Bu alanlarda yapılacak her türlü yapılar için "Türkiye Bina Deprem Yönetmeliği (2018)" ve "Afet Bölgelerinde Yapılacak Yapılar Hakkındaki Yönetmelik" esaslarına mutlaka uyulmalıdır.</w:t>
      </w:r>
    </w:p>
    <w:p w14:paraId="37FDB876" w14:textId="77777777" w:rsidR="003C255E" w:rsidRDefault="003C255E" w:rsidP="001D6940">
      <w:pPr>
        <w:spacing w:before="240"/>
      </w:pPr>
    </w:p>
    <w:p w14:paraId="0C9C7002" w14:textId="77777777" w:rsidR="003C255E" w:rsidRPr="003B2D09" w:rsidRDefault="003C255E" w:rsidP="001D6940">
      <w:pPr>
        <w:spacing w:before="240"/>
      </w:pPr>
    </w:p>
    <w:p w14:paraId="60393D5C" w14:textId="2A19B197" w:rsidR="001D6940" w:rsidRDefault="001D6940" w:rsidP="001D6940">
      <w:pPr>
        <w:widowControl w:val="0"/>
        <w:tabs>
          <w:tab w:val="left" w:pos="1262"/>
          <w:tab w:val="left" w:pos="1422"/>
        </w:tabs>
        <w:autoSpaceDE w:val="0"/>
        <w:autoSpaceDN w:val="0"/>
        <w:spacing w:after="0"/>
        <w:ind w:right="649"/>
        <w:jc w:val="left"/>
        <w:rPr>
          <w:b/>
        </w:rPr>
      </w:pPr>
      <w:r w:rsidRPr="00811F3A">
        <w:rPr>
          <w:b/>
        </w:rPr>
        <w:lastRenderedPageBreak/>
        <w:t>Sonuç ve Öneriler</w:t>
      </w:r>
    </w:p>
    <w:p w14:paraId="7C2CAFC2" w14:textId="74E84FDF" w:rsidR="00121A30" w:rsidRDefault="00121A30" w:rsidP="00443363">
      <w:pPr>
        <w:widowControl w:val="0"/>
        <w:tabs>
          <w:tab w:val="left" w:pos="1262"/>
          <w:tab w:val="left" w:pos="1422"/>
        </w:tabs>
        <w:autoSpaceDE w:val="0"/>
        <w:autoSpaceDN w:val="0"/>
        <w:spacing w:after="0"/>
        <w:ind w:right="649"/>
      </w:pPr>
      <w:r w:rsidRPr="00443363">
        <w:rPr>
          <w:b/>
        </w:rPr>
        <w:t>1.</w:t>
      </w:r>
      <w:r>
        <w:t xml:space="preserve"> Bu çalışma, Kayseri İli, Yahyalı İlçesi, </w:t>
      </w:r>
      <w:proofErr w:type="spellStart"/>
      <w:r>
        <w:t>Ağcaşar</w:t>
      </w:r>
      <w:proofErr w:type="spellEnd"/>
      <w:r>
        <w:t xml:space="preserve"> Mahallesi içerisinde yer alan 2 adet 1/5000 ölçekli L34-C-09-A ve L34-C-09-D </w:t>
      </w:r>
      <w:proofErr w:type="spellStart"/>
      <w:r>
        <w:t>nolu</w:t>
      </w:r>
      <w:proofErr w:type="spellEnd"/>
      <w:r>
        <w:t xml:space="preserve"> paftalar ile 3 adet 1/1000 ölçekli L34-C-09- A-4-C,L34-C-09-D-1-B ve L34-C-09-D-2-A </w:t>
      </w:r>
      <w:proofErr w:type="spellStart"/>
      <w:r>
        <w:t>nolu</w:t>
      </w:r>
      <w:proofErr w:type="spellEnd"/>
      <w:r>
        <w:t xml:space="preserve"> paftalarında sınırları belirtilen yaklaşık 18.20 </w:t>
      </w:r>
      <w:proofErr w:type="spellStart"/>
      <w:r>
        <w:t>ha.alan</w:t>
      </w:r>
      <w:proofErr w:type="spellEnd"/>
      <w:r>
        <w:t xml:space="preserve"> için hazırlanan "İmar Planına Esas </w:t>
      </w:r>
      <w:proofErr w:type="spellStart"/>
      <w:r>
        <w:t>Mikrobölgeleme</w:t>
      </w:r>
      <w:proofErr w:type="spellEnd"/>
      <w:r>
        <w:t xml:space="preserve"> Etüt Raporu " olup; elde edilen veriler ışığında inceleme alanının yerleşime uygunluk değerlendirilmesinin amacıyla yapılmıştır. İnceleme alanında konut yapılması planlanmaktadır.</w:t>
      </w:r>
    </w:p>
    <w:p w14:paraId="42CEB3B4" w14:textId="46E1FD03" w:rsidR="00121A30" w:rsidRDefault="00121A30" w:rsidP="00443363">
      <w:pPr>
        <w:widowControl w:val="0"/>
        <w:tabs>
          <w:tab w:val="left" w:pos="1262"/>
          <w:tab w:val="left" w:pos="1422"/>
        </w:tabs>
        <w:autoSpaceDE w:val="0"/>
        <w:autoSpaceDN w:val="0"/>
        <w:spacing w:after="0"/>
        <w:ind w:right="649"/>
      </w:pPr>
      <w:r w:rsidRPr="00443363">
        <w:rPr>
          <w:b/>
        </w:rPr>
        <w:t>2.</w:t>
      </w:r>
      <w:r>
        <w:t xml:space="preserve"> İnceleme alanı 1/100000 ölçekli Yozgat-Sivas-Kayseri Planlama Bölgesi Çevre Düzeni Planında; "Tarım Arazisi-Çayır Mera" kategorisinde yer almaktadır.</w:t>
      </w:r>
    </w:p>
    <w:p w14:paraId="7C9BC340" w14:textId="5F613C5F" w:rsidR="00121A30" w:rsidRDefault="00121A30" w:rsidP="00443363">
      <w:pPr>
        <w:widowControl w:val="0"/>
        <w:tabs>
          <w:tab w:val="left" w:pos="1262"/>
          <w:tab w:val="left" w:pos="1422"/>
        </w:tabs>
        <w:autoSpaceDE w:val="0"/>
        <w:autoSpaceDN w:val="0"/>
        <w:spacing w:after="0"/>
        <w:ind w:right="649"/>
      </w:pPr>
      <w:r w:rsidRPr="00443363">
        <w:rPr>
          <w:b/>
        </w:rPr>
        <w:t>3.</w:t>
      </w:r>
      <w:r>
        <w:t xml:space="preserve"> İnceleme alanı Kayseri Valiliği İl Afet ve Acil Durum Müdürlüğünün 15.09.2023 tarihli E-69615258-754-685961 sayılı yazısına göre alınmış "Afete Maruz Bölge Kararı" bulunmamaktadır.</w:t>
      </w:r>
    </w:p>
    <w:p w14:paraId="1D98DA21" w14:textId="1966FFD4" w:rsidR="00121A30" w:rsidRDefault="00121A30" w:rsidP="00443363">
      <w:pPr>
        <w:widowControl w:val="0"/>
        <w:tabs>
          <w:tab w:val="left" w:pos="1262"/>
          <w:tab w:val="left" w:pos="1422"/>
        </w:tabs>
        <w:autoSpaceDE w:val="0"/>
        <w:autoSpaceDN w:val="0"/>
        <w:spacing w:after="0"/>
        <w:ind w:right="649"/>
      </w:pPr>
      <w:r w:rsidRPr="00443363">
        <w:rPr>
          <w:b/>
        </w:rPr>
        <w:t>4.</w:t>
      </w:r>
      <w:r>
        <w:t xml:space="preserve"> İnceleme alanında 400*400 </w:t>
      </w:r>
      <w:proofErr w:type="spellStart"/>
      <w:r>
        <w:t>karelajlama</w:t>
      </w:r>
      <w:proofErr w:type="spellEnd"/>
      <w:r>
        <w:t xml:space="preserve"> yapılmıştır. 06.08.2024 08.08.2024 tarihleri arasında derinliği 10.00 metre toplam derinliği 80,00 metre olan 10 adet sondaj çalışması yapılmıştır. Jeofizik çalışmalarından inceleme alanında 8 adet çok kanallı yüzey dalgası analizi (</w:t>
      </w:r>
      <w:proofErr w:type="spellStart"/>
      <w:r>
        <w:t>Masw</w:t>
      </w:r>
      <w:proofErr w:type="spellEnd"/>
      <w:r>
        <w:t xml:space="preserve">) ve 10 adet </w:t>
      </w:r>
      <w:proofErr w:type="spellStart"/>
      <w:r>
        <w:t>mikrotremör</w:t>
      </w:r>
      <w:proofErr w:type="spellEnd"/>
      <w:r>
        <w:t xml:space="preserve"> yöntemi uygulanmıştır.</w:t>
      </w:r>
    </w:p>
    <w:p w14:paraId="4F788E2C" w14:textId="43CF7607" w:rsidR="00121A30" w:rsidRDefault="00121A30" w:rsidP="00443363">
      <w:pPr>
        <w:widowControl w:val="0"/>
        <w:tabs>
          <w:tab w:val="left" w:pos="1262"/>
          <w:tab w:val="left" w:pos="1422"/>
        </w:tabs>
        <w:autoSpaceDE w:val="0"/>
        <w:autoSpaceDN w:val="0"/>
        <w:spacing w:after="0"/>
        <w:ind w:right="649"/>
      </w:pPr>
      <w:r w:rsidRPr="00443363">
        <w:rPr>
          <w:b/>
        </w:rPr>
        <w:t>5.</w:t>
      </w:r>
      <w:r>
        <w:t xml:space="preserve"> İnceleme alanının eğimi % 10-20, % 20-30 ve % 30-50 olarak belirlenmiştir.</w:t>
      </w:r>
    </w:p>
    <w:p w14:paraId="2C9CBA08" w14:textId="0761FCEB" w:rsidR="00121A30" w:rsidRDefault="00121A30" w:rsidP="00443363">
      <w:pPr>
        <w:widowControl w:val="0"/>
        <w:tabs>
          <w:tab w:val="left" w:pos="1262"/>
          <w:tab w:val="left" w:pos="1422"/>
        </w:tabs>
        <w:autoSpaceDE w:val="0"/>
        <w:autoSpaceDN w:val="0"/>
        <w:spacing w:after="0"/>
        <w:ind w:right="649"/>
      </w:pPr>
      <w:r w:rsidRPr="00443363">
        <w:rPr>
          <w:b/>
        </w:rPr>
        <w:t>6.</w:t>
      </w:r>
      <w:r>
        <w:t xml:space="preserve"> Yapılan çalışmalar ve literatür bilgilerine göre inceleme alanının jeolojisini; Üst Permiyen yaşlı </w:t>
      </w:r>
      <w:proofErr w:type="spellStart"/>
      <w:r>
        <w:t>Yellice</w:t>
      </w:r>
      <w:proofErr w:type="spellEnd"/>
      <w:r>
        <w:t xml:space="preserve"> Formasyonu (</w:t>
      </w:r>
      <w:proofErr w:type="spellStart"/>
      <w:r>
        <w:t>Pye</w:t>
      </w:r>
      <w:proofErr w:type="spellEnd"/>
      <w:r>
        <w:t xml:space="preserve">) oluşturmaktadır. Üst Permiyen yaşlı </w:t>
      </w:r>
      <w:proofErr w:type="spellStart"/>
      <w:r>
        <w:t>Yellice</w:t>
      </w:r>
      <w:proofErr w:type="spellEnd"/>
      <w:r>
        <w:t xml:space="preserve"> Formasyonu (</w:t>
      </w:r>
      <w:proofErr w:type="spellStart"/>
      <w:r>
        <w:t>Pye</w:t>
      </w:r>
      <w:proofErr w:type="spellEnd"/>
      <w:r>
        <w:t>); Kireçtaşı (Pembemsi-bej gri renkli, Gri-bej gri renkli, kırıklı çatlaklı, çok zayıf kaya kalitesinde.) birimlerden meydana gelmektedir. İnceleme alanında birimlerin üzerinde kalınlığı 0.00-0.30 metre aralığında olan bitkisel toprak yer almaktadır.</w:t>
      </w:r>
    </w:p>
    <w:p w14:paraId="26A9A26B" w14:textId="0BC65D62" w:rsidR="001C08F9" w:rsidRDefault="00121A30" w:rsidP="00443363">
      <w:pPr>
        <w:widowControl w:val="0"/>
        <w:tabs>
          <w:tab w:val="left" w:pos="1262"/>
          <w:tab w:val="left" w:pos="1422"/>
        </w:tabs>
        <w:autoSpaceDE w:val="0"/>
        <w:autoSpaceDN w:val="0"/>
        <w:spacing w:after="0"/>
        <w:ind w:right="649"/>
      </w:pPr>
      <w:r w:rsidRPr="00443363">
        <w:rPr>
          <w:b/>
        </w:rPr>
        <w:t>7.</w:t>
      </w:r>
      <w:r>
        <w:t xml:space="preserve"> İnceleme alanında arazide yapılan Jeofizik çalışmalar neticesinde; Üst Permiyen yaşlı </w:t>
      </w:r>
      <w:proofErr w:type="spellStart"/>
      <w:r>
        <w:t>Yellice</w:t>
      </w:r>
      <w:proofErr w:type="spellEnd"/>
      <w:r>
        <w:t xml:space="preserve"> Formasyonunda (</w:t>
      </w:r>
      <w:proofErr w:type="spellStart"/>
      <w:r>
        <w:t>Pye</w:t>
      </w:r>
      <w:proofErr w:type="spellEnd"/>
      <w:r>
        <w:t xml:space="preserve">) Vs30 değeri ise 543-739 m/sn olup zemin sınıfı ZC </w:t>
      </w:r>
      <w:proofErr w:type="spellStart"/>
      <w:r>
        <w:t>dir</w:t>
      </w:r>
      <w:proofErr w:type="spellEnd"/>
      <w:r>
        <w:t>. Zemin Hakim Titreşim periyodu (</w:t>
      </w:r>
      <w:proofErr w:type="spellStart"/>
      <w:r>
        <w:t>To</w:t>
      </w:r>
      <w:proofErr w:type="spellEnd"/>
      <w:r>
        <w:t xml:space="preserve">) 0,210,36 arasında kalmakta olup ölçüt tanımı A(Düşük) tür. Deprem Tehlike Analizlerine göre inceleme alanı Düşük Tehlikede </w:t>
      </w:r>
      <w:r w:rsidR="00443363">
        <w:t>kalmaktadır.</w:t>
      </w:r>
    </w:p>
    <w:p w14:paraId="7681C468" w14:textId="58E05151" w:rsidR="00121A30" w:rsidRDefault="00121A30" w:rsidP="00443363">
      <w:pPr>
        <w:widowControl w:val="0"/>
        <w:tabs>
          <w:tab w:val="left" w:pos="1262"/>
          <w:tab w:val="left" w:pos="1422"/>
        </w:tabs>
        <w:autoSpaceDE w:val="0"/>
        <w:autoSpaceDN w:val="0"/>
        <w:spacing w:after="0"/>
        <w:ind w:right="649"/>
      </w:pPr>
      <w:r w:rsidRPr="00443363">
        <w:rPr>
          <w:b/>
        </w:rPr>
        <w:t>8.</w:t>
      </w:r>
      <w:r>
        <w:t xml:space="preserve"> İnceleme alanı Üst Permiyen yaşlı </w:t>
      </w:r>
      <w:proofErr w:type="spellStart"/>
      <w:r>
        <w:t>Yellice</w:t>
      </w:r>
      <w:proofErr w:type="spellEnd"/>
      <w:r>
        <w:t xml:space="preserve"> Formasyonuna (</w:t>
      </w:r>
      <w:proofErr w:type="spellStart"/>
      <w:r>
        <w:t>Pye</w:t>
      </w:r>
      <w:proofErr w:type="spellEnd"/>
      <w:r>
        <w:t xml:space="preserve">) ait Kireçtaşı birimlerden oluşmaktadır. Bu alanda zemin </w:t>
      </w:r>
      <w:proofErr w:type="spellStart"/>
      <w:r>
        <w:t>nitliğinde</w:t>
      </w:r>
      <w:proofErr w:type="spellEnd"/>
      <w:r>
        <w:t xml:space="preserve"> birimler olmadığından şişme, oturma p</w:t>
      </w:r>
      <w:r w:rsidR="00443363">
        <w:t>roblemi bulunmamaktadır.</w:t>
      </w:r>
    </w:p>
    <w:p w14:paraId="309C8158" w14:textId="77777777" w:rsidR="00384489" w:rsidRDefault="00384489" w:rsidP="00443363">
      <w:pPr>
        <w:widowControl w:val="0"/>
        <w:tabs>
          <w:tab w:val="left" w:pos="1262"/>
          <w:tab w:val="left" w:pos="1422"/>
        </w:tabs>
        <w:autoSpaceDE w:val="0"/>
        <w:autoSpaceDN w:val="0"/>
        <w:spacing w:after="0"/>
        <w:ind w:right="649"/>
      </w:pPr>
    </w:p>
    <w:p w14:paraId="4C797B83" w14:textId="77777777" w:rsidR="00443363" w:rsidRDefault="00121A30" w:rsidP="00443363">
      <w:pPr>
        <w:widowControl w:val="0"/>
        <w:tabs>
          <w:tab w:val="left" w:pos="1262"/>
          <w:tab w:val="left" w:pos="1422"/>
        </w:tabs>
        <w:autoSpaceDE w:val="0"/>
        <w:autoSpaceDN w:val="0"/>
        <w:spacing w:after="0"/>
        <w:ind w:right="649"/>
      </w:pPr>
      <w:r w:rsidRPr="00443363">
        <w:rPr>
          <w:b/>
        </w:rPr>
        <w:lastRenderedPageBreak/>
        <w:t>9.</w:t>
      </w:r>
      <w:r>
        <w:t xml:space="preserve"> Üst Permiyen yaşlı </w:t>
      </w:r>
      <w:proofErr w:type="spellStart"/>
      <w:r>
        <w:t>Yellice</w:t>
      </w:r>
      <w:proofErr w:type="spellEnd"/>
      <w:r>
        <w:t xml:space="preserve"> Formasyonuna (</w:t>
      </w:r>
      <w:proofErr w:type="spellStart"/>
      <w:r>
        <w:t>Pye</w:t>
      </w:r>
      <w:proofErr w:type="spellEnd"/>
      <w:r>
        <w:t>) ait Kireçtaşı birimin ROD değerleri</w:t>
      </w:r>
    </w:p>
    <w:p w14:paraId="6732CA06" w14:textId="2539C364" w:rsidR="003829ED" w:rsidRDefault="00443363" w:rsidP="003829ED">
      <w:pPr>
        <w:widowControl w:val="0"/>
        <w:tabs>
          <w:tab w:val="left" w:pos="1262"/>
          <w:tab w:val="left" w:pos="1422"/>
        </w:tabs>
        <w:autoSpaceDE w:val="0"/>
        <w:autoSpaceDN w:val="0"/>
        <w:spacing w:after="0"/>
        <w:ind w:right="649"/>
      </w:pPr>
      <w:r>
        <w:t xml:space="preserve"> 0-</w:t>
      </w:r>
      <w:r w:rsidR="00121A30">
        <w:t xml:space="preserve">10 aralığındadır. Bu değerde "çok zayıf" kaliteli ve "orta derecede ayrışmış" kaya sınıfında Nokta yükleme indisi değerine göre "orta dayanımlı", tek eksenli basınç dayanımı değerine göre "düşük-orta dayanımlı" kayaç grubundadır. Üst Permiyen yaşlı </w:t>
      </w:r>
      <w:proofErr w:type="spellStart"/>
      <w:r w:rsidR="00121A30">
        <w:t>Yellice</w:t>
      </w:r>
      <w:proofErr w:type="spellEnd"/>
      <w:r w:rsidR="00121A30">
        <w:t xml:space="preserve"> Formasyonunda</w:t>
      </w:r>
      <w:r w:rsidR="003829ED">
        <w:t xml:space="preserve"> </w:t>
      </w:r>
      <w:proofErr w:type="spellStart"/>
      <w:r w:rsidR="003829ED">
        <w:t>Pye</w:t>
      </w:r>
      <w:proofErr w:type="spellEnd"/>
      <w:r w:rsidR="003829ED">
        <w:t xml:space="preserve">) Vs30 değeri ise 543-739 m/sn aralığında olup çalışma alanının zemin sınıfı ZC olarak </w:t>
      </w:r>
      <w:proofErr w:type="spellStart"/>
      <w:r w:rsidR="003829ED">
        <w:t>değelendirilmiştir</w:t>
      </w:r>
      <w:proofErr w:type="spellEnd"/>
      <w:r w:rsidR="003829ED">
        <w:t>.</w:t>
      </w:r>
    </w:p>
    <w:p w14:paraId="38468C31" w14:textId="4077B6FD" w:rsidR="003829ED" w:rsidRPr="003829ED" w:rsidRDefault="003829ED" w:rsidP="003829ED">
      <w:pPr>
        <w:widowControl w:val="0"/>
        <w:tabs>
          <w:tab w:val="left" w:pos="1262"/>
          <w:tab w:val="left" w:pos="1422"/>
        </w:tabs>
        <w:autoSpaceDE w:val="0"/>
        <w:autoSpaceDN w:val="0"/>
        <w:spacing w:after="0"/>
        <w:ind w:right="649"/>
      </w:pPr>
      <w:r w:rsidRPr="003829ED">
        <w:rPr>
          <w:b/>
        </w:rPr>
        <w:t>10.</w:t>
      </w:r>
      <w:r w:rsidRPr="003829ED">
        <w:t xml:space="preserve"> </w:t>
      </w:r>
      <w:r>
        <w:t xml:space="preserve">İnceleme alanını Üst Permiyen yaşlı </w:t>
      </w:r>
      <w:proofErr w:type="spellStart"/>
      <w:r>
        <w:t>Yellice</w:t>
      </w:r>
      <w:proofErr w:type="spellEnd"/>
      <w:r>
        <w:t xml:space="preserve"> Formasyonuna (</w:t>
      </w:r>
      <w:proofErr w:type="spellStart"/>
      <w:r>
        <w:t>Pye</w:t>
      </w:r>
      <w:proofErr w:type="spellEnd"/>
      <w:r>
        <w:t xml:space="preserve">) ait kaya birimler </w:t>
      </w:r>
      <w:proofErr w:type="spellStart"/>
      <w:r>
        <w:t>oluşturmaktadır.İnceleme</w:t>
      </w:r>
      <w:proofErr w:type="spellEnd"/>
      <w:r>
        <w:t xml:space="preserve"> </w:t>
      </w:r>
      <w:proofErr w:type="spellStart"/>
      <w:r>
        <w:t>alanıdaki</w:t>
      </w:r>
      <w:proofErr w:type="spellEnd"/>
      <w:r>
        <w:t xml:space="preserve"> jeolojik birimler kaya olduğundan, </w:t>
      </w:r>
      <w:proofErr w:type="spellStart"/>
      <w:r>
        <w:t>yeraltısuyuna</w:t>
      </w:r>
      <w:proofErr w:type="spellEnd"/>
      <w:r>
        <w:t xml:space="preserve"> rastlanmadığından sıvılaşma beklenmemektedir.</w:t>
      </w:r>
    </w:p>
    <w:p w14:paraId="29759EC5" w14:textId="6F99D42E" w:rsidR="003829ED" w:rsidRDefault="003829ED" w:rsidP="003829ED">
      <w:pPr>
        <w:widowControl w:val="0"/>
        <w:tabs>
          <w:tab w:val="left" w:pos="1262"/>
          <w:tab w:val="left" w:pos="1422"/>
        </w:tabs>
        <w:autoSpaceDE w:val="0"/>
        <w:autoSpaceDN w:val="0"/>
        <w:spacing w:after="0"/>
        <w:ind w:right="649"/>
      </w:pPr>
      <w:r w:rsidRPr="003829ED">
        <w:rPr>
          <w:b/>
        </w:rPr>
        <w:t>11.</w:t>
      </w:r>
      <w:r>
        <w:t xml:space="preserve"> İnceleme alanında yeraltı suyuna rastlanılmamıştır.</w:t>
      </w:r>
    </w:p>
    <w:p w14:paraId="05415EFF" w14:textId="1AFF10D2" w:rsidR="003829ED" w:rsidRDefault="003829ED" w:rsidP="003829ED">
      <w:pPr>
        <w:widowControl w:val="0"/>
        <w:tabs>
          <w:tab w:val="left" w:pos="1262"/>
          <w:tab w:val="left" w:pos="1422"/>
        </w:tabs>
        <w:autoSpaceDE w:val="0"/>
        <w:autoSpaceDN w:val="0"/>
        <w:spacing w:after="0"/>
        <w:ind w:right="649"/>
      </w:pPr>
      <w:r w:rsidRPr="003829ED">
        <w:rPr>
          <w:b/>
        </w:rPr>
        <w:t>12.</w:t>
      </w:r>
      <w:r>
        <w:t xml:space="preserve"> İnceleme alanlarında kuru derelerin yağışlı dönemlerde taşkın ve su baskınına karşı</w:t>
      </w:r>
    </w:p>
    <w:p w14:paraId="1004FA36" w14:textId="2A1F8CD5" w:rsidR="003829ED" w:rsidRDefault="003829ED" w:rsidP="003829ED">
      <w:pPr>
        <w:widowControl w:val="0"/>
        <w:tabs>
          <w:tab w:val="left" w:pos="1262"/>
          <w:tab w:val="left" w:pos="1422"/>
        </w:tabs>
        <w:autoSpaceDE w:val="0"/>
        <w:autoSpaceDN w:val="0"/>
        <w:spacing w:after="0"/>
        <w:ind w:right="649"/>
      </w:pPr>
      <w:r>
        <w:t xml:space="preserve">"İnceleme alanında bulunan akar, kuru, mevsimsel akış gösteren dereler için taşkın ve </w:t>
      </w:r>
      <w:proofErr w:type="spellStart"/>
      <w:r>
        <w:t>sellenme</w:t>
      </w:r>
      <w:proofErr w:type="spellEnd"/>
      <w:r>
        <w:t xml:space="preserve"> riskine yönelik mutlaka güncel DSİ görüşü alınmalı ve bu güncel görüş doğrultusunda planlamaya gidilmelidir."</w:t>
      </w:r>
    </w:p>
    <w:p w14:paraId="4E29342A" w14:textId="14590E4B" w:rsidR="003829ED" w:rsidRDefault="003829ED" w:rsidP="003829ED">
      <w:pPr>
        <w:widowControl w:val="0"/>
        <w:tabs>
          <w:tab w:val="left" w:pos="1262"/>
          <w:tab w:val="left" w:pos="1422"/>
        </w:tabs>
        <w:autoSpaceDE w:val="0"/>
        <w:autoSpaceDN w:val="0"/>
        <w:spacing w:after="0"/>
        <w:ind w:right="649"/>
      </w:pPr>
      <w:r w:rsidRPr="003B2D09">
        <w:rPr>
          <w:b/>
        </w:rPr>
        <w:t>13.</w:t>
      </w:r>
      <w:r>
        <w:t xml:space="preserve"> İnceleme alanını Üst Permiyen yaşlı </w:t>
      </w:r>
      <w:proofErr w:type="spellStart"/>
      <w:r>
        <w:t>Yellice</w:t>
      </w:r>
      <w:proofErr w:type="spellEnd"/>
      <w:r>
        <w:t xml:space="preserve"> F</w:t>
      </w:r>
      <w:r w:rsidR="003B2D09">
        <w:t>ormasyonuna (</w:t>
      </w:r>
      <w:proofErr w:type="spellStart"/>
      <w:r w:rsidR="003B2D09">
        <w:t>Pye</w:t>
      </w:r>
      <w:proofErr w:type="spellEnd"/>
      <w:r w:rsidR="003B2D09">
        <w:t>) ait Kireçtaşı</w:t>
      </w:r>
    </w:p>
    <w:p w14:paraId="61E42BDA" w14:textId="720E69CC" w:rsidR="003829ED" w:rsidRDefault="003829ED" w:rsidP="003829ED">
      <w:pPr>
        <w:widowControl w:val="0"/>
        <w:tabs>
          <w:tab w:val="left" w:pos="1262"/>
          <w:tab w:val="left" w:pos="1422"/>
        </w:tabs>
        <w:autoSpaceDE w:val="0"/>
        <w:autoSpaceDN w:val="0"/>
        <w:spacing w:after="0"/>
        <w:ind w:right="649"/>
      </w:pPr>
      <w:r>
        <w:t xml:space="preserve">birimlerden meydana gelmektedir. İnceleme alanının eğim değerleri % 10-20, % 20-30 ve % 30-50 olarak değişmektedir. Arazide </w:t>
      </w:r>
      <w:proofErr w:type="spellStart"/>
      <w:r>
        <w:t>Slide</w:t>
      </w:r>
      <w:proofErr w:type="spellEnd"/>
      <w:r>
        <w:t xml:space="preserve"> 6.0 programıyla</w:t>
      </w:r>
      <w:r w:rsidR="003B2D09">
        <w:t xml:space="preserve"> stabilite analizi yapılmıştır.</w:t>
      </w:r>
    </w:p>
    <w:p w14:paraId="4F046AD6" w14:textId="1ED7B331" w:rsidR="003829ED" w:rsidRDefault="003829ED" w:rsidP="003829ED">
      <w:pPr>
        <w:widowControl w:val="0"/>
        <w:tabs>
          <w:tab w:val="left" w:pos="1262"/>
          <w:tab w:val="left" w:pos="1422"/>
        </w:tabs>
        <w:autoSpaceDE w:val="0"/>
        <w:autoSpaceDN w:val="0"/>
        <w:spacing w:after="0"/>
        <w:ind w:right="649"/>
      </w:pPr>
      <w:r>
        <w:t>Şevlerin stabilite analizlerinde güvenlik sayısının deprems</w:t>
      </w:r>
      <w:r w:rsidR="003B2D09">
        <w:t>iz durumda 1,5 depremli durumda</w:t>
      </w:r>
      <w:r w:rsidR="00E62E8F">
        <w:t xml:space="preserve"> </w:t>
      </w:r>
      <w:r w:rsidR="003B2D09">
        <w:t>1.1 olması şartı aranmıştır.</w:t>
      </w:r>
    </w:p>
    <w:p w14:paraId="2DC267EB" w14:textId="1350B3E1" w:rsidR="003829ED" w:rsidRDefault="003829ED" w:rsidP="003829ED">
      <w:pPr>
        <w:widowControl w:val="0"/>
        <w:tabs>
          <w:tab w:val="left" w:pos="1262"/>
          <w:tab w:val="left" w:pos="1422"/>
        </w:tabs>
        <w:autoSpaceDE w:val="0"/>
        <w:autoSpaceDN w:val="0"/>
        <w:spacing w:after="0"/>
        <w:ind w:right="649"/>
      </w:pPr>
      <w:r>
        <w:t xml:space="preserve">SK-6 ve SK-8 </w:t>
      </w:r>
      <w:proofErr w:type="spellStart"/>
      <w:r>
        <w:t>nolu</w:t>
      </w:r>
      <w:proofErr w:type="spellEnd"/>
      <w:r>
        <w:t xml:space="preserve"> sondaj kuyularında yapılan stabilite hattı boyunca depre</w:t>
      </w:r>
      <w:r w:rsidR="003B2D09">
        <w:t xml:space="preserve">mli durumda </w:t>
      </w:r>
      <w:proofErr w:type="spellStart"/>
      <w:r w:rsidR="003B2D09">
        <w:t>F's</w:t>
      </w:r>
      <w:proofErr w:type="spellEnd"/>
      <w:r w:rsidR="00E62E8F">
        <w:t xml:space="preserve"> </w:t>
      </w:r>
      <w:r>
        <w:t xml:space="preserve">değerleri 2.55, depremsiz durumda ise </w:t>
      </w:r>
      <w:proofErr w:type="spellStart"/>
      <w:r>
        <w:t>Fs</w:t>
      </w:r>
      <w:proofErr w:type="spellEnd"/>
      <w:r>
        <w:t xml:space="preserve"> değerleri 4.15 olup her iki durumda da duraylı çıkmıştır. İnceleme alanlarında eğimin fazlalığı ve kayaçların kırıklı-çatlaklı olması nedeniyle stab</w:t>
      </w:r>
      <w:r w:rsidR="003B2D09">
        <w:t>ilite problemleri beklenebilir.</w:t>
      </w:r>
    </w:p>
    <w:p w14:paraId="22988527" w14:textId="665FFCA6" w:rsidR="00E62E8F" w:rsidRDefault="003829ED" w:rsidP="003829ED">
      <w:pPr>
        <w:widowControl w:val="0"/>
        <w:tabs>
          <w:tab w:val="left" w:pos="1262"/>
          <w:tab w:val="left" w:pos="1422"/>
        </w:tabs>
        <w:autoSpaceDE w:val="0"/>
        <w:autoSpaceDN w:val="0"/>
        <w:spacing w:after="0"/>
        <w:ind w:right="649"/>
      </w:pPr>
      <w:r w:rsidRPr="003B2D09">
        <w:rPr>
          <w:b/>
        </w:rPr>
        <w:t>14.</w:t>
      </w:r>
      <w:r>
        <w:t xml:space="preserve"> İnceleme alanında yapılan çalışmalarda, incelemelerde ve MTA heyelan haritalarında herhangi bir heyelan, akma, kaya düşmesi vb. gözlenmemektedir.</w:t>
      </w:r>
    </w:p>
    <w:p w14:paraId="74287F79" w14:textId="084D8E66" w:rsidR="003829ED" w:rsidRDefault="003829ED" w:rsidP="003829ED">
      <w:pPr>
        <w:widowControl w:val="0"/>
        <w:tabs>
          <w:tab w:val="left" w:pos="1262"/>
          <w:tab w:val="left" w:pos="1422"/>
        </w:tabs>
        <w:autoSpaceDE w:val="0"/>
        <w:autoSpaceDN w:val="0"/>
        <w:spacing w:after="0"/>
        <w:ind w:right="649"/>
      </w:pPr>
      <w:r w:rsidRPr="003B2D09">
        <w:rPr>
          <w:b/>
        </w:rPr>
        <w:t>15.</w:t>
      </w:r>
      <w:r>
        <w:t xml:space="preserve"> İnceleme alanında yapılan arazi gözlemleri, sondaj ve jeofizik çalışmaları, arazi ve laboratuvar deneyleri, literatür çalışmaları ve bunlardan elde edilen veriler dikkate alınarak inceleme alanı yerleşime uygunluk açısından tek kategoride değerlendiril</w:t>
      </w:r>
      <w:r w:rsidR="003B2D09">
        <w:t>miştir.</w:t>
      </w:r>
    </w:p>
    <w:p w14:paraId="6C39E774" w14:textId="01EB46C2" w:rsidR="003829ED" w:rsidRDefault="003829ED" w:rsidP="003829ED">
      <w:pPr>
        <w:widowControl w:val="0"/>
        <w:tabs>
          <w:tab w:val="left" w:pos="1262"/>
          <w:tab w:val="left" w:pos="1422"/>
        </w:tabs>
        <w:autoSpaceDE w:val="0"/>
        <w:autoSpaceDN w:val="0"/>
        <w:spacing w:after="0"/>
        <w:ind w:right="649"/>
      </w:pPr>
      <w:r>
        <w:t xml:space="preserve">İnceleme alanının Jeolojisini Üst Permiyen yaşlı </w:t>
      </w:r>
      <w:proofErr w:type="spellStart"/>
      <w:r>
        <w:t>Yellice</w:t>
      </w:r>
      <w:proofErr w:type="spellEnd"/>
      <w:r>
        <w:t xml:space="preserve"> Formasyonu (</w:t>
      </w:r>
      <w:proofErr w:type="spellStart"/>
      <w:r>
        <w:t>Pye</w:t>
      </w:r>
      <w:proofErr w:type="spellEnd"/>
      <w:r>
        <w:t xml:space="preserve">); Kireçtaşı (Pembemsi-bej gri renkli, Gri-bej gri renkli, kırıklı-çatlaklı, çok zayıf kaya kalitesinde) birimden oluşmaktadır. Bu alanlarının </w:t>
      </w:r>
      <w:proofErr w:type="spellStart"/>
      <w:r>
        <w:t>topoğrafik</w:t>
      </w:r>
      <w:proofErr w:type="spellEnd"/>
      <w:r>
        <w:t xml:space="preserve"> eğimi % 10-20, % 20-3</w:t>
      </w:r>
      <w:r w:rsidR="003B2D09">
        <w:t>0 ve % 30-50</w:t>
      </w:r>
    </w:p>
    <w:p w14:paraId="075DF56A" w14:textId="4A884088" w:rsidR="003829ED" w:rsidRDefault="003B2D09" w:rsidP="003829ED">
      <w:pPr>
        <w:widowControl w:val="0"/>
        <w:tabs>
          <w:tab w:val="left" w:pos="1262"/>
          <w:tab w:val="left" w:pos="1422"/>
        </w:tabs>
        <w:autoSpaceDE w:val="0"/>
        <w:autoSpaceDN w:val="0"/>
        <w:spacing w:after="0"/>
        <w:ind w:right="649"/>
      </w:pPr>
      <w:r>
        <w:t>arasında değişmektedir.</w:t>
      </w:r>
    </w:p>
    <w:p w14:paraId="25A3A459" w14:textId="140F647A" w:rsidR="003829ED" w:rsidRDefault="003829ED" w:rsidP="003829ED">
      <w:pPr>
        <w:widowControl w:val="0"/>
        <w:tabs>
          <w:tab w:val="left" w:pos="1262"/>
          <w:tab w:val="left" w:pos="1422"/>
        </w:tabs>
        <w:autoSpaceDE w:val="0"/>
        <w:autoSpaceDN w:val="0"/>
        <w:spacing w:after="0"/>
        <w:ind w:right="649"/>
      </w:pPr>
      <w:r>
        <w:lastRenderedPageBreak/>
        <w:t xml:space="preserve">Üst Permiyen yaşlı </w:t>
      </w:r>
      <w:proofErr w:type="spellStart"/>
      <w:r>
        <w:t>Yellice</w:t>
      </w:r>
      <w:proofErr w:type="spellEnd"/>
      <w:r>
        <w:t xml:space="preserve"> Formasyonu (</w:t>
      </w:r>
      <w:proofErr w:type="spellStart"/>
      <w:r>
        <w:t>Pye</w:t>
      </w:r>
      <w:proofErr w:type="spellEnd"/>
      <w:r>
        <w:t>) Kireç</w:t>
      </w:r>
      <w:r w:rsidR="003B2D09">
        <w:t>taşı birimin RQD değerleri 0-10</w:t>
      </w:r>
    </w:p>
    <w:p w14:paraId="36BEB6FD" w14:textId="19EA9263" w:rsidR="00121A30" w:rsidRDefault="003829ED" w:rsidP="003829ED">
      <w:pPr>
        <w:widowControl w:val="0"/>
        <w:tabs>
          <w:tab w:val="left" w:pos="1262"/>
          <w:tab w:val="left" w:pos="1422"/>
        </w:tabs>
        <w:autoSpaceDE w:val="0"/>
        <w:autoSpaceDN w:val="0"/>
        <w:spacing w:after="0"/>
        <w:ind w:right="649"/>
      </w:pPr>
      <w:r>
        <w:t>aralığındadır. Bu değerde "çok zayıf" kaliteli ve "orta derecede ayrışmış" kaya sınıfında Nokta yükleme indisi değerine göre "orta dayanımlı", tek eksenli basınç dayanımı değerine göre "düşük-orta dayanımlı" kayaç grubundadır.</w:t>
      </w:r>
    </w:p>
    <w:p w14:paraId="5BBE5BDD" w14:textId="3E9451B9" w:rsidR="003B2D09" w:rsidRDefault="003B2D09" w:rsidP="003B2D09">
      <w:pPr>
        <w:widowControl w:val="0"/>
        <w:tabs>
          <w:tab w:val="left" w:pos="1262"/>
          <w:tab w:val="left" w:pos="1422"/>
        </w:tabs>
        <w:autoSpaceDE w:val="0"/>
        <w:autoSpaceDN w:val="0"/>
        <w:spacing w:after="0"/>
        <w:ind w:right="649"/>
      </w:pPr>
      <w:r>
        <w:t xml:space="preserve">Elde edilen veriler doğrultusunda eğimin fazla </w:t>
      </w:r>
      <w:proofErr w:type="spellStart"/>
      <w:r>
        <w:t>olması,kayaçların</w:t>
      </w:r>
      <w:proofErr w:type="spellEnd"/>
      <w:r>
        <w:t xml:space="preserve"> kırıklı-çatlaklı olmasından dolayı bu alanlarda kütle hareketlerine bağlı stabilite sorunlarının meydana gelebileceği, bu alana yönelik meydana gelebilecek stabilite sorunlarının mühendislik önlemleri ile önlenebileceği kanaatine varıldığından bu alanlar yerleşime uygunluk açısından Önlem Alınabilecek Nitelikte Stabilite Sorunlu Alanlar Önlemli Alan 2.1 (ÖA-2.1) olarak değerlendirilmiş ve yerleşime uygunluk haritasında ÖA-2.1 simgesi ile gösterilmiştir.</w:t>
      </w:r>
    </w:p>
    <w:p w14:paraId="0C5A6307" w14:textId="45F9B9B3" w:rsidR="003B2D09" w:rsidRDefault="003B2D09" w:rsidP="003B2D09">
      <w:pPr>
        <w:widowControl w:val="0"/>
        <w:tabs>
          <w:tab w:val="left" w:pos="1262"/>
          <w:tab w:val="left" w:pos="1422"/>
        </w:tabs>
        <w:autoSpaceDE w:val="0"/>
        <w:autoSpaceDN w:val="0"/>
        <w:spacing w:after="0"/>
        <w:ind w:right="649"/>
      </w:pPr>
      <w:r>
        <w:t>Bu alanlarda;</w:t>
      </w:r>
    </w:p>
    <w:p w14:paraId="5789A273" w14:textId="11041A7C" w:rsidR="003B2D09" w:rsidRDefault="003B2D09" w:rsidP="003B2D09">
      <w:pPr>
        <w:widowControl w:val="0"/>
        <w:tabs>
          <w:tab w:val="left" w:pos="1262"/>
          <w:tab w:val="left" w:pos="1422"/>
        </w:tabs>
        <w:autoSpaceDE w:val="0"/>
        <w:autoSpaceDN w:val="0"/>
        <w:spacing w:after="0"/>
        <w:ind w:right="649"/>
      </w:pPr>
      <w:r>
        <w:t>-zemin ve temel etüt çalışmalarında yapılacak kazılar, planlanacak yapı yükleri ve alanı etkileyecek dış yüklerde hesap edilerek tüm yamaçlar boyunca stabilite analizleri yapılmalı, stabiliteyi sağlayacak mühendislik önlemleri belirlenmeli ve ilgili Belediyesinin kontrolünde uygulanmalıdır.</w:t>
      </w:r>
    </w:p>
    <w:p w14:paraId="243E9687" w14:textId="5778925B" w:rsidR="003B2D09" w:rsidRDefault="003B2D09" w:rsidP="003B2D09">
      <w:pPr>
        <w:widowControl w:val="0"/>
        <w:tabs>
          <w:tab w:val="left" w:pos="1262"/>
          <w:tab w:val="left" w:pos="1422"/>
        </w:tabs>
        <w:autoSpaceDE w:val="0"/>
        <w:autoSpaceDN w:val="0"/>
        <w:spacing w:after="0"/>
        <w:ind w:right="649"/>
      </w:pPr>
      <w:r>
        <w:t xml:space="preserve">-Yamaç </w:t>
      </w:r>
      <w:proofErr w:type="spellStart"/>
      <w:r>
        <w:t>duraysızlığına</w:t>
      </w:r>
      <w:proofErr w:type="spellEnd"/>
      <w:r>
        <w:t xml:space="preserve"> neden olabilecek her türlü etkileri ortadan kaldırmak için</w:t>
      </w:r>
    </w:p>
    <w:p w14:paraId="6DEB14DF" w14:textId="32A34ED4" w:rsidR="003B2D09" w:rsidRDefault="003B2D09" w:rsidP="003B2D09">
      <w:pPr>
        <w:widowControl w:val="0"/>
        <w:tabs>
          <w:tab w:val="left" w:pos="1262"/>
          <w:tab w:val="left" w:pos="1422"/>
        </w:tabs>
        <w:autoSpaceDE w:val="0"/>
        <w:autoSpaceDN w:val="0"/>
        <w:spacing w:after="0"/>
        <w:ind w:right="649"/>
      </w:pPr>
      <w:proofErr w:type="spellStart"/>
      <w:r>
        <w:t>palyelendirme</w:t>
      </w:r>
      <w:proofErr w:type="spellEnd"/>
      <w:r>
        <w:t xml:space="preserve"> yapılmalıdır. Yapılacak palye şevlerinin ve diğer kazı şevlerinin fenni teknik şartnamelere uygun istinat yapıları ile korunması ve yapı yüklerinin sağlam seviyelere uygun </w:t>
      </w:r>
      <w:proofErr w:type="spellStart"/>
      <w:r>
        <w:t>iksa</w:t>
      </w:r>
      <w:proofErr w:type="spellEnd"/>
      <w:r>
        <w:t xml:space="preserve"> yöntemleri ile taşıttırılması gereklidir.</w:t>
      </w:r>
    </w:p>
    <w:p w14:paraId="26A07D5A" w14:textId="228ED223" w:rsidR="003B2D09" w:rsidRDefault="003B2D09" w:rsidP="003B2D09">
      <w:pPr>
        <w:widowControl w:val="0"/>
        <w:tabs>
          <w:tab w:val="left" w:pos="1262"/>
          <w:tab w:val="left" w:pos="1422"/>
        </w:tabs>
        <w:autoSpaceDE w:val="0"/>
        <w:autoSpaceDN w:val="0"/>
        <w:spacing w:after="0"/>
        <w:ind w:right="649"/>
      </w:pPr>
      <w:r>
        <w:t>-Mevcut stabil yapıyı bozucu her türlü kontrolsüz kazıdan kaçınılmalı, bu alanlarda yapılacak</w:t>
      </w:r>
    </w:p>
    <w:p w14:paraId="6D6057DB" w14:textId="2E488196" w:rsidR="003B2D09" w:rsidRDefault="003B2D09" w:rsidP="003B2D09">
      <w:pPr>
        <w:widowControl w:val="0"/>
        <w:tabs>
          <w:tab w:val="left" w:pos="1262"/>
          <w:tab w:val="left" w:pos="1422"/>
        </w:tabs>
        <w:autoSpaceDE w:val="0"/>
        <w:autoSpaceDN w:val="0"/>
        <w:spacing w:after="0"/>
        <w:ind w:right="649"/>
      </w:pPr>
      <w:r>
        <w:t>mevcut ve derin kazılarda oluşacak şevler uygun projelendirilmiş istinat yapıları ile</w:t>
      </w:r>
    </w:p>
    <w:p w14:paraId="305B561B" w14:textId="4A3C09F7" w:rsidR="003B2D09" w:rsidRDefault="003B2D09" w:rsidP="003B2D09">
      <w:pPr>
        <w:widowControl w:val="0"/>
        <w:tabs>
          <w:tab w:val="left" w:pos="1262"/>
          <w:tab w:val="left" w:pos="1422"/>
        </w:tabs>
        <w:autoSpaceDE w:val="0"/>
        <w:autoSpaceDN w:val="0"/>
        <w:spacing w:after="0"/>
        <w:ind w:right="649"/>
      </w:pPr>
      <w:r>
        <w:t>desteklenmelidir.</w:t>
      </w:r>
    </w:p>
    <w:p w14:paraId="03455519" w14:textId="095F8DF7" w:rsidR="003B2D09" w:rsidRDefault="003B2D09" w:rsidP="003B2D09">
      <w:pPr>
        <w:widowControl w:val="0"/>
        <w:tabs>
          <w:tab w:val="left" w:pos="1262"/>
          <w:tab w:val="left" w:pos="1422"/>
        </w:tabs>
        <w:autoSpaceDE w:val="0"/>
        <w:autoSpaceDN w:val="0"/>
        <w:spacing w:after="0"/>
        <w:ind w:right="649"/>
      </w:pPr>
      <w:r>
        <w:t>-Parsel sınırında yüksek şevler oluşturulmasından kaçınılmalı, mevcut şevler ve kazı şevleri uzun süre açıkta bırakılmamalı ve projelendirilmiş istinat yapıları ile desteklenmelidir.</w:t>
      </w:r>
    </w:p>
    <w:p w14:paraId="01265422" w14:textId="42A0C5F2" w:rsidR="003B2D09" w:rsidRDefault="003B2D09" w:rsidP="003B2D09">
      <w:pPr>
        <w:widowControl w:val="0"/>
        <w:tabs>
          <w:tab w:val="left" w:pos="1262"/>
          <w:tab w:val="left" w:pos="1422"/>
        </w:tabs>
        <w:autoSpaceDE w:val="0"/>
        <w:autoSpaceDN w:val="0"/>
        <w:spacing w:after="0"/>
        <w:ind w:right="649"/>
      </w:pPr>
      <w:r>
        <w:t>-Yapı temelleri jeolojik birimlerin stabilite sorunu beklenmeyen seviyelerine oturtturulmalı</w:t>
      </w:r>
    </w:p>
    <w:p w14:paraId="761A7014" w14:textId="1169C038" w:rsidR="003B2D09" w:rsidRDefault="003B2D09" w:rsidP="003B2D09">
      <w:pPr>
        <w:widowControl w:val="0"/>
        <w:tabs>
          <w:tab w:val="left" w:pos="1262"/>
          <w:tab w:val="left" w:pos="1422"/>
        </w:tabs>
        <w:autoSpaceDE w:val="0"/>
        <w:autoSpaceDN w:val="0"/>
        <w:spacing w:after="0"/>
        <w:ind w:right="649"/>
      </w:pPr>
      <w:r>
        <w:t>veya taşıttırılmalıdır.</w:t>
      </w:r>
    </w:p>
    <w:p w14:paraId="6F4AB024" w14:textId="77777777" w:rsidR="003B2D09" w:rsidRDefault="003B2D09" w:rsidP="003B2D09">
      <w:pPr>
        <w:widowControl w:val="0"/>
        <w:tabs>
          <w:tab w:val="left" w:pos="1262"/>
          <w:tab w:val="left" w:pos="1422"/>
        </w:tabs>
        <w:autoSpaceDE w:val="0"/>
        <w:autoSpaceDN w:val="0"/>
        <w:spacing w:after="0"/>
        <w:ind w:right="649"/>
      </w:pPr>
      <w:r>
        <w:t>-Yol, altyapı ve parsel güvenliği sağlanmadan kazı işlemlerine başlanmamalıdır.</w:t>
      </w:r>
    </w:p>
    <w:p w14:paraId="39521AA4" w14:textId="7C1A97AF" w:rsidR="003B2D09" w:rsidRDefault="003B2D09" w:rsidP="003B2D09">
      <w:pPr>
        <w:widowControl w:val="0"/>
        <w:tabs>
          <w:tab w:val="left" w:pos="1262"/>
          <w:tab w:val="left" w:pos="1422"/>
        </w:tabs>
        <w:autoSpaceDE w:val="0"/>
        <w:autoSpaceDN w:val="0"/>
        <w:spacing w:after="0"/>
        <w:ind w:right="649"/>
      </w:pPr>
      <w:r>
        <w:t>-Yüzey suları, atık sular ve yeraltı suyu ortamdan uzaklaştırılarak uygun drenaj sitemleri yapılmalıdır.</w:t>
      </w:r>
    </w:p>
    <w:p w14:paraId="08D6F134" w14:textId="3962028C" w:rsidR="003B2D09" w:rsidRDefault="003B2D09" w:rsidP="003B2D09">
      <w:pPr>
        <w:widowControl w:val="0"/>
        <w:tabs>
          <w:tab w:val="left" w:pos="1262"/>
          <w:tab w:val="left" w:pos="1422"/>
        </w:tabs>
        <w:autoSpaceDE w:val="0"/>
        <w:autoSpaceDN w:val="0"/>
        <w:spacing w:after="0"/>
        <w:ind w:right="649"/>
      </w:pPr>
      <w:r>
        <w:t>-Eğimin yüksek olduğu yerlerde stabiliteyi sağlayacak gerekli önlemler belirlenmeli ve uygulanmalıdır.</w:t>
      </w:r>
    </w:p>
    <w:p w14:paraId="472B9385" w14:textId="77777777" w:rsidR="00E82312" w:rsidRDefault="003B2D09" w:rsidP="003B2D09">
      <w:pPr>
        <w:widowControl w:val="0"/>
        <w:tabs>
          <w:tab w:val="left" w:pos="1262"/>
          <w:tab w:val="left" w:pos="1422"/>
        </w:tabs>
        <w:autoSpaceDE w:val="0"/>
        <w:autoSpaceDN w:val="0"/>
        <w:spacing w:after="0"/>
        <w:ind w:right="649"/>
      </w:pPr>
      <w:r>
        <w:lastRenderedPageBreak/>
        <w:t>-Zemin ve temel etüt çalışmalarında statik projeye esas üst yapının temel tipi, temel derinliği</w:t>
      </w:r>
      <w:r w:rsidR="00E82312">
        <w:t xml:space="preserve"> </w:t>
      </w:r>
      <w:r>
        <w:t>ile temelin taşıttırılacağı seviyelerin mühendislik parametreleri (şişme, oturma, taşıma gücü vb.) ve stabilite analizleri detaylı olarak irdelenmeli gerekmesi halinde alanında uzman</w:t>
      </w:r>
      <w:r w:rsidR="00E82312">
        <w:t xml:space="preserve"> </w:t>
      </w:r>
      <w:r>
        <w:t>kişilerce önlem projeleri hazırlanmalı ve ilgili Belediyesinin kontrolünde uygulanmalıdır.</w:t>
      </w:r>
    </w:p>
    <w:p w14:paraId="23788237" w14:textId="0098213B" w:rsidR="00263DA8" w:rsidRDefault="003B2D09" w:rsidP="003B2D09">
      <w:pPr>
        <w:widowControl w:val="0"/>
        <w:tabs>
          <w:tab w:val="left" w:pos="1262"/>
          <w:tab w:val="left" w:pos="1422"/>
        </w:tabs>
        <w:autoSpaceDE w:val="0"/>
        <w:autoSpaceDN w:val="0"/>
        <w:spacing w:after="0"/>
        <w:ind w:right="649"/>
      </w:pPr>
      <w:r>
        <w:t xml:space="preserve"> -İnceleme alanı dahilinde kalan ve sürekli/mevsimsel akış gösteren veya kuru halde olan tüm</w:t>
      </w:r>
      <w:r w:rsidR="00E82312">
        <w:t xml:space="preserve"> </w:t>
      </w:r>
      <w:r>
        <w:t xml:space="preserve">dere ve dere yatakları için taşkın ve </w:t>
      </w:r>
      <w:proofErr w:type="spellStart"/>
      <w:r>
        <w:t>sellenme</w:t>
      </w:r>
      <w:proofErr w:type="spellEnd"/>
      <w:r>
        <w:t xml:space="preserve"> tehlikesine yönelik planlama öncesi mutlaka</w:t>
      </w:r>
      <w:r w:rsidR="00E82312">
        <w:t xml:space="preserve"> </w:t>
      </w:r>
      <w:r>
        <w:t>DSİ'den güncel görüş alınmalı ve bu görüş doğrultusunda planlamaya gidilmelidir.</w:t>
      </w:r>
    </w:p>
    <w:p w14:paraId="091D7271" w14:textId="3B564CF8" w:rsidR="00263DA8" w:rsidRDefault="00263DA8" w:rsidP="00263DA8">
      <w:pPr>
        <w:widowControl w:val="0"/>
        <w:tabs>
          <w:tab w:val="left" w:pos="1262"/>
          <w:tab w:val="left" w:pos="1422"/>
        </w:tabs>
        <w:autoSpaceDE w:val="0"/>
        <w:autoSpaceDN w:val="0"/>
        <w:spacing w:after="0"/>
        <w:ind w:right="649"/>
      </w:pPr>
      <w:r>
        <w:t xml:space="preserve">- İnceleme alanında yapılan arazi gözlemleri ve sondaj çalışmalarında karstlaşma ve erime boşluklarına rastlanılmamıştır. Ancak inceleme alanında kireçtaşı birimlerin gözlenmesi sebebi ile zemin ve temel </w:t>
      </w:r>
      <w:proofErr w:type="spellStart"/>
      <w:r>
        <w:t>etüd</w:t>
      </w:r>
      <w:proofErr w:type="spellEnd"/>
      <w:r>
        <w:t xml:space="preserve"> çalışmalarında karstik boşlukların detaylı araştırılması,</w:t>
      </w:r>
    </w:p>
    <w:p w14:paraId="4E984472" w14:textId="6495D8FC" w:rsidR="00263DA8" w:rsidRDefault="00263DA8" w:rsidP="00263DA8">
      <w:pPr>
        <w:widowControl w:val="0"/>
        <w:tabs>
          <w:tab w:val="left" w:pos="1262"/>
          <w:tab w:val="left" w:pos="1422"/>
        </w:tabs>
        <w:autoSpaceDE w:val="0"/>
        <w:autoSpaceDN w:val="0"/>
        <w:spacing w:after="0"/>
        <w:ind w:right="649"/>
      </w:pPr>
      <w:r>
        <w:t xml:space="preserve">-Yol, kanalizasyon, boru hattı </w:t>
      </w:r>
      <w:proofErr w:type="spellStart"/>
      <w:r>
        <w:t>v.b</w:t>
      </w:r>
      <w:proofErr w:type="spellEnd"/>
      <w:r>
        <w:t>. yeraltı sistemlerinin deprem dirençli halde tasarlanması gerekmektedir.</w:t>
      </w:r>
    </w:p>
    <w:p w14:paraId="4286B443" w14:textId="77777777" w:rsidR="00263DA8" w:rsidRDefault="00263DA8" w:rsidP="00263DA8">
      <w:pPr>
        <w:widowControl w:val="0"/>
        <w:tabs>
          <w:tab w:val="left" w:pos="1262"/>
          <w:tab w:val="left" w:pos="1422"/>
        </w:tabs>
        <w:autoSpaceDE w:val="0"/>
        <w:autoSpaceDN w:val="0"/>
        <w:spacing w:after="0"/>
        <w:ind w:right="649"/>
      </w:pPr>
      <w:r>
        <w:t>- Parsel ve zemin etüt çalışmalarında yapılacak kazılar, planlanacak yapı yükleri ve alanı etkileyecek dış yüklerde hesap edilerek tüm yamaçlar boyunca stabilite analizleri yapılmalı, stabiliteyi sağlayacak mühendislik önlemleri belirlenmeli ve ilgili belediyesinin kontrolünde uygulanmalıdır.</w:t>
      </w:r>
    </w:p>
    <w:p w14:paraId="7DC027F0" w14:textId="4572E6E4" w:rsidR="00263DA8" w:rsidRDefault="00263DA8" w:rsidP="00E82312">
      <w:pPr>
        <w:widowControl w:val="0"/>
        <w:tabs>
          <w:tab w:val="left" w:pos="1262"/>
          <w:tab w:val="left" w:pos="1422"/>
        </w:tabs>
        <w:autoSpaceDE w:val="0"/>
        <w:autoSpaceDN w:val="0"/>
        <w:spacing w:after="0"/>
        <w:ind w:right="649"/>
      </w:pPr>
      <w:r>
        <w:t xml:space="preserve">- Bu alanlarda yapılacak her türlü yapılar için "Türkiye Bina Deprem Yönetmeliği (2018)" </w:t>
      </w:r>
      <w:proofErr w:type="spellStart"/>
      <w:r>
        <w:t>ve"Afet</w:t>
      </w:r>
      <w:proofErr w:type="spellEnd"/>
      <w:r>
        <w:t xml:space="preserve"> Bölgelerinde Yapılacak Yapılar Hakkındaki Yönetmelik" esaslarına mutlaka </w:t>
      </w:r>
      <w:r w:rsidR="008A6BE8">
        <w:t>uyulmalıdır.</w:t>
      </w:r>
    </w:p>
    <w:p w14:paraId="73C2F648" w14:textId="6487EB12" w:rsidR="00263DA8" w:rsidRDefault="00263DA8" w:rsidP="00E82312">
      <w:pPr>
        <w:widowControl w:val="0"/>
        <w:tabs>
          <w:tab w:val="left" w:pos="1262"/>
          <w:tab w:val="left" w:pos="1422"/>
        </w:tabs>
        <w:autoSpaceDE w:val="0"/>
        <w:autoSpaceDN w:val="0"/>
        <w:spacing w:after="0"/>
        <w:ind w:right="649"/>
      </w:pPr>
      <w:r w:rsidRPr="00263DA8">
        <w:rPr>
          <w:b/>
        </w:rPr>
        <w:t>16.</w:t>
      </w:r>
      <w:r>
        <w:t xml:space="preserve"> Bu çalışma, Kayseri İli, Yahyalı İlçesi, </w:t>
      </w:r>
      <w:proofErr w:type="spellStart"/>
      <w:r>
        <w:t>Ağcaşar</w:t>
      </w:r>
      <w:proofErr w:type="spellEnd"/>
      <w:r>
        <w:t xml:space="preserve"> Mahallesi içerisinde yer alan 2 adet</w:t>
      </w:r>
    </w:p>
    <w:p w14:paraId="065C7E69" w14:textId="4E446457" w:rsidR="003829ED" w:rsidRPr="00121A30" w:rsidRDefault="00263DA8" w:rsidP="00E82312">
      <w:pPr>
        <w:widowControl w:val="0"/>
        <w:tabs>
          <w:tab w:val="left" w:pos="1262"/>
          <w:tab w:val="left" w:pos="1422"/>
        </w:tabs>
        <w:autoSpaceDE w:val="0"/>
        <w:autoSpaceDN w:val="0"/>
        <w:spacing w:after="0"/>
        <w:ind w:right="649"/>
      </w:pPr>
      <w:r>
        <w:t xml:space="preserve">1/5000 ölçekli L34-C-09-A ve L34-C-09-D </w:t>
      </w:r>
      <w:proofErr w:type="spellStart"/>
      <w:r>
        <w:t>nolu</w:t>
      </w:r>
      <w:proofErr w:type="spellEnd"/>
      <w:r>
        <w:t xml:space="preserve"> paftalar ile 3 adet 1/1000 ölçekli L34-C-09-A-4-C, L34-C-09-D-1-B ve L34-C-09-D-2-A </w:t>
      </w:r>
      <w:proofErr w:type="spellStart"/>
      <w:r>
        <w:t>nolu</w:t>
      </w:r>
      <w:proofErr w:type="spellEnd"/>
      <w:r>
        <w:t xml:space="preserve"> paftalarında sınırları belirtilen yaklaşık 18.20 ha. alan için hazırlanan "İmar Planına Esas </w:t>
      </w:r>
      <w:proofErr w:type="spellStart"/>
      <w:r>
        <w:t>Mikrobölgeleme</w:t>
      </w:r>
      <w:proofErr w:type="spellEnd"/>
      <w:r>
        <w:t xml:space="preserve"> Etüt Raporu " olup; elde edilen veriler ışığında inceleme alanının yerleşime uygunluk durumunun belirlenmesi amacıyla yapılmıştır. Zemin ve Temel Etüt Raporu olarak kullanılamaz.</w:t>
      </w:r>
    </w:p>
    <w:p w14:paraId="3A11818C" w14:textId="6F33C38C" w:rsidR="00013E92" w:rsidRDefault="003C255E" w:rsidP="00A5254A">
      <w:pPr>
        <w:pStyle w:val="ResimYazs"/>
      </w:pPr>
      <w:bookmarkStart w:id="30" w:name="_Toc187220298"/>
      <w:r>
        <w:lastRenderedPageBreak/>
        <w:t xml:space="preserve">                      </w:t>
      </w:r>
      <w:r w:rsidR="00013E92">
        <w:t xml:space="preserve">Şekil </w:t>
      </w:r>
      <w:fldSimple w:instr=" SEQ Şekil \* ARABIC ">
        <w:r w:rsidR="00915DC4">
          <w:rPr>
            <w:noProof/>
          </w:rPr>
          <w:t>14</w:t>
        </w:r>
      </w:fldSimple>
      <w:r w:rsidR="00013E92">
        <w:t xml:space="preserve">: </w:t>
      </w:r>
      <w:r w:rsidR="00013E92" w:rsidRPr="00013E92">
        <w:t>İnceleme Alanının Yerleşime Uygunluk Durumu</w:t>
      </w:r>
      <w:bookmarkEnd w:id="30"/>
    </w:p>
    <w:p w14:paraId="43EFF04F" w14:textId="1D4B45CC" w:rsidR="0068651F" w:rsidRDefault="00000000" w:rsidP="00CC199A">
      <w:r>
        <w:rPr>
          <w:noProof/>
        </w:rPr>
        <w:pict w14:anchorId="0D5198A0">
          <v:shape id="_x0000_s2061" type="#_x0000_t75" style="position:absolute;left:0;text-align:left;margin-left:61pt;margin-top:25.5pt;width:345.75pt;height:417.75pt;z-index:251711488;mso-position-horizontal-relative:margin;mso-position-vertical-relative:margin" o:bordertopcolor="this" o:borderleftcolor="this" o:borderbottomcolor="this" o:borderrightcolor="this" stroked="t" strokeweight="1pt">
            <v:imagedata r:id="rId32" o:title="kayseri_ağcaşar jeoloji "/>
            <w10:wrap type="square" anchorx="margin" anchory="margin"/>
          </v:shape>
        </w:pict>
      </w:r>
    </w:p>
    <w:p w14:paraId="6E58DF42" w14:textId="7D861EA8" w:rsidR="00575A0E" w:rsidRDefault="00575A0E" w:rsidP="00CC199A"/>
    <w:p w14:paraId="1D52FFC1" w14:textId="75C24E0C" w:rsidR="00575A0E" w:rsidRDefault="00575A0E" w:rsidP="00CC199A"/>
    <w:p w14:paraId="3A391EF7" w14:textId="7A3ACA4B" w:rsidR="00575A0E" w:rsidRDefault="00575A0E" w:rsidP="00CC199A"/>
    <w:p w14:paraId="3C6F970F" w14:textId="3584E044" w:rsidR="00575A0E" w:rsidRDefault="00575A0E" w:rsidP="00CC199A"/>
    <w:p w14:paraId="459C593C" w14:textId="7BE4A671" w:rsidR="00575A0E" w:rsidRDefault="00575A0E" w:rsidP="00CC199A"/>
    <w:p w14:paraId="0DD2341D" w14:textId="77777777" w:rsidR="00575A0E" w:rsidRDefault="00575A0E" w:rsidP="00CC199A"/>
    <w:p w14:paraId="3551CEDB" w14:textId="77777777" w:rsidR="003C255E" w:rsidRDefault="003C255E" w:rsidP="00CC199A"/>
    <w:p w14:paraId="377FAB0E" w14:textId="77777777" w:rsidR="003C255E" w:rsidRDefault="003C255E" w:rsidP="00CC199A"/>
    <w:p w14:paraId="1DD6773D" w14:textId="77777777" w:rsidR="003C255E" w:rsidRDefault="003C255E" w:rsidP="00CC199A"/>
    <w:p w14:paraId="026E5517" w14:textId="77777777" w:rsidR="003C255E" w:rsidRDefault="003C255E" w:rsidP="00CC199A"/>
    <w:p w14:paraId="5BF5EFBF" w14:textId="77777777" w:rsidR="003C255E" w:rsidRDefault="003C255E" w:rsidP="00CC199A"/>
    <w:p w14:paraId="00A105EE" w14:textId="77777777" w:rsidR="003C255E" w:rsidRDefault="003C255E" w:rsidP="00CC199A"/>
    <w:p w14:paraId="3B114094" w14:textId="77777777" w:rsidR="003C255E" w:rsidRDefault="003C255E" w:rsidP="00CC199A"/>
    <w:p w14:paraId="57D1A3DA" w14:textId="77777777" w:rsidR="003C255E" w:rsidRDefault="003C255E" w:rsidP="00CC199A"/>
    <w:p w14:paraId="1A8B89B9" w14:textId="77777777" w:rsidR="003C255E" w:rsidRDefault="003C255E" w:rsidP="00CC199A"/>
    <w:p w14:paraId="459264BA" w14:textId="77777777" w:rsidR="003C255E" w:rsidRDefault="003C255E" w:rsidP="00CC199A"/>
    <w:p w14:paraId="43B1DDA6" w14:textId="77777777" w:rsidR="003C255E" w:rsidRDefault="003C255E" w:rsidP="00CC199A"/>
    <w:p w14:paraId="20ABF8C5" w14:textId="77777777" w:rsidR="003C255E" w:rsidRDefault="003C255E" w:rsidP="00CC199A"/>
    <w:p w14:paraId="042C920F" w14:textId="77777777" w:rsidR="003C255E" w:rsidRDefault="003C255E" w:rsidP="00CC199A"/>
    <w:p w14:paraId="3792F1D9" w14:textId="77777777" w:rsidR="003C255E" w:rsidRDefault="003C255E" w:rsidP="00CC199A"/>
    <w:p w14:paraId="23F891A9" w14:textId="0B9EDCE5" w:rsidR="001E498B" w:rsidRPr="00771DCF" w:rsidRDefault="001E498B" w:rsidP="00CB40DD">
      <w:pPr>
        <w:pStyle w:val="Balk3"/>
      </w:pPr>
      <w:bookmarkStart w:id="31" w:name="_Toc187220274"/>
      <w:r w:rsidRPr="00771DCF">
        <w:lastRenderedPageBreak/>
        <w:t>KURUM GÖRÜŞLERİ</w:t>
      </w:r>
      <w:bookmarkEnd w:id="31"/>
    </w:p>
    <w:p w14:paraId="49997BC7" w14:textId="685F4002" w:rsidR="00AF1D96" w:rsidRDefault="003C255E" w:rsidP="000F5CDE">
      <w:pPr>
        <w:spacing w:before="240"/>
      </w:pPr>
      <w:r>
        <w:t xml:space="preserve">Kayseri ili, Yahyalı ilçesi, </w:t>
      </w:r>
      <w:proofErr w:type="spellStart"/>
      <w:r>
        <w:t>Ağcaşar</w:t>
      </w:r>
      <w:proofErr w:type="spellEnd"/>
      <w:r>
        <w:t xml:space="preserve"> Mahallesi 1 </w:t>
      </w:r>
      <w:proofErr w:type="spellStart"/>
      <w:r>
        <w:t>Nolu</w:t>
      </w:r>
      <w:proofErr w:type="spellEnd"/>
      <w:r w:rsidR="007D7EC4">
        <w:t xml:space="preserve"> Gecekondu Önleme Bölgesi sınırları içerisinde hazırlanacak olan İmar Planı için görüş alınan kurumlar ve ilgili görüşlerin yazı özetleri aşağıda verilmiştir.</w:t>
      </w:r>
    </w:p>
    <w:p w14:paraId="37A0FB42" w14:textId="5D0125D9" w:rsidR="00E424EF" w:rsidRDefault="00E424EF" w:rsidP="00A5254A">
      <w:pPr>
        <w:pStyle w:val="ResimYazs"/>
      </w:pPr>
      <w:bookmarkStart w:id="32" w:name="_Toc187220304"/>
      <w:r w:rsidRPr="00771DCF">
        <w:t xml:space="preserve">Tablo </w:t>
      </w:r>
      <w:fldSimple w:instr=" SEQ Tablo \* ARABIC ">
        <w:r w:rsidR="00915DC4">
          <w:rPr>
            <w:noProof/>
          </w:rPr>
          <w:t>2</w:t>
        </w:r>
      </w:fldSimple>
      <w:r w:rsidR="004C0854">
        <w:t>:</w:t>
      </w:r>
      <w:r w:rsidRPr="00771DCF">
        <w:t xml:space="preserve"> Kurum Görüşleri</w:t>
      </w:r>
      <w:bookmarkEnd w:id="32"/>
    </w:p>
    <w:tbl>
      <w:tblPr>
        <w:tblStyle w:val="TabloKlavuzu"/>
        <w:tblW w:w="5134" w:type="pct"/>
        <w:tblLook w:val="04A0" w:firstRow="1" w:lastRow="0" w:firstColumn="1" w:lastColumn="0" w:noHBand="0" w:noVBand="1"/>
      </w:tblPr>
      <w:tblGrid>
        <w:gridCol w:w="718"/>
        <w:gridCol w:w="3605"/>
        <w:gridCol w:w="1378"/>
        <w:gridCol w:w="3893"/>
      </w:tblGrid>
      <w:tr w:rsidR="00F547C4" w:rsidRPr="00771DCF" w14:paraId="28FE2B28" w14:textId="77777777" w:rsidTr="00B352AE">
        <w:trPr>
          <w:cantSplit/>
          <w:trHeight w:val="31"/>
        </w:trPr>
        <w:tc>
          <w:tcPr>
            <w:tcW w:w="374" w:type="pct"/>
            <w:tcBorders>
              <w:top w:val="single" w:sz="4" w:space="0" w:color="auto"/>
              <w:left w:val="single" w:sz="4" w:space="0" w:color="auto"/>
              <w:bottom w:val="single" w:sz="4" w:space="0" w:color="auto"/>
              <w:right w:val="single" w:sz="4" w:space="0" w:color="auto"/>
            </w:tcBorders>
            <w:vAlign w:val="center"/>
            <w:hideMark/>
          </w:tcPr>
          <w:p w14:paraId="3F64C9E5" w14:textId="77777777" w:rsidR="00F547C4" w:rsidRPr="004C0854" w:rsidRDefault="00F547C4" w:rsidP="00B352AE">
            <w:pPr>
              <w:pStyle w:val="AralkYok"/>
            </w:pPr>
            <w:bookmarkStart w:id="33" w:name="_Hlk69931365"/>
            <w:bookmarkStart w:id="34" w:name="_Hlk188106099"/>
            <w:r w:rsidRPr="004C0854">
              <w:t>SIRA</w:t>
            </w:r>
          </w:p>
          <w:p w14:paraId="18A23414" w14:textId="77777777" w:rsidR="00F547C4" w:rsidRPr="004C0854" w:rsidRDefault="00F547C4" w:rsidP="00B352AE">
            <w:pPr>
              <w:pStyle w:val="AralkYok"/>
            </w:pPr>
            <w:r w:rsidRPr="004C0854">
              <w:t>NO</w:t>
            </w:r>
          </w:p>
        </w:tc>
        <w:tc>
          <w:tcPr>
            <w:tcW w:w="1879" w:type="pct"/>
            <w:tcBorders>
              <w:top w:val="single" w:sz="4" w:space="0" w:color="auto"/>
              <w:left w:val="single" w:sz="4" w:space="0" w:color="auto"/>
              <w:bottom w:val="single" w:sz="4" w:space="0" w:color="auto"/>
              <w:right w:val="single" w:sz="4" w:space="0" w:color="auto"/>
            </w:tcBorders>
            <w:vAlign w:val="center"/>
            <w:hideMark/>
          </w:tcPr>
          <w:p w14:paraId="21B4AD99" w14:textId="77777777" w:rsidR="00F547C4" w:rsidRPr="004C0854" w:rsidRDefault="00F547C4" w:rsidP="00B352AE">
            <w:pPr>
              <w:pStyle w:val="AralkYok"/>
            </w:pPr>
            <w:r w:rsidRPr="004C0854">
              <w:t>KURUM ADI</w:t>
            </w:r>
          </w:p>
        </w:tc>
        <w:tc>
          <w:tcPr>
            <w:tcW w:w="718" w:type="pct"/>
            <w:tcBorders>
              <w:top w:val="single" w:sz="4" w:space="0" w:color="auto"/>
              <w:left w:val="single" w:sz="4" w:space="0" w:color="auto"/>
              <w:bottom w:val="single" w:sz="4" w:space="0" w:color="auto"/>
              <w:right w:val="single" w:sz="4" w:space="0" w:color="auto"/>
            </w:tcBorders>
            <w:vAlign w:val="center"/>
            <w:hideMark/>
          </w:tcPr>
          <w:p w14:paraId="2B748141" w14:textId="77777777" w:rsidR="00F547C4" w:rsidRPr="004C0854" w:rsidRDefault="00F547C4" w:rsidP="00B352AE">
            <w:pPr>
              <w:pStyle w:val="AralkYok"/>
            </w:pPr>
            <w:r w:rsidRPr="004C0854">
              <w:t>TARİH VE SAYI</w:t>
            </w:r>
          </w:p>
        </w:tc>
        <w:tc>
          <w:tcPr>
            <w:tcW w:w="2029" w:type="pct"/>
            <w:tcBorders>
              <w:top w:val="single" w:sz="4" w:space="0" w:color="auto"/>
              <w:left w:val="single" w:sz="4" w:space="0" w:color="auto"/>
              <w:bottom w:val="single" w:sz="4" w:space="0" w:color="auto"/>
              <w:right w:val="single" w:sz="4" w:space="0" w:color="auto"/>
            </w:tcBorders>
            <w:vAlign w:val="center"/>
            <w:hideMark/>
          </w:tcPr>
          <w:p w14:paraId="2F8F56B5" w14:textId="77777777" w:rsidR="00F547C4" w:rsidRPr="004C0854" w:rsidRDefault="00F547C4" w:rsidP="00B352AE">
            <w:pPr>
              <w:pStyle w:val="AralkYok"/>
            </w:pPr>
            <w:r w:rsidRPr="004C0854">
              <w:t>İÇERİK</w:t>
            </w:r>
          </w:p>
        </w:tc>
      </w:tr>
      <w:tr w:rsidR="00F547C4" w:rsidRPr="00771DCF" w14:paraId="3E8C6CBD" w14:textId="77777777" w:rsidTr="00B352AE">
        <w:trPr>
          <w:cantSplit/>
          <w:trHeight w:val="81"/>
        </w:trPr>
        <w:tc>
          <w:tcPr>
            <w:tcW w:w="374" w:type="pct"/>
            <w:tcBorders>
              <w:top w:val="single" w:sz="4" w:space="0" w:color="auto"/>
              <w:left w:val="single" w:sz="4" w:space="0" w:color="auto"/>
              <w:bottom w:val="single" w:sz="4" w:space="0" w:color="auto"/>
              <w:right w:val="single" w:sz="4" w:space="0" w:color="auto"/>
            </w:tcBorders>
            <w:vAlign w:val="center"/>
          </w:tcPr>
          <w:p w14:paraId="39CA695C" w14:textId="77777777" w:rsidR="00F547C4" w:rsidRPr="00771DCF" w:rsidRDefault="00F547C4" w:rsidP="00B352AE">
            <w:pPr>
              <w:pStyle w:val="AralkYok"/>
            </w:pPr>
            <w:r>
              <w:t>1</w:t>
            </w:r>
          </w:p>
        </w:tc>
        <w:tc>
          <w:tcPr>
            <w:tcW w:w="1879" w:type="pct"/>
            <w:tcBorders>
              <w:top w:val="single" w:sz="4" w:space="0" w:color="auto"/>
              <w:left w:val="single" w:sz="4" w:space="0" w:color="auto"/>
              <w:bottom w:val="single" w:sz="4" w:space="0" w:color="auto"/>
              <w:right w:val="single" w:sz="4" w:space="0" w:color="auto"/>
            </w:tcBorders>
            <w:vAlign w:val="center"/>
          </w:tcPr>
          <w:p w14:paraId="2538C15F" w14:textId="77777777" w:rsidR="00F547C4" w:rsidRDefault="00F547C4" w:rsidP="00B352AE">
            <w:pPr>
              <w:pStyle w:val="AralkYok"/>
            </w:pPr>
            <w:r>
              <w:t>T.C.</w:t>
            </w:r>
          </w:p>
          <w:p w14:paraId="0D5F0FEA" w14:textId="77777777" w:rsidR="00F547C4" w:rsidRDefault="00F547C4" w:rsidP="00B352AE">
            <w:pPr>
              <w:pStyle w:val="AralkYok"/>
            </w:pPr>
            <w:r>
              <w:t>TARIM VE ORMAN BAKANLIGI</w:t>
            </w:r>
          </w:p>
          <w:p w14:paraId="12F2328B" w14:textId="77777777" w:rsidR="00F547C4" w:rsidRDefault="00F547C4" w:rsidP="00B352AE">
            <w:pPr>
              <w:pStyle w:val="AralkYok"/>
            </w:pPr>
            <w:r>
              <w:t>Tarım Reformu Genel Müdürlüğü</w:t>
            </w:r>
          </w:p>
        </w:tc>
        <w:tc>
          <w:tcPr>
            <w:tcW w:w="718" w:type="pct"/>
            <w:tcBorders>
              <w:top w:val="single" w:sz="4" w:space="0" w:color="auto"/>
              <w:left w:val="single" w:sz="4" w:space="0" w:color="auto"/>
              <w:bottom w:val="single" w:sz="4" w:space="0" w:color="auto"/>
              <w:right w:val="single" w:sz="4" w:space="0" w:color="auto"/>
            </w:tcBorders>
            <w:vAlign w:val="center"/>
          </w:tcPr>
          <w:p w14:paraId="7089AA40" w14:textId="77777777" w:rsidR="00F547C4" w:rsidRDefault="00F547C4" w:rsidP="00B352AE">
            <w:pPr>
              <w:pStyle w:val="AralkYok"/>
            </w:pPr>
            <w:r>
              <w:t>22.112024 /</w:t>
            </w:r>
          </w:p>
          <w:p w14:paraId="6C555C72" w14:textId="77777777" w:rsidR="00F547C4" w:rsidRPr="00FF399E" w:rsidRDefault="00F547C4" w:rsidP="00B352AE">
            <w:r w:rsidRPr="00FF399E">
              <w:t>16626962</w:t>
            </w:r>
          </w:p>
        </w:tc>
        <w:tc>
          <w:tcPr>
            <w:tcW w:w="2029" w:type="pct"/>
            <w:tcBorders>
              <w:top w:val="single" w:sz="4" w:space="0" w:color="auto"/>
              <w:left w:val="single" w:sz="4" w:space="0" w:color="auto"/>
              <w:bottom w:val="single" w:sz="4" w:space="0" w:color="auto"/>
              <w:right w:val="single" w:sz="4" w:space="0" w:color="auto"/>
            </w:tcBorders>
            <w:vAlign w:val="center"/>
          </w:tcPr>
          <w:p w14:paraId="21C883B7" w14:textId="77777777" w:rsidR="00F547C4" w:rsidRDefault="00F547C4" w:rsidP="00B352AE">
            <w:pPr>
              <w:pStyle w:val="AralkYok"/>
              <w:jc w:val="both"/>
            </w:pPr>
            <w:r>
              <w:t xml:space="preserve">Çevre Şehircilik ve İklim Değişikliği Bakanlığının 04.11.2024 tarihli kamu yararı kararı bulunmakta olup, Kayseri ili, Yahyalı ilçesi, </w:t>
            </w:r>
            <w:proofErr w:type="spellStart"/>
            <w:r>
              <w:t>Ağcaşar</w:t>
            </w:r>
            <w:proofErr w:type="spellEnd"/>
            <w:r>
              <w:t xml:space="preserve"> Mahallesi 138 ada</w:t>
            </w:r>
          </w:p>
          <w:p w14:paraId="2471D887" w14:textId="6C5B32B0" w:rsidR="00F547C4" w:rsidRDefault="00F547C4" w:rsidP="00B352AE">
            <w:pPr>
              <w:pStyle w:val="AralkYok"/>
              <w:jc w:val="both"/>
            </w:pPr>
            <w:r>
              <w:t xml:space="preserve">1 numaralı parselde kayıtlı 13,5068 hektar alanda Toplu Konut İdaresi Başkanlığı tarafından "ilk evim arsa projesi" amaçlı tarım dışı kullanım talebi, 5403 sayılı Toprak Koruma ve Arazi Kullanımı Kanunu'nun 13'üncü maddesinin birinci fıkrası (d) bendi gereği, DSİ 12. Bölge Müdürlüğü'nün </w:t>
            </w:r>
            <w:proofErr w:type="spellStart"/>
            <w:r>
              <w:t>bila</w:t>
            </w:r>
            <w:proofErr w:type="spellEnd"/>
            <w:r>
              <w:t xml:space="preserve"> tarih</w:t>
            </w:r>
            <w:r w:rsidR="008748B7">
              <w:t xml:space="preserve"> </w:t>
            </w:r>
            <w:r>
              <w:t>doğrultusunda ve 3835761 sayılı yazısındaki hususlara uyulması şartıyla, talep edilen amaç kullanılmak üzere Bakanlık izni verilmiştir.</w:t>
            </w:r>
          </w:p>
        </w:tc>
      </w:tr>
      <w:bookmarkEnd w:id="33"/>
      <w:tr w:rsidR="00F610B7" w:rsidRPr="00771DCF" w14:paraId="6FEED1F1" w14:textId="77777777" w:rsidTr="00B352AE">
        <w:trPr>
          <w:cantSplit/>
          <w:trHeight w:val="81"/>
        </w:trPr>
        <w:tc>
          <w:tcPr>
            <w:tcW w:w="374" w:type="pct"/>
            <w:tcBorders>
              <w:top w:val="single" w:sz="4" w:space="0" w:color="auto"/>
              <w:left w:val="single" w:sz="4" w:space="0" w:color="auto"/>
              <w:bottom w:val="single" w:sz="4" w:space="0" w:color="auto"/>
              <w:right w:val="single" w:sz="4" w:space="0" w:color="auto"/>
            </w:tcBorders>
            <w:vAlign w:val="center"/>
          </w:tcPr>
          <w:p w14:paraId="2C346341" w14:textId="77777777" w:rsidR="00F610B7" w:rsidRPr="00773468" w:rsidRDefault="00F610B7" w:rsidP="00F610B7">
            <w:pPr>
              <w:pStyle w:val="AralkYok"/>
              <w:rPr>
                <w:highlight w:val="yellow"/>
              </w:rPr>
            </w:pPr>
            <w:r w:rsidRPr="00DD4F99">
              <w:t>2</w:t>
            </w:r>
          </w:p>
        </w:tc>
        <w:tc>
          <w:tcPr>
            <w:tcW w:w="1879" w:type="pct"/>
            <w:tcBorders>
              <w:top w:val="single" w:sz="4" w:space="0" w:color="auto"/>
              <w:left w:val="single" w:sz="4" w:space="0" w:color="auto"/>
              <w:bottom w:val="single" w:sz="4" w:space="0" w:color="auto"/>
              <w:right w:val="single" w:sz="4" w:space="0" w:color="auto"/>
            </w:tcBorders>
            <w:vAlign w:val="center"/>
          </w:tcPr>
          <w:p w14:paraId="02C7BC8C" w14:textId="47A1A779" w:rsidR="00F610B7" w:rsidRDefault="00F610B7" w:rsidP="00F610B7">
            <w:pPr>
              <w:autoSpaceDE w:val="0"/>
              <w:autoSpaceDN w:val="0"/>
              <w:adjustRightInd w:val="0"/>
              <w:spacing w:line="240" w:lineRule="auto"/>
              <w:jc w:val="left"/>
              <w:rPr>
                <w:rFonts w:cs="Times New Roman"/>
                <w:szCs w:val="24"/>
              </w:rPr>
            </w:pPr>
            <w:r>
              <w:rPr>
                <w:rFonts w:cs="Times New Roman"/>
                <w:szCs w:val="24"/>
              </w:rPr>
              <w:t xml:space="preserve">                       T.C.</w:t>
            </w:r>
          </w:p>
          <w:p w14:paraId="4398EC66" w14:textId="77777777" w:rsidR="00F610B7" w:rsidRDefault="00F610B7" w:rsidP="00F610B7">
            <w:pPr>
              <w:autoSpaceDE w:val="0"/>
              <w:autoSpaceDN w:val="0"/>
              <w:adjustRightInd w:val="0"/>
              <w:spacing w:line="240" w:lineRule="auto"/>
              <w:jc w:val="left"/>
              <w:rPr>
                <w:rFonts w:cs="Times New Roman"/>
                <w:szCs w:val="24"/>
              </w:rPr>
            </w:pPr>
            <w:r>
              <w:rPr>
                <w:rFonts w:cs="Times New Roman"/>
                <w:szCs w:val="24"/>
              </w:rPr>
              <w:t>ORMAN GENEL MÜDÜRLÜGÜ</w:t>
            </w:r>
          </w:p>
          <w:p w14:paraId="0C602508" w14:textId="5CB1DEF8" w:rsidR="00F610B7" w:rsidRPr="00DD4F99" w:rsidRDefault="00F610B7" w:rsidP="00F610B7">
            <w:pPr>
              <w:pStyle w:val="AralkYok"/>
            </w:pPr>
            <w:r>
              <w:rPr>
                <w:rFonts w:cs="Times New Roman"/>
                <w:szCs w:val="24"/>
              </w:rPr>
              <w:t xml:space="preserve">Kayseri Orman Bölge </w:t>
            </w:r>
            <w:proofErr w:type="spellStart"/>
            <w:r>
              <w:rPr>
                <w:rFonts w:cs="Times New Roman"/>
                <w:szCs w:val="24"/>
              </w:rPr>
              <w:t>Müdürlügü</w:t>
            </w:r>
            <w:proofErr w:type="spellEnd"/>
          </w:p>
        </w:tc>
        <w:tc>
          <w:tcPr>
            <w:tcW w:w="718" w:type="pct"/>
            <w:tcBorders>
              <w:top w:val="single" w:sz="4" w:space="0" w:color="auto"/>
              <w:left w:val="single" w:sz="4" w:space="0" w:color="auto"/>
              <w:bottom w:val="single" w:sz="4" w:space="0" w:color="auto"/>
              <w:right w:val="single" w:sz="4" w:space="0" w:color="auto"/>
            </w:tcBorders>
            <w:vAlign w:val="center"/>
          </w:tcPr>
          <w:p w14:paraId="151198EE" w14:textId="77777777" w:rsidR="00F610B7" w:rsidRDefault="00F610B7" w:rsidP="00F610B7">
            <w:pPr>
              <w:pStyle w:val="AralkYok"/>
            </w:pPr>
            <w:r>
              <w:t xml:space="preserve">30.12.2025 / </w:t>
            </w:r>
          </w:p>
          <w:p w14:paraId="5F7957FB" w14:textId="5F24951C" w:rsidR="00F610B7" w:rsidRPr="00DD4F99" w:rsidRDefault="00F610B7" w:rsidP="00F610B7">
            <w:pPr>
              <w:pStyle w:val="AralkYok"/>
            </w:pPr>
            <w:r w:rsidRPr="002B7123">
              <w:t>14550787</w:t>
            </w:r>
          </w:p>
        </w:tc>
        <w:tc>
          <w:tcPr>
            <w:tcW w:w="2029" w:type="pct"/>
            <w:tcBorders>
              <w:top w:val="single" w:sz="4" w:space="0" w:color="auto"/>
              <w:left w:val="single" w:sz="4" w:space="0" w:color="auto"/>
              <w:bottom w:val="single" w:sz="4" w:space="0" w:color="auto"/>
              <w:right w:val="single" w:sz="4" w:space="0" w:color="auto"/>
            </w:tcBorders>
            <w:vAlign w:val="center"/>
          </w:tcPr>
          <w:p w14:paraId="4D311B3D" w14:textId="6743E06D" w:rsidR="00F610B7" w:rsidRPr="00DD4F99" w:rsidRDefault="002B6C73" w:rsidP="00F610B7">
            <w:pPr>
              <w:pStyle w:val="AralkYok"/>
            </w:pPr>
            <w:r>
              <w:t>konu imar planı çalışmasının yapılmasında kurum mevzuatı açısından herhangi bir sakınca bulunmadığı belirtilmiştir.</w:t>
            </w:r>
          </w:p>
        </w:tc>
      </w:tr>
      <w:tr w:rsidR="00F610B7" w:rsidRPr="00771DCF" w14:paraId="5D24F014" w14:textId="77777777" w:rsidTr="00B352AE">
        <w:trPr>
          <w:cantSplit/>
          <w:trHeight w:val="81"/>
        </w:trPr>
        <w:tc>
          <w:tcPr>
            <w:tcW w:w="374" w:type="pct"/>
            <w:tcBorders>
              <w:top w:val="single" w:sz="4" w:space="0" w:color="auto"/>
              <w:left w:val="single" w:sz="4" w:space="0" w:color="auto"/>
              <w:bottom w:val="single" w:sz="4" w:space="0" w:color="auto"/>
              <w:right w:val="single" w:sz="4" w:space="0" w:color="auto"/>
            </w:tcBorders>
            <w:vAlign w:val="center"/>
          </w:tcPr>
          <w:p w14:paraId="37F90223" w14:textId="77777777" w:rsidR="00F610B7" w:rsidRPr="00771DCF" w:rsidRDefault="00F610B7" w:rsidP="00F610B7">
            <w:pPr>
              <w:pStyle w:val="AralkYok"/>
            </w:pPr>
            <w:r>
              <w:t>3</w:t>
            </w:r>
          </w:p>
        </w:tc>
        <w:tc>
          <w:tcPr>
            <w:tcW w:w="1879" w:type="pct"/>
            <w:tcBorders>
              <w:top w:val="single" w:sz="4" w:space="0" w:color="auto"/>
              <w:left w:val="single" w:sz="4" w:space="0" w:color="auto"/>
              <w:bottom w:val="single" w:sz="4" w:space="0" w:color="auto"/>
              <w:right w:val="single" w:sz="4" w:space="0" w:color="auto"/>
            </w:tcBorders>
            <w:vAlign w:val="center"/>
          </w:tcPr>
          <w:p w14:paraId="66D3CEA8" w14:textId="77777777" w:rsidR="00F610B7" w:rsidRDefault="00F610B7" w:rsidP="00F610B7">
            <w:pPr>
              <w:pStyle w:val="AralkYok"/>
            </w:pPr>
            <w:r>
              <w:t>KAYSERİ VALİLİĞİ</w:t>
            </w:r>
          </w:p>
          <w:p w14:paraId="66ABE9FB" w14:textId="77777777" w:rsidR="00F610B7" w:rsidRPr="00771DCF" w:rsidRDefault="00F610B7" w:rsidP="00F610B7">
            <w:pPr>
              <w:pStyle w:val="AralkYok"/>
            </w:pPr>
            <w:r>
              <w:t>Çevre, Şehircilik ve İklim Değişikliği İl Müdürlüğü</w:t>
            </w:r>
          </w:p>
        </w:tc>
        <w:tc>
          <w:tcPr>
            <w:tcW w:w="718" w:type="pct"/>
            <w:tcBorders>
              <w:top w:val="single" w:sz="4" w:space="0" w:color="auto"/>
              <w:left w:val="single" w:sz="4" w:space="0" w:color="auto"/>
              <w:bottom w:val="single" w:sz="4" w:space="0" w:color="auto"/>
              <w:right w:val="single" w:sz="4" w:space="0" w:color="auto"/>
            </w:tcBorders>
            <w:vAlign w:val="center"/>
          </w:tcPr>
          <w:p w14:paraId="6C3C320D" w14:textId="77777777" w:rsidR="00F610B7" w:rsidRPr="00771DCF" w:rsidRDefault="00F610B7" w:rsidP="00F610B7">
            <w:pPr>
              <w:pStyle w:val="AralkYok"/>
            </w:pPr>
            <w:r>
              <w:t>18.09.2023 / 7410086</w:t>
            </w:r>
          </w:p>
        </w:tc>
        <w:tc>
          <w:tcPr>
            <w:tcW w:w="2029" w:type="pct"/>
            <w:tcBorders>
              <w:top w:val="single" w:sz="4" w:space="0" w:color="auto"/>
              <w:left w:val="single" w:sz="4" w:space="0" w:color="auto"/>
              <w:bottom w:val="single" w:sz="4" w:space="0" w:color="auto"/>
              <w:right w:val="single" w:sz="4" w:space="0" w:color="auto"/>
            </w:tcBorders>
            <w:vAlign w:val="center"/>
          </w:tcPr>
          <w:p w14:paraId="5C58FDD4" w14:textId="77777777" w:rsidR="00F610B7" w:rsidRDefault="00F610B7" w:rsidP="00F610B7">
            <w:pPr>
              <w:pStyle w:val="AralkYok"/>
            </w:pPr>
            <w:r>
              <w:t xml:space="preserve">Söz konusu </w:t>
            </w:r>
            <w:proofErr w:type="gramStart"/>
            <w:r>
              <w:t>alanlar  Yozgat</w:t>
            </w:r>
            <w:proofErr w:type="gramEnd"/>
            <w:r>
              <w:t xml:space="preserve">-Sivas-Kayseri  Planlama  Bölgesi  1/100.000  Ölçekli  Çevre  Düzeni Planında" Tarım </w:t>
            </w:r>
            <w:proofErr w:type="spellStart"/>
            <w:r>
              <w:t>Alanı,Çayır</w:t>
            </w:r>
            <w:proofErr w:type="spellEnd"/>
            <w:r>
              <w:t xml:space="preserve">-Mera </w:t>
            </w:r>
            <w:proofErr w:type="spellStart"/>
            <w:r>
              <w:t>Alanı"Olarak</w:t>
            </w:r>
            <w:proofErr w:type="spellEnd"/>
            <w:r>
              <w:t xml:space="preserve"> planlanan alanda kaldığı değerlendirilmektedir.</w:t>
            </w:r>
          </w:p>
          <w:p w14:paraId="5D0E9770" w14:textId="77777777" w:rsidR="00F610B7" w:rsidRDefault="00F610B7" w:rsidP="00F610B7">
            <w:pPr>
              <w:pStyle w:val="AralkYok"/>
            </w:pPr>
            <w:r>
              <w:t xml:space="preserve">Bu kapsamda söz konu imar planı </w:t>
            </w:r>
            <w:proofErr w:type="gramStart"/>
            <w:r>
              <w:t>çalışmalarının  ÇDP</w:t>
            </w:r>
            <w:proofErr w:type="gramEnd"/>
            <w:r>
              <w:t>, Plan Hükümleri, 7.20 maddesinde  yer  alan  hükümler  doğrultusunda    planın  koruma,  gelişme,  planlama  ilkeleri  ve  nüfus</w:t>
            </w:r>
          </w:p>
          <w:p w14:paraId="13D49355" w14:textId="77777777" w:rsidR="00F610B7" w:rsidRPr="00771DCF" w:rsidRDefault="00F610B7" w:rsidP="00F610B7">
            <w:pPr>
              <w:pStyle w:val="AralkYok"/>
            </w:pPr>
            <w:r>
              <w:t>kabulleri çerçevesinde İdarenizce değerlendirilerek iş ve işlemlerin yürütülebileceği belirtilmiştir.</w:t>
            </w:r>
          </w:p>
        </w:tc>
      </w:tr>
      <w:tr w:rsidR="00F610B7" w:rsidRPr="00771DCF" w14:paraId="583FEEEC" w14:textId="77777777" w:rsidTr="00B352AE">
        <w:trPr>
          <w:cantSplit/>
          <w:trHeight w:val="81"/>
        </w:trPr>
        <w:tc>
          <w:tcPr>
            <w:tcW w:w="374" w:type="pct"/>
            <w:tcBorders>
              <w:top w:val="single" w:sz="4" w:space="0" w:color="auto"/>
              <w:left w:val="single" w:sz="4" w:space="0" w:color="auto"/>
              <w:bottom w:val="single" w:sz="4" w:space="0" w:color="auto"/>
              <w:right w:val="single" w:sz="4" w:space="0" w:color="auto"/>
            </w:tcBorders>
            <w:vAlign w:val="center"/>
          </w:tcPr>
          <w:p w14:paraId="6D1B250D" w14:textId="77777777" w:rsidR="00F610B7" w:rsidRPr="00771DCF" w:rsidRDefault="00F610B7" w:rsidP="00F610B7">
            <w:pPr>
              <w:pStyle w:val="AralkYok"/>
            </w:pPr>
            <w:r>
              <w:lastRenderedPageBreak/>
              <w:t>4</w:t>
            </w:r>
          </w:p>
        </w:tc>
        <w:tc>
          <w:tcPr>
            <w:tcW w:w="1879" w:type="pct"/>
            <w:tcBorders>
              <w:top w:val="single" w:sz="4" w:space="0" w:color="auto"/>
              <w:left w:val="single" w:sz="4" w:space="0" w:color="auto"/>
              <w:bottom w:val="single" w:sz="4" w:space="0" w:color="auto"/>
              <w:right w:val="single" w:sz="4" w:space="0" w:color="auto"/>
            </w:tcBorders>
            <w:vAlign w:val="center"/>
          </w:tcPr>
          <w:p w14:paraId="4569523E" w14:textId="77777777" w:rsidR="00F610B7" w:rsidRDefault="00F610B7" w:rsidP="00F610B7">
            <w:pPr>
              <w:pStyle w:val="AralkYok"/>
            </w:pPr>
            <w:r>
              <w:t>TARIM VE ORMAN BAKANLIĞI</w:t>
            </w:r>
          </w:p>
          <w:p w14:paraId="7484EB5D" w14:textId="77777777" w:rsidR="00F610B7" w:rsidRDefault="00F610B7" w:rsidP="00F610B7">
            <w:pPr>
              <w:pStyle w:val="AralkYok"/>
            </w:pPr>
            <w:r>
              <w:t>Devlet Su İşleri Genel Müdürlüğü</w:t>
            </w:r>
          </w:p>
          <w:p w14:paraId="2A463CA2" w14:textId="77777777" w:rsidR="00F610B7" w:rsidRPr="004203DD" w:rsidRDefault="00F610B7" w:rsidP="00F610B7">
            <w:pPr>
              <w:pStyle w:val="AralkYok"/>
            </w:pPr>
            <w:r>
              <w:t>12. Bölge Müdürlüğü</w:t>
            </w:r>
          </w:p>
        </w:tc>
        <w:tc>
          <w:tcPr>
            <w:tcW w:w="718" w:type="pct"/>
            <w:tcBorders>
              <w:top w:val="single" w:sz="4" w:space="0" w:color="auto"/>
              <w:left w:val="single" w:sz="4" w:space="0" w:color="auto"/>
              <w:bottom w:val="single" w:sz="4" w:space="0" w:color="auto"/>
              <w:right w:val="single" w:sz="4" w:space="0" w:color="auto"/>
            </w:tcBorders>
            <w:vAlign w:val="center"/>
          </w:tcPr>
          <w:p w14:paraId="6390D16A" w14:textId="77777777" w:rsidR="00F610B7" w:rsidRDefault="00F610B7" w:rsidP="00F610B7">
            <w:pPr>
              <w:pStyle w:val="AralkYok"/>
            </w:pPr>
            <w:r>
              <w:t>20.09.2023/</w:t>
            </w:r>
          </w:p>
          <w:p w14:paraId="45BEC30C" w14:textId="77777777" w:rsidR="00F610B7" w:rsidRPr="004203DD" w:rsidRDefault="00F610B7" w:rsidP="00F610B7">
            <w:pPr>
              <w:pStyle w:val="AralkYok"/>
            </w:pPr>
            <w:r>
              <w:t>3835761</w:t>
            </w:r>
          </w:p>
        </w:tc>
        <w:tc>
          <w:tcPr>
            <w:tcW w:w="2029" w:type="pct"/>
            <w:tcBorders>
              <w:top w:val="single" w:sz="4" w:space="0" w:color="auto"/>
              <w:left w:val="single" w:sz="4" w:space="0" w:color="auto"/>
              <w:bottom w:val="single" w:sz="4" w:space="0" w:color="auto"/>
              <w:right w:val="single" w:sz="4" w:space="0" w:color="auto"/>
            </w:tcBorders>
            <w:vAlign w:val="center"/>
          </w:tcPr>
          <w:p w14:paraId="424D80A5" w14:textId="77777777" w:rsidR="00F610B7" w:rsidRDefault="00F610B7" w:rsidP="00F610B7">
            <w:pPr>
              <w:pStyle w:val="AralkYok"/>
            </w:pPr>
            <w:proofErr w:type="gramStart"/>
            <w:r>
              <w:t>Kuru  Dere</w:t>
            </w:r>
            <w:proofErr w:type="gramEnd"/>
            <w:r>
              <w:t xml:space="preserve">  boyunca  dere  yatak  ekseninden  itibaren  sağlı  sollu  5'  er  metre  olmak  üzere</w:t>
            </w:r>
          </w:p>
          <w:p w14:paraId="324D1940" w14:textId="77777777" w:rsidR="00F610B7" w:rsidRDefault="00F610B7" w:rsidP="00F610B7">
            <w:pPr>
              <w:pStyle w:val="AralkYok"/>
            </w:pPr>
            <w:r>
              <w:t>toplamada 10 metrelik bir bandın dere yatağı ve taşkın alanı olarak korunması ve imar dışında tutulması,</w:t>
            </w:r>
          </w:p>
          <w:p w14:paraId="52CE87E3" w14:textId="77777777" w:rsidR="00F610B7" w:rsidRPr="004203DD" w:rsidRDefault="00F610B7" w:rsidP="00F610B7">
            <w:pPr>
              <w:pStyle w:val="AralkYok"/>
            </w:pPr>
            <w:r>
              <w:t>dere yatağına da herhangi bir müdahalede bulunulmaması gerektiği belirtilmiştir.</w:t>
            </w:r>
          </w:p>
        </w:tc>
      </w:tr>
      <w:tr w:rsidR="00F610B7" w:rsidRPr="00771DCF" w14:paraId="1B64C7B3" w14:textId="77777777" w:rsidTr="00B352AE">
        <w:trPr>
          <w:cantSplit/>
          <w:trHeight w:val="81"/>
        </w:trPr>
        <w:tc>
          <w:tcPr>
            <w:tcW w:w="374" w:type="pct"/>
            <w:tcBorders>
              <w:top w:val="single" w:sz="4" w:space="0" w:color="auto"/>
              <w:left w:val="single" w:sz="4" w:space="0" w:color="auto"/>
              <w:bottom w:val="single" w:sz="4" w:space="0" w:color="auto"/>
              <w:right w:val="single" w:sz="4" w:space="0" w:color="auto"/>
            </w:tcBorders>
            <w:vAlign w:val="center"/>
          </w:tcPr>
          <w:p w14:paraId="27BDBD4F" w14:textId="77777777" w:rsidR="00F610B7" w:rsidRPr="00771DCF" w:rsidRDefault="00F610B7" w:rsidP="00F610B7">
            <w:pPr>
              <w:pStyle w:val="AralkYok"/>
            </w:pPr>
            <w:r>
              <w:t>5</w:t>
            </w:r>
          </w:p>
        </w:tc>
        <w:tc>
          <w:tcPr>
            <w:tcW w:w="1879" w:type="pct"/>
            <w:tcBorders>
              <w:top w:val="single" w:sz="4" w:space="0" w:color="auto"/>
              <w:left w:val="single" w:sz="4" w:space="0" w:color="auto"/>
              <w:bottom w:val="single" w:sz="4" w:space="0" w:color="auto"/>
              <w:right w:val="single" w:sz="4" w:space="0" w:color="auto"/>
            </w:tcBorders>
            <w:vAlign w:val="center"/>
          </w:tcPr>
          <w:p w14:paraId="351456EB" w14:textId="77777777" w:rsidR="00F610B7" w:rsidRDefault="00F610B7" w:rsidP="00F610B7">
            <w:pPr>
              <w:pStyle w:val="AralkYok"/>
            </w:pPr>
            <w:r>
              <w:t>MİLLÎ SAVUNMA BAKANLIĞI</w:t>
            </w:r>
          </w:p>
          <w:p w14:paraId="68573954" w14:textId="77777777" w:rsidR="00F610B7" w:rsidRDefault="00F610B7" w:rsidP="00F610B7">
            <w:pPr>
              <w:pStyle w:val="AralkYok"/>
            </w:pPr>
            <w:r>
              <w:t>Lojistik Genel Müdürlüğü</w:t>
            </w:r>
          </w:p>
          <w:p w14:paraId="753F420D" w14:textId="77777777" w:rsidR="00F610B7" w:rsidRPr="004203DD" w:rsidRDefault="00F610B7" w:rsidP="00F610B7">
            <w:pPr>
              <w:pStyle w:val="AralkYok"/>
            </w:pPr>
            <w:r>
              <w:t>Sivas İnşaat Emlak Bölge Başkanlığı</w:t>
            </w:r>
          </w:p>
        </w:tc>
        <w:tc>
          <w:tcPr>
            <w:tcW w:w="718" w:type="pct"/>
            <w:tcBorders>
              <w:top w:val="single" w:sz="4" w:space="0" w:color="auto"/>
              <w:left w:val="single" w:sz="4" w:space="0" w:color="auto"/>
              <w:bottom w:val="single" w:sz="4" w:space="0" w:color="auto"/>
              <w:right w:val="single" w:sz="4" w:space="0" w:color="auto"/>
            </w:tcBorders>
            <w:vAlign w:val="center"/>
          </w:tcPr>
          <w:p w14:paraId="16D5D434" w14:textId="77777777" w:rsidR="00F610B7" w:rsidRPr="004203DD" w:rsidRDefault="00F610B7" w:rsidP="00F610B7">
            <w:pPr>
              <w:pStyle w:val="AralkYok"/>
            </w:pPr>
            <w:r>
              <w:t>20.09.2023 / 2731510</w:t>
            </w:r>
          </w:p>
        </w:tc>
        <w:tc>
          <w:tcPr>
            <w:tcW w:w="2029" w:type="pct"/>
            <w:tcBorders>
              <w:top w:val="single" w:sz="4" w:space="0" w:color="auto"/>
              <w:left w:val="single" w:sz="4" w:space="0" w:color="auto"/>
              <w:bottom w:val="single" w:sz="4" w:space="0" w:color="auto"/>
              <w:right w:val="single" w:sz="4" w:space="0" w:color="auto"/>
            </w:tcBorders>
            <w:vAlign w:val="center"/>
          </w:tcPr>
          <w:p w14:paraId="243A7C86" w14:textId="77777777" w:rsidR="00F610B7" w:rsidRDefault="00F610B7" w:rsidP="00F610B7">
            <w:pPr>
              <w:pStyle w:val="AralkYok"/>
            </w:pPr>
            <w:r>
              <w:t xml:space="preserve">Konu ile ilgili yapılan inceleme neticesinde; ilgi (a) yazı </w:t>
            </w:r>
            <w:proofErr w:type="spellStart"/>
            <w:r>
              <w:t>Ek'inde</w:t>
            </w:r>
            <w:proofErr w:type="spellEnd"/>
            <w:r>
              <w:t xml:space="preserve"> sınırları belirtilen planlama</w:t>
            </w:r>
          </w:p>
          <w:p w14:paraId="72C7EBE8" w14:textId="77777777" w:rsidR="00F610B7" w:rsidRDefault="00F610B7" w:rsidP="00F610B7">
            <w:pPr>
              <w:pStyle w:val="AralkYok"/>
            </w:pPr>
            <w:r>
              <w:t>sahasında Bakanlık sorumluluğunda olan askeri alan, ANT akaryakıt boru hattı, mania planı, askeri</w:t>
            </w:r>
          </w:p>
          <w:p w14:paraId="7AB20B34" w14:textId="77777777" w:rsidR="00F610B7" w:rsidRPr="004203DD" w:rsidRDefault="00F610B7" w:rsidP="00F610B7">
            <w:pPr>
              <w:pStyle w:val="AralkYok"/>
            </w:pPr>
            <w:r>
              <w:t>yasak bölge, askeri güvenlik bölgesi bulunmadığı belirtilmiştir.</w:t>
            </w:r>
          </w:p>
        </w:tc>
      </w:tr>
      <w:tr w:rsidR="00F610B7" w:rsidRPr="00771DCF" w14:paraId="578674E8" w14:textId="77777777" w:rsidTr="00B352AE">
        <w:trPr>
          <w:cantSplit/>
          <w:trHeight w:val="81"/>
        </w:trPr>
        <w:tc>
          <w:tcPr>
            <w:tcW w:w="374" w:type="pct"/>
            <w:tcBorders>
              <w:top w:val="single" w:sz="4" w:space="0" w:color="auto"/>
              <w:left w:val="single" w:sz="4" w:space="0" w:color="auto"/>
              <w:bottom w:val="single" w:sz="4" w:space="0" w:color="auto"/>
              <w:right w:val="single" w:sz="4" w:space="0" w:color="auto"/>
            </w:tcBorders>
            <w:vAlign w:val="center"/>
          </w:tcPr>
          <w:p w14:paraId="211E998B" w14:textId="5C3FC005" w:rsidR="00F610B7" w:rsidRDefault="00F610B7" w:rsidP="00F610B7">
            <w:pPr>
              <w:pStyle w:val="AralkYok"/>
            </w:pPr>
            <w:r>
              <w:t>6</w:t>
            </w:r>
          </w:p>
        </w:tc>
        <w:tc>
          <w:tcPr>
            <w:tcW w:w="1879" w:type="pct"/>
            <w:tcBorders>
              <w:top w:val="single" w:sz="4" w:space="0" w:color="auto"/>
              <w:left w:val="single" w:sz="4" w:space="0" w:color="auto"/>
              <w:bottom w:val="single" w:sz="4" w:space="0" w:color="auto"/>
              <w:right w:val="single" w:sz="4" w:space="0" w:color="auto"/>
            </w:tcBorders>
            <w:vAlign w:val="center"/>
          </w:tcPr>
          <w:p w14:paraId="0859491D" w14:textId="77777777" w:rsidR="00F610B7" w:rsidRDefault="00F610B7" w:rsidP="00F610B7">
            <w:pPr>
              <w:pStyle w:val="AralkYok"/>
            </w:pPr>
            <w:r>
              <w:t>ULAŞTIRMA VE ALTYAPI BAKANLIĞI</w:t>
            </w:r>
          </w:p>
          <w:p w14:paraId="65D84AD9" w14:textId="3A89CC58" w:rsidR="00F610B7" w:rsidRPr="007D7EC4" w:rsidRDefault="00F610B7" w:rsidP="00F610B7">
            <w:r>
              <w:t>Sivil Havacılık Genel Müdürlüğü</w:t>
            </w:r>
          </w:p>
          <w:p w14:paraId="2DF528F6" w14:textId="30CE2DE3" w:rsidR="00F610B7" w:rsidRPr="007D7EC4" w:rsidRDefault="00F610B7" w:rsidP="00F610B7">
            <w:pPr>
              <w:jc w:val="center"/>
            </w:pPr>
          </w:p>
        </w:tc>
        <w:tc>
          <w:tcPr>
            <w:tcW w:w="718" w:type="pct"/>
            <w:tcBorders>
              <w:top w:val="single" w:sz="4" w:space="0" w:color="auto"/>
              <w:left w:val="single" w:sz="4" w:space="0" w:color="auto"/>
              <w:bottom w:val="single" w:sz="4" w:space="0" w:color="auto"/>
              <w:right w:val="single" w:sz="4" w:space="0" w:color="auto"/>
            </w:tcBorders>
            <w:vAlign w:val="center"/>
          </w:tcPr>
          <w:p w14:paraId="31313970" w14:textId="1B4D470E" w:rsidR="00F610B7" w:rsidRDefault="00F610B7" w:rsidP="00F610B7">
            <w:pPr>
              <w:pStyle w:val="AralkYok"/>
            </w:pPr>
            <w:r>
              <w:t>61947</w:t>
            </w:r>
          </w:p>
        </w:tc>
        <w:tc>
          <w:tcPr>
            <w:tcW w:w="2029" w:type="pct"/>
            <w:tcBorders>
              <w:top w:val="single" w:sz="4" w:space="0" w:color="auto"/>
              <w:left w:val="single" w:sz="4" w:space="0" w:color="auto"/>
              <w:bottom w:val="single" w:sz="4" w:space="0" w:color="auto"/>
              <w:right w:val="single" w:sz="4" w:space="0" w:color="auto"/>
            </w:tcBorders>
            <w:vAlign w:val="center"/>
          </w:tcPr>
          <w:p w14:paraId="57D75C08" w14:textId="70DF2D89" w:rsidR="00F610B7" w:rsidRPr="004203DD" w:rsidRDefault="00F610B7" w:rsidP="00F610B7">
            <w:pPr>
              <w:pStyle w:val="AralkYok"/>
            </w:pPr>
            <w:r>
              <w:t>Üst yazının ekinde; b</w:t>
            </w:r>
            <w:r w:rsidRPr="004203DD">
              <w:t>u ve müteakip süreçteki benzer projelere ilişkin aksi belirtilmediği</w:t>
            </w:r>
          </w:p>
          <w:p w14:paraId="48754FE2" w14:textId="7BF2833B" w:rsidR="00F610B7" w:rsidRDefault="00F610B7" w:rsidP="00F610B7">
            <w:pPr>
              <w:pStyle w:val="AralkYok"/>
            </w:pPr>
            <w:r w:rsidRPr="004203DD">
              <w:t>takdirde, kamu kaynaklarının etkin ve verimli kullanılmasını teminen görüşleri talep edilmeksizin ilgili hususlara uyulması koşuluyla planlama çalışması yapılabileceği bildirilmektedir.</w:t>
            </w:r>
          </w:p>
        </w:tc>
      </w:tr>
      <w:tr w:rsidR="00F610B7" w:rsidRPr="00771DCF" w14:paraId="30B14BFE" w14:textId="77777777" w:rsidTr="00B352AE">
        <w:trPr>
          <w:cantSplit/>
          <w:trHeight w:val="81"/>
        </w:trPr>
        <w:tc>
          <w:tcPr>
            <w:tcW w:w="374" w:type="pct"/>
            <w:tcBorders>
              <w:top w:val="single" w:sz="4" w:space="0" w:color="auto"/>
              <w:left w:val="single" w:sz="4" w:space="0" w:color="auto"/>
              <w:bottom w:val="single" w:sz="4" w:space="0" w:color="auto"/>
              <w:right w:val="single" w:sz="4" w:space="0" w:color="auto"/>
            </w:tcBorders>
            <w:vAlign w:val="center"/>
          </w:tcPr>
          <w:p w14:paraId="044DD09C" w14:textId="637F2900" w:rsidR="00F610B7" w:rsidRPr="00771DCF" w:rsidRDefault="00F610B7" w:rsidP="00F610B7">
            <w:pPr>
              <w:pStyle w:val="AralkYok"/>
            </w:pPr>
            <w:r>
              <w:t>7</w:t>
            </w:r>
          </w:p>
        </w:tc>
        <w:tc>
          <w:tcPr>
            <w:tcW w:w="1879" w:type="pct"/>
            <w:tcBorders>
              <w:top w:val="single" w:sz="4" w:space="0" w:color="auto"/>
              <w:left w:val="single" w:sz="4" w:space="0" w:color="auto"/>
              <w:bottom w:val="single" w:sz="4" w:space="0" w:color="auto"/>
              <w:right w:val="single" w:sz="4" w:space="0" w:color="auto"/>
            </w:tcBorders>
            <w:vAlign w:val="center"/>
          </w:tcPr>
          <w:p w14:paraId="38489516" w14:textId="77777777" w:rsidR="00F610B7" w:rsidRDefault="00F610B7" w:rsidP="00F610B7">
            <w:pPr>
              <w:pStyle w:val="AralkYok"/>
            </w:pPr>
            <w:r>
              <w:t xml:space="preserve">ULAŞTIRMA VE ALTYAPI BAKANLIĞI </w:t>
            </w:r>
          </w:p>
          <w:p w14:paraId="538C5178" w14:textId="77777777" w:rsidR="00F610B7" w:rsidRDefault="00F610B7" w:rsidP="00F610B7">
            <w:pPr>
              <w:pStyle w:val="AralkYok"/>
            </w:pPr>
            <w:r>
              <w:t>Altyapı Yatırımları Genel Müdürlüğü</w:t>
            </w:r>
          </w:p>
        </w:tc>
        <w:tc>
          <w:tcPr>
            <w:tcW w:w="718" w:type="pct"/>
            <w:tcBorders>
              <w:top w:val="single" w:sz="4" w:space="0" w:color="auto"/>
              <w:left w:val="single" w:sz="4" w:space="0" w:color="auto"/>
              <w:bottom w:val="single" w:sz="4" w:space="0" w:color="auto"/>
              <w:right w:val="single" w:sz="4" w:space="0" w:color="auto"/>
            </w:tcBorders>
            <w:vAlign w:val="center"/>
          </w:tcPr>
          <w:p w14:paraId="491E58B0" w14:textId="77777777" w:rsidR="00F610B7" w:rsidRPr="004203DD" w:rsidRDefault="00F610B7" w:rsidP="00F610B7">
            <w:pPr>
              <w:pStyle w:val="AralkYok"/>
            </w:pPr>
            <w:r>
              <w:t>29.09.2023</w:t>
            </w:r>
            <w:r w:rsidRPr="001F43E9">
              <w:t xml:space="preserve"> / 1433422</w:t>
            </w:r>
          </w:p>
        </w:tc>
        <w:tc>
          <w:tcPr>
            <w:tcW w:w="2029" w:type="pct"/>
            <w:tcBorders>
              <w:top w:val="single" w:sz="4" w:space="0" w:color="auto"/>
              <w:left w:val="single" w:sz="4" w:space="0" w:color="auto"/>
              <w:bottom w:val="single" w:sz="4" w:space="0" w:color="auto"/>
              <w:right w:val="single" w:sz="4" w:space="0" w:color="auto"/>
            </w:tcBorders>
            <w:vAlign w:val="center"/>
          </w:tcPr>
          <w:p w14:paraId="2C3D2796" w14:textId="77777777" w:rsidR="00F610B7" w:rsidRDefault="00F610B7" w:rsidP="00F610B7">
            <w:pPr>
              <w:pStyle w:val="AralkYok"/>
            </w:pPr>
            <w:r>
              <w:t>Söz konusu alanlarda Bakanlığın</w:t>
            </w:r>
          </w:p>
          <w:p w14:paraId="4124828E" w14:textId="77777777" w:rsidR="00F610B7" w:rsidRDefault="00F610B7" w:rsidP="00F610B7">
            <w:pPr>
              <w:pStyle w:val="AralkYok"/>
            </w:pPr>
            <w:r>
              <w:t>Altyapı Yatırımları Genel Müdürlüğünce yürütülen herhangi bir etüt ve proje çalışması bulunmadığı belirtilmiştir.</w:t>
            </w:r>
          </w:p>
        </w:tc>
      </w:tr>
      <w:tr w:rsidR="00F610B7" w:rsidRPr="00771DCF" w14:paraId="58962A30" w14:textId="77777777" w:rsidTr="00B352AE">
        <w:trPr>
          <w:cantSplit/>
          <w:trHeight w:val="81"/>
        </w:trPr>
        <w:tc>
          <w:tcPr>
            <w:tcW w:w="374" w:type="pct"/>
            <w:tcBorders>
              <w:top w:val="single" w:sz="4" w:space="0" w:color="auto"/>
              <w:left w:val="single" w:sz="4" w:space="0" w:color="auto"/>
              <w:bottom w:val="single" w:sz="4" w:space="0" w:color="auto"/>
              <w:right w:val="single" w:sz="4" w:space="0" w:color="auto"/>
            </w:tcBorders>
            <w:vAlign w:val="center"/>
          </w:tcPr>
          <w:p w14:paraId="1CBD10EA" w14:textId="70719586" w:rsidR="00F610B7" w:rsidRPr="00771DCF" w:rsidRDefault="00F610B7" w:rsidP="00F610B7">
            <w:pPr>
              <w:pStyle w:val="AralkYok"/>
            </w:pPr>
            <w:r>
              <w:t>8</w:t>
            </w:r>
          </w:p>
        </w:tc>
        <w:tc>
          <w:tcPr>
            <w:tcW w:w="1879" w:type="pct"/>
            <w:tcBorders>
              <w:top w:val="single" w:sz="4" w:space="0" w:color="auto"/>
              <w:left w:val="single" w:sz="4" w:space="0" w:color="auto"/>
              <w:bottom w:val="single" w:sz="4" w:space="0" w:color="auto"/>
              <w:right w:val="single" w:sz="4" w:space="0" w:color="auto"/>
            </w:tcBorders>
            <w:vAlign w:val="center"/>
          </w:tcPr>
          <w:p w14:paraId="1C3E98FB" w14:textId="77777777" w:rsidR="00F610B7" w:rsidRDefault="00F610B7" w:rsidP="00F610B7">
            <w:pPr>
              <w:pStyle w:val="AralkYok"/>
            </w:pPr>
            <w:r>
              <w:t>KAYSERİ VALİLİĞİ</w:t>
            </w:r>
          </w:p>
          <w:p w14:paraId="287FA2F6" w14:textId="77777777" w:rsidR="00F610B7" w:rsidRPr="00771DCF" w:rsidRDefault="00F610B7" w:rsidP="00F610B7">
            <w:pPr>
              <w:pStyle w:val="AralkYok"/>
            </w:pPr>
            <w:r>
              <w:t>İl Millî Eğitim Müdürlüğü</w:t>
            </w:r>
          </w:p>
        </w:tc>
        <w:tc>
          <w:tcPr>
            <w:tcW w:w="718" w:type="pct"/>
            <w:tcBorders>
              <w:top w:val="single" w:sz="4" w:space="0" w:color="auto"/>
              <w:left w:val="single" w:sz="4" w:space="0" w:color="auto"/>
              <w:bottom w:val="single" w:sz="4" w:space="0" w:color="auto"/>
              <w:right w:val="single" w:sz="4" w:space="0" w:color="auto"/>
            </w:tcBorders>
            <w:vAlign w:val="center"/>
          </w:tcPr>
          <w:p w14:paraId="439B7FAC" w14:textId="77777777" w:rsidR="00F610B7" w:rsidRPr="00771DCF" w:rsidRDefault="00F610B7" w:rsidP="00F610B7">
            <w:pPr>
              <w:pStyle w:val="AralkYok"/>
            </w:pPr>
            <w:r>
              <w:t>04.10.2023 / 86104679</w:t>
            </w:r>
          </w:p>
        </w:tc>
        <w:tc>
          <w:tcPr>
            <w:tcW w:w="2029" w:type="pct"/>
            <w:tcBorders>
              <w:top w:val="single" w:sz="4" w:space="0" w:color="auto"/>
              <w:left w:val="single" w:sz="4" w:space="0" w:color="auto"/>
              <w:bottom w:val="single" w:sz="4" w:space="0" w:color="auto"/>
              <w:right w:val="single" w:sz="4" w:space="0" w:color="auto"/>
            </w:tcBorders>
            <w:vAlign w:val="center"/>
          </w:tcPr>
          <w:p w14:paraId="3F7DCE30" w14:textId="77777777" w:rsidR="00F610B7" w:rsidRPr="00771DCF" w:rsidRDefault="00F610B7" w:rsidP="00F610B7">
            <w:pPr>
              <w:pStyle w:val="AralkYok"/>
            </w:pPr>
            <w:r>
              <w:t xml:space="preserve">Sınırları ilan edilen proje alanı içerisinde; eğitim alanı bulunmadığı, bölgelerin projeksiyon nüfusu esas alınarak </w:t>
            </w:r>
            <w:proofErr w:type="spellStart"/>
            <w:r>
              <w:t>Mekansal</w:t>
            </w:r>
            <w:proofErr w:type="spellEnd"/>
            <w:r>
              <w:t xml:space="preserve"> Planlar Yapım Yönetmeliği Ek-2 tablosuna uygun asgari büyüklükte eğitim tesis alanları ayrılması, bu alanların aynı yönetmeliğin 11. ve 12. maddesine göre bölgelerin gelecekteki gereksinimleri göz önünde tutularak hizmet etki alanı ve yürüme mesafesi ölçütlerine göre tasarlanması gerektiği belirtilmiştir.</w:t>
            </w:r>
          </w:p>
          <w:p w14:paraId="585BE612" w14:textId="77777777" w:rsidR="00F610B7" w:rsidRPr="00771DCF" w:rsidRDefault="00F610B7" w:rsidP="00F610B7">
            <w:pPr>
              <w:pStyle w:val="AralkYok"/>
            </w:pPr>
          </w:p>
        </w:tc>
      </w:tr>
      <w:tr w:rsidR="00F610B7" w:rsidRPr="00771DCF" w14:paraId="07CFCD24" w14:textId="77777777" w:rsidTr="00B352AE">
        <w:trPr>
          <w:cantSplit/>
          <w:trHeight w:val="81"/>
        </w:trPr>
        <w:tc>
          <w:tcPr>
            <w:tcW w:w="374" w:type="pct"/>
            <w:tcBorders>
              <w:top w:val="single" w:sz="4" w:space="0" w:color="auto"/>
              <w:left w:val="single" w:sz="4" w:space="0" w:color="auto"/>
              <w:bottom w:val="single" w:sz="4" w:space="0" w:color="auto"/>
              <w:right w:val="single" w:sz="4" w:space="0" w:color="auto"/>
            </w:tcBorders>
            <w:vAlign w:val="center"/>
          </w:tcPr>
          <w:p w14:paraId="13DD51A0" w14:textId="29A586F6" w:rsidR="00F610B7" w:rsidRPr="00771DCF" w:rsidRDefault="00F610B7" w:rsidP="00F610B7">
            <w:pPr>
              <w:pStyle w:val="AralkYok"/>
            </w:pPr>
            <w:r>
              <w:lastRenderedPageBreak/>
              <w:t>9</w:t>
            </w:r>
          </w:p>
        </w:tc>
        <w:tc>
          <w:tcPr>
            <w:tcW w:w="1879" w:type="pct"/>
            <w:tcBorders>
              <w:top w:val="single" w:sz="4" w:space="0" w:color="auto"/>
              <w:left w:val="single" w:sz="4" w:space="0" w:color="auto"/>
              <w:bottom w:val="single" w:sz="4" w:space="0" w:color="auto"/>
              <w:right w:val="single" w:sz="4" w:space="0" w:color="auto"/>
            </w:tcBorders>
            <w:vAlign w:val="center"/>
          </w:tcPr>
          <w:p w14:paraId="2C9126F7" w14:textId="77777777" w:rsidR="00F610B7" w:rsidRDefault="00F610B7" w:rsidP="00F610B7">
            <w:pPr>
              <w:pStyle w:val="AralkYok"/>
            </w:pPr>
            <w:r>
              <w:t>KAYSERİ VALİLİĞİ</w:t>
            </w:r>
          </w:p>
          <w:p w14:paraId="5790A247" w14:textId="77777777" w:rsidR="00F610B7" w:rsidRPr="00771DCF" w:rsidRDefault="00F610B7" w:rsidP="00F610B7">
            <w:pPr>
              <w:pStyle w:val="AralkYok"/>
            </w:pPr>
            <w:r>
              <w:t xml:space="preserve"> İl Sağlık Müdürlüğü</w:t>
            </w:r>
          </w:p>
        </w:tc>
        <w:tc>
          <w:tcPr>
            <w:tcW w:w="718" w:type="pct"/>
            <w:tcBorders>
              <w:top w:val="single" w:sz="4" w:space="0" w:color="auto"/>
              <w:left w:val="single" w:sz="4" w:space="0" w:color="auto"/>
              <w:bottom w:val="single" w:sz="4" w:space="0" w:color="auto"/>
              <w:right w:val="single" w:sz="4" w:space="0" w:color="auto"/>
            </w:tcBorders>
            <w:vAlign w:val="center"/>
          </w:tcPr>
          <w:p w14:paraId="62AE61BF" w14:textId="77777777" w:rsidR="00F610B7" w:rsidRPr="00771DCF" w:rsidRDefault="00F610B7" w:rsidP="00F610B7">
            <w:pPr>
              <w:pStyle w:val="AralkYok"/>
            </w:pPr>
            <w:r>
              <w:t>20.09.2023 / 224927586</w:t>
            </w:r>
          </w:p>
        </w:tc>
        <w:tc>
          <w:tcPr>
            <w:tcW w:w="2029" w:type="pct"/>
            <w:tcBorders>
              <w:top w:val="single" w:sz="4" w:space="0" w:color="auto"/>
              <w:left w:val="single" w:sz="4" w:space="0" w:color="auto"/>
              <w:bottom w:val="single" w:sz="4" w:space="0" w:color="auto"/>
              <w:right w:val="single" w:sz="4" w:space="0" w:color="auto"/>
            </w:tcBorders>
            <w:vAlign w:val="center"/>
          </w:tcPr>
          <w:p w14:paraId="56E8C210" w14:textId="6C15EECE" w:rsidR="00F610B7" w:rsidRDefault="00F610B7" w:rsidP="00F610B7">
            <w:pPr>
              <w:pStyle w:val="AralkYok"/>
            </w:pPr>
            <w:r>
              <w:t>Söz konusu alanda sağlık tesis alanı ayrılması kaydı ile planlama yapılmasında bir</w:t>
            </w:r>
          </w:p>
          <w:p w14:paraId="3A69CC4F" w14:textId="77777777" w:rsidR="00F610B7" w:rsidRPr="00771DCF" w:rsidRDefault="00F610B7" w:rsidP="00F610B7">
            <w:pPr>
              <w:pStyle w:val="AralkYok"/>
            </w:pPr>
            <w:r>
              <w:t>sakınca görülmediği belirtilmiştir.</w:t>
            </w:r>
          </w:p>
        </w:tc>
      </w:tr>
      <w:tr w:rsidR="00F610B7" w:rsidRPr="00771DCF" w14:paraId="43DE5C00" w14:textId="77777777" w:rsidTr="00B352AE">
        <w:trPr>
          <w:cantSplit/>
          <w:trHeight w:val="81"/>
        </w:trPr>
        <w:tc>
          <w:tcPr>
            <w:tcW w:w="374" w:type="pct"/>
            <w:tcBorders>
              <w:top w:val="single" w:sz="4" w:space="0" w:color="auto"/>
              <w:left w:val="single" w:sz="4" w:space="0" w:color="auto"/>
              <w:bottom w:val="single" w:sz="4" w:space="0" w:color="auto"/>
              <w:right w:val="single" w:sz="4" w:space="0" w:color="auto"/>
            </w:tcBorders>
            <w:vAlign w:val="center"/>
          </w:tcPr>
          <w:p w14:paraId="49FD9AC5" w14:textId="424FBA99" w:rsidR="00F610B7" w:rsidRPr="00771DCF" w:rsidRDefault="00F610B7" w:rsidP="00F610B7">
            <w:pPr>
              <w:pStyle w:val="AralkYok"/>
            </w:pPr>
            <w:r>
              <w:t>10</w:t>
            </w:r>
          </w:p>
        </w:tc>
        <w:tc>
          <w:tcPr>
            <w:tcW w:w="1879" w:type="pct"/>
            <w:tcBorders>
              <w:top w:val="single" w:sz="4" w:space="0" w:color="auto"/>
              <w:left w:val="single" w:sz="4" w:space="0" w:color="auto"/>
              <w:bottom w:val="single" w:sz="4" w:space="0" w:color="auto"/>
              <w:right w:val="single" w:sz="4" w:space="0" w:color="auto"/>
            </w:tcBorders>
            <w:vAlign w:val="center"/>
          </w:tcPr>
          <w:p w14:paraId="2127565A" w14:textId="77777777" w:rsidR="00F610B7" w:rsidRDefault="00F610B7" w:rsidP="00F610B7">
            <w:pPr>
              <w:pStyle w:val="AralkYok"/>
            </w:pPr>
            <w:r>
              <w:t>KAYSERİ BÜYÜKŞEHİR BELEDİYESİ SU VE KANALİZASYON</w:t>
            </w:r>
          </w:p>
          <w:p w14:paraId="7D288BEA" w14:textId="77777777" w:rsidR="00F610B7" w:rsidRDefault="00F610B7" w:rsidP="00F610B7">
            <w:pPr>
              <w:pStyle w:val="AralkYok"/>
            </w:pPr>
            <w:r>
              <w:t>İDARESİ GENEL MÜDÜRLÜĞÜ</w:t>
            </w:r>
          </w:p>
          <w:p w14:paraId="178C8C51" w14:textId="77777777" w:rsidR="00F610B7" w:rsidRPr="00771DCF" w:rsidRDefault="00F610B7" w:rsidP="00F610B7">
            <w:pPr>
              <w:pStyle w:val="AralkYok"/>
            </w:pPr>
            <w:r>
              <w:t>Plan Proje Dairesi Başkanlığı</w:t>
            </w:r>
          </w:p>
        </w:tc>
        <w:tc>
          <w:tcPr>
            <w:tcW w:w="718" w:type="pct"/>
            <w:tcBorders>
              <w:top w:val="single" w:sz="4" w:space="0" w:color="auto"/>
              <w:left w:val="single" w:sz="4" w:space="0" w:color="auto"/>
              <w:bottom w:val="single" w:sz="4" w:space="0" w:color="auto"/>
              <w:right w:val="single" w:sz="4" w:space="0" w:color="auto"/>
            </w:tcBorders>
            <w:vAlign w:val="center"/>
          </w:tcPr>
          <w:p w14:paraId="05EFC018" w14:textId="77777777" w:rsidR="00F610B7" w:rsidRPr="00771DCF" w:rsidRDefault="00F610B7" w:rsidP="00F610B7">
            <w:pPr>
              <w:pStyle w:val="AralkYok"/>
            </w:pPr>
            <w:r>
              <w:t>30.11.2023 / 43620</w:t>
            </w:r>
          </w:p>
        </w:tc>
        <w:tc>
          <w:tcPr>
            <w:tcW w:w="2029" w:type="pct"/>
            <w:tcBorders>
              <w:top w:val="single" w:sz="4" w:space="0" w:color="auto"/>
              <w:left w:val="single" w:sz="4" w:space="0" w:color="auto"/>
              <w:bottom w:val="single" w:sz="4" w:space="0" w:color="auto"/>
              <w:right w:val="single" w:sz="4" w:space="0" w:color="auto"/>
            </w:tcBorders>
            <w:vAlign w:val="center"/>
          </w:tcPr>
          <w:p w14:paraId="59A902D4" w14:textId="77777777" w:rsidR="00F610B7" w:rsidRPr="00771DCF" w:rsidRDefault="00F610B7" w:rsidP="00F610B7">
            <w:pPr>
              <w:pStyle w:val="AralkYok"/>
            </w:pPr>
            <w:r>
              <w:t>Yazı ekinde belirtilen kuruma ait altyapı tesislerinin işlenmesi ve korunması durumunda plan çalışmalarının yapılmasında herhangi bir sakınca bulunmadığı bildirilmektedir.</w:t>
            </w:r>
          </w:p>
        </w:tc>
      </w:tr>
      <w:tr w:rsidR="00F610B7" w:rsidRPr="00771DCF" w14:paraId="60440B8B" w14:textId="77777777" w:rsidTr="00B352AE">
        <w:trPr>
          <w:cantSplit/>
          <w:trHeight w:val="81"/>
        </w:trPr>
        <w:tc>
          <w:tcPr>
            <w:tcW w:w="374" w:type="pct"/>
            <w:tcBorders>
              <w:top w:val="single" w:sz="4" w:space="0" w:color="auto"/>
              <w:left w:val="single" w:sz="4" w:space="0" w:color="auto"/>
              <w:bottom w:val="single" w:sz="4" w:space="0" w:color="auto"/>
              <w:right w:val="single" w:sz="4" w:space="0" w:color="auto"/>
            </w:tcBorders>
            <w:vAlign w:val="center"/>
          </w:tcPr>
          <w:p w14:paraId="447C55CC" w14:textId="77C56A98" w:rsidR="00F610B7" w:rsidRPr="00771DCF" w:rsidRDefault="00F610B7" w:rsidP="00F610B7">
            <w:pPr>
              <w:pStyle w:val="AralkYok"/>
            </w:pPr>
            <w:r w:rsidRPr="00771DCF">
              <w:t>1</w:t>
            </w:r>
            <w:r>
              <w:t>1</w:t>
            </w:r>
          </w:p>
        </w:tc>
        <w:tc>
          <w:tcPr>
            <w:tcW w:w="1879" w:type="pct"/>
            <w:tcBorders>
              <w:top w:val="single" w:sz="4" w:space="0" w:color="auto"/>
              <w:left w:val="single" w:sz="4" w:space="0" w:color="auto"/>
              <w:bottom w:val="single" w:sz="4" w:space="0" w:color="auto"/>
              <w:right w:val="single" w:sz="4" w:space="0" w:color="auto"/>
            </w:tcBorders>
            <w:vAlign w:val="center"/>
          </w:tcPr>
          <w:p w14:paraId="70F45F3A" w14:textId="77777777" w:rsidR="00F610B7" w:rsidRDefault="00F610B7" w:rsidP="00F610B7">
            <w:pPr>
              <w:pStyle w:val="AralkYok"/>
            </w:pPr>
            <w:r>
              <w:t>KAYSERİ VALİLİĞİ</w:t>
            </w:r>
          </w:p>
          <w:p w14:paraId="69F63864" w14:textId="77777777" w:rsidR="00F610B7" w:rsidRPr="00771DCF" w:rsidRDefault="00F610B7" w:rsidP="00F610B7">
            <w:pPr>
              <w:pStyle w:val="AralkYok"/>
            </w:pPr>
            <w:r>
              <w:t xml:space="preserve"> İl Sanayi ve Teknoloji Müdürlüğü</w:t>
            </w:r>
          </w:p>
        </w:tc>
        <w:tc>
          <w:tcPr>
            <w:tcW w:w="718" w:type="pct"/>
            <w:tcBorders>
              <w:top w:val="single" w:sz="4" w:space="0" w:color="auto"/>
              <w:left w:val="single" w:sz="4" w:space="0" w:color="auto"/>
              <w:bottom w:val="single" w:sz="4" w:space="0" w:color="auto"/>
              <w:right w:val="single" w:sz="4" w:space="0" w:color="auto"/>
            </w:tcBorders>
            <w:vAlign w:val="center"/>
          </w:tcPr>
          <w:p w14:paraId="25DE4C24" w14:textId="77777777" w:rsidR="00F610B7" w:rsidRDefault="00F610B7" w:rsidP="00F610B7">
            <w:pPr>
              <w:pStyle w:val="AralkYok"/>
            </w:pPr>
            <w:r>
              <w:t>19.09.2023/</w:t>
            </w:r>
          </w:p>
          <w:p w14:paraId="5C1BC590" w14:textId="77777777" w:rsidR="00F610B7" w:rsidRPr="00771DCF" w:rsidRDefault="00F610B7" w:rsidP="00F610B7">
            <w:pPr>
              <w:pStyle w:val="AralkYok"/>
            </w:pPr>
            <w:r>
              <w:t>5072371</w:t>
            </w:r>
          </w:p>
        </w:tc>
        <w:tc>
          <w:tcPr>
            <w:tcW w:w="2029" w:type="pct"/>
            <w:tcBorders>
              <w:top w:val="single" w:sz="4" w:space="0" w:color="auto"/>
              <w:left w:val="single" w:sz="4" w:space="0" w:color="auto"/>
              <w:bottom w:val="single" w:sz="4" w:space="0" w:color="auto"/>
              <w:right w:val="single" w:sz="4" w:space="0" w:color="auto"/>
            </w:tcBorders>
            <w:vAlign w:val="center"/>
          </w:tcPr>
          <w:p w14:paraId="3076FFE7" w14:textId="77777777" w:rsidR="00F610B7" w:rsidRPr="00771DCF" w:rsidRDefault="00F610B7" w:rsidP="00F610B7">
            <w:pPr>
              <w:pStyle w:val="AralkYok"/>
            </w:pPr>
            <w:r>
              <w:t>Bakanlık yetkisi kapsamında mevcut veya devam eden Organize Sanayi Bölgesi ve Endüstri Bölgesi Projesi bulunmadığı belirtilmiştir</w:t>
            </w:r>
          </w:p>
        </w:tc>
      </w:tr>
      <w:tr w:rsidR="00F610B7" w:rsidRPr="00771DCF" w14:paraId="5E118441" w14:textId="77777777" w:rsidTr="00B352AE">
        <w:trPr>
          <w:cantSplit/>
          <w:trHeight w:val="81"/>
        </w:trPr>
        <w:tc>
          <w:tcPr>
            <w:tcW w:w="374" w:type="pct"/>
            <w:tcBorders>
              <w:top w:val="single" w:sz="4" w:space="0" w:color="auto"/>
              <w:left w:val="single" w:sz="4" w:space="0" w:color="auto"/>
              <w:bottom w:val="single" w:sz="4" w:space="0" w:color="auto"/>
              <w:right w:val="single" w:sz="4" w:space="0" w:color="auto"/>
            </w:tcBorders>
            <w:vAlign w:val="center"/>
          </w:tcPr>
          <w:p w14:paraId="2D7BD067" w14:textId="26EB3A58" w:rsidR="00F610B7" w:rsidRPr="00771DCF" w:rsidRDefault="00F610B7" w:rsidP="00F610B7">
            <w:pPr>
              <w:pStyle w:val="AralkYok"/>
            </w:pPr>
            <w:r w:rsidRPr="00771DCF">
              <w:t>1</w:t>
            </w:r>
            <w:r>
              <w:t>2</w:t>
            </w:r>
          </w:p>
        </w:tc>
        <w:tc>
          <w:tcPr>
            <w:tcW w:w="1879" w:type="pct"/>
            <w:tcBorders>
              <w:top w:val="single" w:sz="4" w:space="0" w:color="auto"/>
              <w:left w:val="single" w:sz="4" w:space="0" w:color="auto"/>
              <w:bottom w:val="single" w:sz="4" w:space="0" w:color="auto"/>
              <w:right w:val="single" w:sz="4" w:space="0" w:color="auto"/>
            </w:tcBorders>
            <w:vAlign w:val="center"/>
          </w:tcPr>
          <w:p w14:paraId="01F6D165" w14:textId="77777777" w:rsidR="00F610B7" w:rsidRDefault="00F610B7" w:rsidP="00F610B7">
            <w:pPr>
              <w:pStyle w:val="AralkYok"/>
            </w:pPr>
            <w:r>
              <w:t>KAYSERİ VALİLİĞİ</w:t>
            </w:r>
          </w:p>
          <w:p w14:paraId="74CBB83A" w14:textId="77777777" w:rsidR="00F610B7" w:rsidRPr="00771DCF" w:rsidRDefault="00F610B7" w:rsidP="00F610B7">
            <w:pPr>
              <w:pStyle w:val="AralkYok"/>
            </w:pPr>
            <w:r>
              <w:t xml:space="preserve"> İl Afet ve Acil Durum Müdürlüğü</w:t>
            </w:r>
          </w:p>
        </w:tc>
        <w:tc>
          <w:tcPr>
            <w:tcW w:w="718" w:type="pct"/>
            <w:tcBorders>
              <w:top w:val="single" w:sz="4" w:space="0" w:color="auto"/>
              <w:left w:val="single" w:sz="4" w:space="0" w:color="auto"/>
              <w:bottom w:val="single" w:sz="4" w:space="0" w:color="auto"/>
              <w:right w:val="single" w:sz="4" w:space="0" w:color="auto"/>
            </w:tcBorders>
            <w:vAlign w:val="center"/>
          </w:tcPr>
          <w:p w14:paraId="46676D2D" w14:textId="77777777" w:rsidR="00F610B7" w:rsidRPr="00771DCF" w:rsidRDefault="00F610B7" w:rsidP="00F610B7">
            <w:pPr>
              <w:pStyle w:val="AralkYok"/>
            </w:pPr>
            <w:r>
              <w:t xml:space="preserve">31.05.2024 / </w:t>
            </w:r>
            <w:r w:rsidRPr="00135B8D">
              <w:t>971101</w:t>
            </w:r>
          </w:p>
        </w:tc>
        <w:tc>
          <w:tcPr>
            <w:tcW w:w="2029" w:type="pct"/>
            <w:tcBorders>
              <w:top w:val="single" w:sz="4" w:space="0" w:color="auto"/>
              <w:left w:val="single" w:sz="4" w:space="0" w:color="auto"/>
              <w:bottom w:val="single" w:sz="4" w:space="0" w:color="auto"/>
              <w:right w:val="single" w:sz="4" w:space="0" w:color="auto"/>
            </w:tcBorders>
            <w:vAlign w:val="center"/>
          </w:tcPr>
          <w:p w14:paraId="08D43BAE" w14:textId="77777777" w:rsidR="00F610B7" w:rsidRDefault="00F610B7" w:rsidP="00F610B7">
            <w:pPr>
              <w:pStyle w:val="AralkYok"/>
            </w:pPr>
            <w:r>
              <w:t>Mezkur alanda 7269 sayılı Kanun uyarınca alınmış Afete Maruz Bölge Kararı bulunmadığı, Afet ve acil durumlara sebebiyet vermemek, dikkatli ve tedbirli olunmak kaydıyla İl Müdürlüğünce bir</w:t>
            </w:r>
          </w:p>
          <w:p w14:paraId="51023E01" w14:textId="77777777" w:rsidR="00F610B7" w:rsidRPr="00771DCF" w:rsidRDefault="00F610B7" w:rsidP="00F610B7">
            <w:pPr>
              <w:pStyle w:val="AralkYok"/>
            </w:pPr>
            <w:r>
              <w:t>sakınca bulunmadığı belirtilmiştir.</w:t>
            </w:r>
          </w:p>
        </w:tc>
      </w:tr>
      <w:tr w:rsidR="00F610B7" w:rsidRPr="00771DCF" w14:paraId="417BDF4F" w14:textId="77777777" w:rsidTr="00B352AE">
        <w:trPr>
          <w:cantSplit/>
          <w:trHeight w:val="81"/>
        </w:trPr>
        <w:tc>
          <w:tcPr>
            <w:tcW w:w="374" w:type="pct"/>
            <w:tcBorders>
              <w:top w:val="single" w:sz="4" w:space="0" w:color="auto"/>
              <w:left w:val="single" w:sz="4" w:space="0" w:color="auto"/>
              <w:bottom w:val="single" w:sz="4" w:space="0" w:color="auto"/>
              <w:right w:val="single" w:sz="4" w:space="0" w:color="auto"/>
            </w:tcBorders>
            <w:vAlign w:val="center"/>
          </w:tcPr>
          <w:p w14:paraId="610B8DEC" w14:textId="4C9F86B8" w:rsidR="00F610B7" w:rsidRPr="00771DCF" w:rsidRDefault="00F610B7" w:rsidP="00F610B7">
            <w:pPr>
              <w:pStyle w:val="AralkYok"/>
            </w:pPr>
            <w:r w:rsidRPr="00771DCF">
              <w:t>1</w:t>
            </w:r>
            <w:r>
              <w:t>3</w:t>
            </w:r>
          </w:p>
        </w:tc>
        <w:tc>
          <w:tcPr>
            <w:tcW w:w="1879" w:type="pct"/>
            <w:tcBorders>
              <w:top w:val="single" w:sz="4" w:space="0" w:color="auto"/>
              <w:left w:val="single" w:sz="4" w:space="0" w:color="auto"/>
              <w:bottom w:val="single" w:sz="4" w:space="0" w:color="auto"/>
              <w:right w:val="single" w:sz="4" w:space="0" w:color="auto"/>
            </w:tcBorders>
            <w:vAlign w:val="center"/>
          </w:tcPr>
          <w:p w14:paraId="13508E8C" w14:textId="77777777" w:rsidR="00F610B7" w:rsidRDefault="00F610B7" w:rsidP="00F610B7">
            <w:pPr>
              <w:pStyle w:val="AralkYok"/>
            </w:pPr>
            <w:r>
              <w:t>TÜRKİYE ELEKTRİK İLETİM ANONİM ŞİRKETİ GENEL MÜDÜRLÜĞÜ 11.Bölge Müdürlüğü (Kayseri) 11.BÖLGE MÜDÜR YARDIMCILIĞI (TESİS),</w:t>
            </w:r>
          </w:p>
          <w:p w14:paraId="14795559" w14:textId="77777777" w:rsidR="00F610B7" w:rsidRPr="00771DCF" w:rsidRDefault="00F610B7" w:rsidP="00F610B7">
            <w:pPr>
              <w:pStyle w:val="AralkYok"/>
            </w:pPr>
            <w:r>
              <w:t xml:space="preserve"> Tesis ve Kontrol Müdürlüğü</w:t>
            </w:r>
          </w:p>
        </w:tc>
        <w:tc>
          <w:tcPr>
            <w:tcW w:w="718" w:type="pct"/>
            <w:tcBorders>
              <w:top w:val="single" w:sz="4" w:space="0" w:color="auto"/>
              <w:left w:val="single" w:sz="4" w:space="0" w:color="auto"/>
              <w:bottom w:val="single" w:sz="4" w:space="0" w:color="auto"/>
              <w:right w:val="single" w:sz="4" w:space="0" w:color="auto"/>
            </w:tcBorders>
            <w:vAlign w:val="center"/>
          </w:tcPr>
          <w:p w14:paraId="0DCBEB8F" w14:textId="77777777" w:rsidR="00F610B7" w:rsidRPr="00771DCF" w:rsidRDefault="00F610B7" w:rsidP="00F610B7">
            <w:pPr>
              <w:pStyle w:val="AralkYok"/>
            </w:pPr>
            <w:r>
              <w:t>20.09.2023 / 2052488</w:t>
            </w:r>
          </w:p>
        </w:tc>
        <w:tc>
          <w:tcPr>
            <w:tcW w:w="2029" w:type="pct"/>
            <w:tcBorders>
              <w:top w:val="single" w:sz="4" w:space="0" w:color="auto"/>
              <w:left w:val="single" w:sz="4" w:space="0" w:color="auto"/>
              <w:bottom w:val="single" w:sz="4" w:space="0" w:color="auto"/>
              <w:right w:val="single" w:sz="4" w:space="0" w:color="auto"/>
            </w:tcBorders>
            <w:vAlign w:val="center"/>
          </w:tcPr>
          <w:p w14:paraId="63189793" w14:textId="77777777" w:rsidR="00F610B7" w:rsidRPr="00771DCF" w:rsidRDefault="00F610B7" w:rsidP="00F610B7">
            <w:pPr>
              <w:pStyle w:val="AralkYok"/>
            </w:pPr>
            <w:r>
              <w:t>Yapılan incelemeler neticesinde bahse konu bölgede herhangi bir tesis bulunmadığı ve İmar Planı çalışmalarının yaptırılmasında Kurumca herhangi bir sakınca bulunmadığı belirtilmiştir.</w:t>
            </w:r>
          </w:p>
        </w:tc>
      </w:tr>
      <w:tr w:rsidR="00F610B7" w:rsidRPr="00771DCF" w14:paraId="500012BC" w14:textId="77777777" w:rsidTr="00B352AE">
        <w:trPr>
          <w:cantSplit/>
          <w:trHeight w:val="81"/>
        </w:trPr>
        <w:tc>
          <w:tcPr>
            <w:tcW w:w="374" w:type="pct"/>
            <w:tcBorders>
              <w:top w:val="single" w:sz="4" w:space="0" w:color="auto"/>
              <w:left w:val="single" w:sz="4" w:space="0" w:color="auto"/>
              <w:bottom w:val="single" w:sz="4" w:space="0" w:color="auto"/>
              <w:right w:val="single" w:sz="4" w:space="0" w:color="auto"/>
            </w:tcBorders>
            <w:vAlign w:val="center"/>
          </w:tcPr>
          <w:p w14:paraId="4832ABAC" w14:textId="639EEB23" w:rsidR="00F610B7" w:rsidRPr="00771DCF" w:rsidRDefault="00F610B7" w:rsidP="00F610B7">
            <w:pPr>
              <w:pStyle w:val="AralkYok"/>
            </w:pPr>
            <w:r w:rsidRPr="00771DCF">
              <w:t>1</w:t>
            </w:r>
            <w:r>
              <w:t>4</w:t>
            </w:r>
          </w:p>
        </w:tc>
        <w:tc>
          <w:tcPr>
            <w:tcW w:w="1879" w:type="pct"/>
            <w:tcBorders>
              <w:top w:val="single" w:sz="4" w:space="0" w:color="auto"/>
              <w:left w:val="single" w:sz="4" w:space="0" w:color="auto"/>
              <w:bottom w:val="single" w:sz="4" w:space="0" w:color="auto"/>
              <w:right w:val="single" w:sz="4" w:space="0" w:color="auto"/>
            </w:tcBorders>
            <w:vAlign w:val="center"/>
          </w:tcPr>
          <w:p w14:paraId="5AF0B462" w14:textId="77777777" w:rsidR="00F610B7" w:rsidRPr="00771DCF" w:rsidRDefault="00F610B7" w:rsidP="00F610B7">
            <w:pPr>
              <w:pStyle w:val="AralkYok"/>
            </w:pPr>
            <w:r>
              <w:t>KÜLTÜR VE TURİZM BAKANLIĞI Kültür Varlıkları ve Müzeler Genel Müdürlüğü Kayseri Kültür Varlıklarını Koruma Bölge Kurulu Müdürlüğü</w:t>
            </w:r>
          </w:p>
        </w:tc>
        <w:tc>
          <w:tcPr>
            <w:tcW w:w="718" w:type="pct"/>
            <w:tcBorders>
              <w:top w:val="single" w:sz="4" w:space="0" w:color="auto"/>
              <w:left w:val="single" w:sz="4" w:space="0" w:color="auto"/>
              <w:bottom w:val="single" w:sz="4" w:space="0" w:color="auto"/>
              <w:right w:val="single" w:sz="4" w:space="0" w:color="auto"/>
            </w:tcBorders>
            <w:vAlign w:val="center"/>
          </w:tcPr>
          <w:p w14:paraId="5F44F7B4" w14:textId="77777777" w:rsidR="00F610B7" w:rsidRDefault="00F610B7" w:rsidP="00F610B7">
            <w:pPr>
              <w:pStyle w:val="AralkYok"/>
            </w:pPr>
            <w:r>
              <w:t>16.10.2023</w:t>
            </w:r>
          </w:p>
          <w:p w14:paraId="73DFA801" w14:textId="77777777" w:rsidR="00F610B7" w:rsidRPr="00771DCF" w:rsidRDefault="00F610B7" w:rsidP="00F610B7">
            <w:pPr>
              <w:pStyle w:val="AralkYok"/>
            </w:pPr>
            <w:r>
              <w:t>4306576</w:t>
            </w:r>
          </w:p>
        </w:tc>
        <w:tc>
          <w:tcPr>
            <w:tcW w:w="2029" w:type="pct"/>
            <w:tcBorders>
              <w:top w:val="single" w:sz="4" w:space="0" w:color="auto"/>
              <w:left w:val="single" w:sz="4" w:space="0" w:color="auto"/>
              <w:bottom w:val="single" w:sz="4" w:space="0" w:color="auto"/>
              <w:right w:val="single" w:sz="4" w:space="0" w:color="auto"/>
            </w:tcBorders>
            <w:vAlign w:val="center"/>
          </w:tcPr>
          <w:p w14:paraId="663D129E" w14:textId="77777777" w:rsidR="00F610B7" w:rsidRPr="00771DCF" w:rsidRDefault="00F610B7" w:rsidP="00F610B7">
            <w:pPr>
              <w:pStyle w:val="AralkYok"/>
            </w:pPr>
            <w:r>
              <w:t>Alanda planlama yapılmasında 2863 sayılı Yasa kapsamında bir sakınca bulunmadığı belirtilmiştir.</w:t>
            </w:r>
          </w:p>
        </w:tc>
      </w:tr>
      <w:tr w:rsidR="00F610B7" w:rsidRPr="00771DCF" w14:paraId="517B9CEE" w14:textId="77777777" w:rsidTr="00B352AE">
        <w:trPr>
          <w:cantSplit/>
          <w:trHeight w:val="81"/>
        </w:trPr>
        <w:tc>
          <w:tcPr>
            <w:tcW w:w="374" w:type="pct"/>
            <w:tcBorders>
              <w:top w:val="single" w:sz="4" w:space="0" w:color="auto"/>
              <w:left w:val="single" w:sz="4" w:space="0" w:color="auto"/>
              <w:bottom w:val="single" w:sz="4" w:space="0" w:color="auto"/>
              <w:right w:val="single" w:sz="4" w:space="0" w:color="auto"/>
            </w:tcBorders>
            <w:vAlign w:val="center"/>
          </w:tcPr>
          <w:p w14:paraId="2DDBA03F" w14:textId="05FF5569" w:rsidR="00F610B7" w:rsidRPr="0054151A" w:rsidRDefault="00F610B7" w:rsidP="00F610B7">
            <w:pPr>
              <w:pStyle w:val="AralkYok"/>
            </w:pPr>
            <w:r w:rsidRPr="0054151A">
              <w:t>1</w:t>
            </w:r>
            <w:r>
              <w:t>5</w:t>
            </w:r>
          </w:p>
        </w:tc>
        <w:tc>
          <w:tcPr>
            <w:tcW w:w="1879" w:type="pct"/>
            <w:tcBorders>
              <w:top w:val="single" w:sz="4" w:space="0" w:color="auto"/>
              <w:left w:val="single" w:sz="4" w:space="0" w:color="auto"/>
              <w:bottom w:val="single" w:sz="4" w:space="0" w:color="auto"/>
              <w:right w:val="single" w:sz="4" w:space="0" w:color="auto"/>
            </w:tcBorders>
            <w:vAlign w:val="center"/>
          </w:tcPr>
          <w:p w14:paraId="5D9F6495" w14:textId="77777777" w:rsidR="00F610B7" w:rsidRPr="0054151A" w:rsidRDefault="00F610B7" w:rsidP="00F610B7">
            <w:pPr>
              <w:pStyle w:val="AralkYok"/>
            </w:pPr>
            <w:r w:rsidRPr="0054151A">
              <w:t>T.C.</w:t>
            </w:r>
          </w:p>
          <w:p w14:paraId="46E27DD9" w14:textId="77777777" w:rsidR="00F610B7" w:rsidRPr="0054151A" w:rsidRDefault="00F610B7" w:rsidP="00F610B7">
            <w:pPr>
              <w:pStyle w:val="AralkYok"/>
            </w:pPr>
            <w:r w:rsidRPr="0054151A">
              <w:t>KÜLTÜR VE TURIZM BAKANLIGI</w:t>
            </w:r>
          </w:p>
          <w:p w14:paraId="7A02BFE0" w14:textId="77777777" w:rsidR="00F610B7" w:rsidRPr="0054151A" w:rsidRDefault="00F610B7" w:rsidP="00F610B7">
            <w:pPr>
              <w:pStyle w:val="AralkYok"/>
            </w:pPr>
            <w:r w:rsidRPr="0054151A">
              <w:t>Kültür Varlıkları ve Müzeler Genel Müdürlüğü</w:t>
            </w:r>
          </w:p>
          <w:p w14:paraId="5687F09B" w14:textId="77777777" w:rsidR="00F610B7" w:rsidRPr="0054151A" w:rsidRDefault="00F610B7" w:rsidP="00F610B7">
            <w:pPr>
              <w:pStyle w:val="AralkYok"/>
              <w:rPr>
                <w:color w:val="FFFFFF" w:themeColor="background1"/>
              </w:rPr>
            </w:pPr>
            <w:r w:rsidRPr="0054151A">
              <w:t>Kayseri Kültür Varlıklarını Koruma Bölge Kurulu Müdürlüğü</w:t>
            </w:r>
          </w:p>
        </w:tc>
        <w:tc>
          <w:tcPr>
            <w:tcW w:w="718" w:type="pct"/>
            <w:tcBorders>
              <w:top w:val="single" w:sz="4" w:space="0" w:color="auto"/>
              <w:left w:val="single" w:sz="4" w:space="0" w:color="auto"/>
              <w:bottom w:val="single" w:sz="4" w:space="0" w:color="auto"/>
              <w:right w:val="single" w:sz="4" w:space="0" w:color="auto"/>
            </w:tcBorders>
            <w:vAlign w:val="center"/>
          </w:tcPr>
          <w:p w14:paraId="38264A71" w14:textId="77777777" w:rsidR="00F610B7" w:rsidRPr="0054151A" w:rsidRDefault="00F610B7" w:rsidP="00F610B7">
            <w:pPr>
              <w:pStyle w:val="AralkYok"/>
            </w:pPr>
            <w:r w:rsidRPr="0054151A">
              <w:t>16.10.2023 / 4306576</w:t>
            </w:r>
          </w:p>
        </w:tc>
        <w:tc>
          <w:tcPr>
            <w:tcW w:w="2029" w:type="pct"/>
            <w:tcBorders>
              <w:top w:val="single" w:sz="4" w:space="0" w:color="auto"/>
              <w:left w:val="single" w:sz="4" w:space="0" w:color="auto"/>
              <w:bottom w:val="single" w:sz="4" w:space="0" w:color="auto"/>
              <w:right w:val="single" w:sz="4" w:space="0" w:color="auto"/>
            </w:tcBorders>
            <w:vAlign w:val="center"/>
          </w:tcPr>
          <w:p w14:paraId="5C869160" w14:textId="2200B51C" w:rsidR="00F610B7" w:rsidRDefault="00F610B7" w:rsidP="00F610B7">
            <w:pPr>
              <w:pStyle w:val="AralkYok"/>
              <w:jc w:val="both"/>
            </w:pPr>
            <w:r>
              <w:t>Alan üzerinde yapılacak olası hafriyat çalışmaları sırasında, herhangi bir buluntu veya kalıntıya rastlanması durumunda, 2863 sayılı Yasanın 4. Maddesi gereği çalışmaların durdurularak en yakın Müze</w:t>
            </w:r>
          </w:p>
          <w:p w14:paraId="2C36E854" w14:textId="41BD9F57" w:rsidR="00F610B7" w:rsidRPr="004F313A" w:rsidRDefault="00F610B7" w:rsidP="00F610B7">
            <w:pPr>
              <w:pStyle w:val="AralkYok"/>
              <w:jc w:val="both"/>
            </w:pPr>
            <w:r>
              <w:t>Müdürlüğüne veya Köyde Muhtara veya diğer yerlerde Mülki İdare Amirlerine haber verilmesi şartıyla alanda planlama yapılmasında 2863 sayılı Yasa kapsamında bir sakınca bulunmadığı belirtilmiştir.</w:t>
            </w:r>
          </w:p>
        </w:tc>
      </w:tr>
      <w:tr w:rsidR="00F610B7" w:rsidRPr="00771DCF" w14:paraId="27112804" w14:textId="77777777" w:rsidTr="00B352AE">
        <w:trPr>
          <w:cantSplit/>
          <w:trHeight w:val="81"/>
        </w:trPr>
        <w:tc>
          <w:tcPr>
            <w:tcW w:w="374" w:type="pct"/>
            <w:tcBorders>
              <w:top w:val="single" w:sz="4" w:space="0" w:color="auto"/>
              <w:left w:val="single" w:sz="4" w:space="0" w:color="auto"/>
              <w:bottom w:val="single" w:sz="4" w:space="0" w:color="auto"/>
              <w:right w:val="single" w:sz="4" w:space="0" w:color="auto"/>
            </w:tcBorders>
            <w:vAlign w:val="center"/>
          </w:tcPr>
          <w:p w14:paraId="0E403C11" w14:textId="4DEBC3EB" w:rsidR="00F610B7" w:rsidRPr="00771DCF" w:rsidRDefault="00F610B7" w:rsidP="00F610B7">
            <w:pPr>
              <w:pStyle w:val="AralkYok"/>
            </w:pPr>
            <w:r w:rsidRPr="00771DCF">
              <w:lastRenderedPageBreak/>
              <w:t>1</w:t>
            </w:r>
            <w:r>
              <w:t>6</w:t>
            </w:r>
          </w:p>
        </w:tc>
        <w:tc>
          <w:tcPr>
            <w:tcW w:w="1879" w:type="pct"/>
            <w:tcBorders>
              <w:top w:val="single" w:sz="4" w:space="0" w:color="auto"/>
              <w:left w:val="single" w:sz="4" w:space="0" w:color="auto"/>
              <w:bottom w:val="single" w:sz="4" w:space="0" w:color="auto"/>
              <w:right w:val="single" w:sz="4" w:space="0" w:color="auto"/>
            </w:tcBorders>
            <w:vAlign w:val="center"/>
          </w:tcPr>
          <w:p w14:paraId="514D1757" w14:textId="77777777" w:rsidR="00F610B7" w:rsidRPr="00771DCF" w:rsidRDefault="00F610B7" w:rsidP="00F610B7">
            <w:pPr>
              <w:pStyle w:val="AralkYok"/>
            </w:pPr>
            <w:r>
              <w:t>TARIM VE ORMAN BAKANLIĞI Doğa Koruma ve Milli Parklar Genel Müdürlüğü</w:t>
            </w:r>
          </w:p>
        </w:tc>
        <w:tc>
          <w:tcPr>
            <w:tcW w:w="718" w:type="pct"/>
            <w:tcBorders>
              <w:top w:val="single" w:sz="4" w:space="0" w:color="auto"/>
              <w:left w:val="single" w:sz="4" w:space="0" w:color="auto"/>
              <w:bottom w:val="single" w:sz="4" w:space="0" w:color="auto"/>
              <w:right w:val="single" w:sz="4" w:space="0" w:color="auto"/>
            </w:tcBorders>
            <w:vAlign w:val="center"/>
          </w:tcPr>
          <w:p w14:paraId="1585432B" w14:textId="77777777" w:rsidR="00F610B7" w:rsidRPr="00771DCF" w:rsidRDefault="00F610B7" w:rsidP="00F610B7">
            <w:pPr>
              <w:pStyle w:val="AralkYok"/>
            </w:pPr>
            <w:r>
              <w:t>26.09.2023 / 11367372</w:t>
            </w:r>
          </w:p>
        </w:tc>
        <w:tc>
          <w:tcPr>
            <w:tcW w:w="2029" w:type="pct"/>
            <w:tcBorders>
              <w:top w:val="single" w:sz="4" w:space="0" w:color="auto"/>
              <w:left w:val="single" w:sz="4" w:space="0" w:color="auto"/>
              <w:bottom w:val="single" w:sz="4" w:space="0" w:color="auto"/>
              <w:right w:val="single" w:sz="4" w:space="0" w:color="auto"/>
            </w:tcBorders>
            <w:vAlign w:val="center"/>
          </w:tcPr>
          <w:p w14:paraId="346E84F0" w14:textId="77777777" w:rsidR="00F610B7" w:rsidRDefault="00F610B7" w:rsidP="00F610B7">
            <w:pPr>
              <w:pStyle w:val="AralkYok"/>
            </w:pPr>
          </w:p>
          <w:p w14:paraId="0EEECD7F" w14:textId="77777777" w:rsidR="00F610B7" w:rsidRDefault="00F610B7" w:rsidP="00F610B7">
            <w:pPr>
              <w:pStyle w:val="AralkYok"/>
            </w:pPr>
            <w:proofErr w:type="gramStart"/>
            <w:r>
              <w:t>Konuya  ilişkin</w:t>
            </w:r>
            <w:proofErr w:type="gramEnd"/>
            <w:r>
              <w:t xml:space="preserve">  yapılan  inceleme  ve  değerlendirme alanda kalan  herhangi  bir  statülü  korunan  alan  veya  tescilli  sulak alanın bulunmadığı belirtilmiştir.</w:t>
            </w:r>
          </w:p>
          <w:p w14:paraId="7A4E4099" w14:textId="77777777" w:rsidR="00F610B7" w:rsidRPr="00384489" w:rsidRDefault="00F610B7" w:rsidP="00F610B7"/>
        </w:tc>
      </w:tr>
      <w:tr w:rsidR="00F610B7" w:rsidRPr="00771DCF" w14:paraId="19BABAA9" w14:textId="77777777" w:rsidTr="00B352AE">
        <w:trPr>
          <w:cantSplit/>
          <w:trHeight w:val="81"/>
        </w:trPr>
        <w:tc>
          <w:tcPr>
            <w:tcW w:w="374" w:type="pct"/>
            <w:tcBorders>
              <w:top w:val="single" w:sz="4" w:space="0" w:color="auto"/>
              <w:left w:val="single" w:sz="4" w:space="0" w:color="auto"/>
              <w:bottom w:val="single" w:sz="4" w:space="0" w:color="auto"/>
              <w:right w:val="single" w:sz="4" w:space="0" w:color="auto"/>
            </w:tcBorders>
            <w:vAlign w:val="center"/>
          </w:tcPr>
          <w:p w14:paraId="5838F3CC" w14:textId="5840EFFF" w:rsidR="00F610B7" w:rsidRPr="00771DCF" w:rsidRDefault="00F610B7" w:rsidP="00F610B7">
            <w:pPr>
              <w:pStyle w:val="AralkYok"/>
            </w:pPr>
            <w:r w:rsidRPr="00771DCF">
              <w:t>1</w:t>
            </w:r>
            <w:r>
              <w:t>7</w:t>
            </w:r>
          </w:p>
        </w:tc>
        <w:tc>
          <w:tcPr>
            <w:tcW w:w="1879" w:type="pct"/>
            <w:tcBorders>
              <w:top w:val="single" w:sz="4" w:space="0" w:color="auto"/>
              <w:left w:val="single" w:sz="4" w:space="0" w:color="auto"/>
              <w:bottom w:val="single" w:sz="4" w:space="0" w:color="auto"/>
              <w:right w:val="single" w:sz="4" w:space="0" w:color="auto"/>
            </w:tcBorders>
            <w:vAlign w:val="center"/>
          </w:tcPr>
          <w:p w14:paraId="1BEDCADA" w14:textId="77777777" w:rsidR="00F610B7" w:rsidRDefault="00F610B7" w:rsidP="00F610B7">
            <w:pPr>
              <w:pStyle w:val="AralkYok"/>
            </w:pPr>
            <w:r>
              <w:t xml:space="preserve">ÇEVRE, ŞEHİRCİLİK VE İKLİM DEĞİŞİKLİĞİ BAKANLIĞI </w:t>
            </w:r>
          </w:p>
          <w:p w14:paraId="0C8BDCB3" w14:textId="77777777" w:rsidR="00F610B7" w:rsidRPr="00771DCF" w:rsidRDefault="00F610B7" w:rsidP="00F610B7">
            <w:pPr>
              <w:pStyle w:val="AralkYok"/>
            </w:pPr>
            <w:r>
              <w:t>Tabiat varlıklarını koruma genel müdürlüğü</w:t>
            </w:r>
          </w:p>
        </w:tc>
        <w:tc>
          <w:tcPr>
            <w:tcW w:w="718" w:type="pct"/>
            <w:tcBorders>
              <w:top w:val="single" w:sz="4" w:space="0" w:color="auto"/>
              <w:left w:val="single" w:sz="4" w:space="0" w:color="auto"/>
              <w:bottom w:val="single" w:sz="4" w:space="0" w:color="auto"/>
              <w:right w:val="single" w:sz="4" w:space="0" w:color="auto"/>
            </w:tcBorders>
            <w:vAlign w:val="center"/>
          </w:tcPr>
          <w:p w14:paraId="6C9E67C9" w14:textId="77777777" w:rsidR="00F610B7" w:rsidRDefault="00F610B7" w:rsidP="00F610B7">
            <w:pPr>
              <w:pStyle w:val="AralkYok"/>
            </w:pPr>
            <w:r>
              <w:t>19.09.2023/</w:t>
            </w:r>
          </w:p>
          <w:p w14:paraId="14008308" w14:textId="77777777" w:rsidR="00F610B7" w:rsidRPr="00771DCF" w:rsidRDefault="00F610B7" w:rsidP="00F610B7">
            <w:pPr>
              <w:pStyle w:val="AralkYok"/>
            </w:pPr>
            <w:r>
              <w:t>7421419</w:t>
            </w:r>
          </w:p>
        </w:tc>
        <w:tc>
          <w:tcPr>
            <w:tcW w:w="2029" w:type="pct"/>
            <w:tcBorders>
              <w:top w:val="single" w:sz="4" w:space="0" w:color="auto"/>
              <w:left w:val="single" w:sz="4" w:space="0" w:color="auto"/>
              <w:bottom w:val="single" w:sz="4" w:space="0" w:color="auto"/>
              <w:right w:val="single" w:sz="4" w:space="0" w:color="auto"/>
            </w:tcBorders>
            <w:vAlign w:val="center"/>
          </w:tcPr>
          <w:p w14:paraId="72AF8ADE" w14:textId="77777777" w:rsidR="00F610B7" w:rsidRDefault="00F610B7" w:rsidP="00F610B7">
            <w:pPr>
              <w:pStyle w:val="AralkYok"/>
            </w:pPr>
            <w:proofErr w:type="gramStart"/>
            <w:r>
              <w:t>Planlama  alanı</w:t>
            </w:r>
            <w:proofErr w:type="gramEnd"/>
            <w:r>
              <w:t xml:space="preserve">  sınırlarının; milli park, tabiat parkı, sulak alan vb. koruma alanlarında kalıp</w:t>
            </w:r>
          </w:p>
          <w:p w14:paraId="536F52FE" w14:textId="77777777" w:rsidR="00F610B7" w:rsidRDefault="00F610B7" w:rsidP="00F610B7">
            <w:pPr>
              <w:pStyle w:val="AralkYok"/>
            </w:pPr>
            <w:proofErr w:type="gramStart"/>
            <w:r>
              <w:t>kalmadığına  dair</w:t>
            </w:r>
            <w:proofErr w:type="gramEnd"/>
            <w:r>
              <w:t xml:space="preserve">  bilgi  ve  görüşün  Tarım  ve  Orman  Bakanlığı  Doğa  Koruma  ve Milli  Parklar  Genel</w:t>
            </w:r>
          </w:p>
          <w:p w14:paraId="70CFCD49" w14:textId="77777777" w:rsidR="00F610B7" w:rsidRDefault="00F610B7" w:rsidP="00F610B7">
            <w:pPr>
              <w:pStyle w:val="AralkYok"/>
            </w:pPr>
            <w:r>
              <w:t xml:space="preserve">Müdürlüğünden,  tabiat  </w:t>
            </w:r>
            <w:proofErr w:type="gramStart"/>
            <w:r>
              <w:t>varlığı  ya</w:t>
            </w:r>
            <w:proofErr w:type="gramEnd"/>
            <w:r>
              <w:t xml:space="preserve">  da  doğal  sit  statüsü  olan  alanları  içerip  içermediğine  dair  bilginin</w:t>
            </w:r>
          </w:p>
          <w:p w14:paraId="6F0362C0" w14:textId="77777777" w:rsidR="00F610B7" w:rsidRDefault="00F610B7" w:rsidP="00F610B7">
            <w:pPr>
              <w:pStyle w:val="AralkYok"/>
            </w:pPr>
            <w:r>
              <w:t>Kayseri Valiliğinden (Çevre, Şehircilik ve İklim Değişikliği İl Müdürlüğü) alınması, tabiat varlığı ya da</w:t>
            </w:r>
          </w:p>
          <w:p w14:paraId="6FF05C0E" w14:textId="77777777" w:rsidR="00F610B7" w:rsidRDefault="00F610B7" w:rsidP="00F610B7">
            <w:pPr>
              <w:pStyle w:val="AralkYok"/>
            </w:pPr>
            <w:r>
              <w:t>doğal sit statüsünde kalması halinde ise "Tabiat Varlıklarını Koruma Komisyonları Kuruluş ve Çalışma</w:t>
            </w:r>
          </w:p>
          <w:p w14:paraId="73086C1C" w14:textId="01B47E88" w:rsidR="00F610B7" w:rsidRDefault="00F610B7" w:rsidP="00F610B7">
            <w:pPr>
              <w:pStyle w:val="AralkYok"/>
            </w:pPr>
            <w:r>
              <w:t xml:space="preserve">Usul ve Esaslarına Dair </w:t>
            </w:r>
            <w:proofErr w:type="spellStart"/>
            <w:r>
              <w:t>Yönetmelik"e</w:t>
            </w:r>
            <w:proofErr w:type="spellEnd"/>
            <w:r>
              <w:t xml:space="preserve"> göre ilgili Tabiat Varlıklarını Koruma Bölge Komisyonu kararının</w:t>
            </w:r>
          </w:p>
          <w:p w14:paraId="25286516" w14:textId="77777777" w:rsidR="00F610B7" w:rsidRPr="00771DCF" w:rsidRDefault="00F610B7" w:rsidP="00F610B7">
            <w:pPr>
              <w:pStyle w:val="AralkYok"/>
            </w:pPr>
            <w:r>
              <w:t>Alınması gerektiği belirtilmiştir.</w:t>
            </w:r>
          </w:p>
        </w:tc>
      </w:tr>
      <w:tr w:rsidR="00F610B7" w:rsidRPr="00771DCF" w14:paraId="67098CCA" w14:textId="77777777" w:rsidTr="00B352AE">
        <w:trPr>
          <w:cantSplit/>
          <w:trHeight w:val="81"/>
        </w:trPr>
        <w:tc>
          <w:tcPr>
            <w:tcW w:w="374" w:type="pct"/>
            <w:tcBorders>
              <w:top w:val="single" w:sz="4" w:space="0" w:color="auto"/>
              <w:left w:val="single" w:sz="4" w:space="0" w:color="auto"/>
              <w:bottom w:val="single" w:sz="4" w:space="0" w:color="auto"/>
              <w:right w:val="single" w:sz="4" w:space="0" w:color="auto"/>
            </w:tcBorders>
            <w:vAlign w:val="center"/>
          </w:tcPr>
          <w:p w14:paraId="2B97ABAE" w14:textId="1CFC16AF" w:rsidR="00F610B7" w:rsidRPr="00771DCF" w:rsidRDefault="00F610B7" w:rsidP="00F610B7">
            <w:pPr>
              <w:pStyle w:val="AralkYok"/>
            </w:pPr>
            <w:r w:rsidRPr="00771DCF">
              <w:t>1</w:t>
            </w:r>
            <w:r>
              <w:t>8</w:t>
            </w:r>
          </w:p>
        </w:tc>
        <w:tc>
          <w:tcPr>
            <w:tcW w:w="1879" w:type="pct"/>
            <w:tcBorders>
              <w:top w:val="single" w:sz="4" w:space="0" w:color="auto"/>
              <w:left w:val="single" w:sz="4" w:space="0" w:color="auto"/>
              <w:bottom w:val="single" w:sz="4" w:space="0" w:color="auto"/>
              <w:right w:val="single" w:sz="4" w:space="0" w:color="auto"/>
            </w:tcBorders>
            <w:vAlign w:val="center"/>
          </w:tcPr>
          <w:p w14:paraId="74A1F438" w14:textId="77777777" w:rsidR="00F610B7" w:rsidRDefault="00F610B7" w:rsidP="00F610B7">
            <w:pPr>
              <w:pStyle w:val="AralkYok"/>
            </w:pPr>
            <w:r>
              <w:t xml:space="preserve">KAYSERİ VALİLİĞİ </w:t>
            </w:r>
          </w:p>
          <w:p w14:paraId="04230986" w14:textId="77777777" w:rsidR="00F610B7" w:rsidRPr="00771DCF" w:rsidRDefault="00F610B7" w:rsidP="00F610B7">
            <w:pPr>
              <w:pStyle w:val="AralkYok"/>
            </w:pPr>
            <w:r>
              <w:t>İl Kültür ve Turizm Müdürlüğü Turizm İşleri Şube Müdürlüğü</w:t>
            </w:r>
          </w:p>
        </w:tc>
        <w:tc>
          <w:tcPr>
            <w:tcW w:w="718" w:type="pct"/>
            <w:tcBorders>
              <w:top w:val="single" w:sz="4" w:space="0" w:color="auto"/>
              <w:left w:val="single" w:sz="4" w:space="0" w:color="auto"/>
              <w:bottom w:val="single" w:sz="4" w:space="0" w:color="auto"/>
              <w:right w:val="single" w:sz="4" w:space="0" w:color="auto"/>
            </w:tcBorders>
            <w:vAlign w:val="center"/>
          </w:tcPr>
          <w:p w14:paraId="4F3112D9" w14:textId="77777777" w:rsidR="00F610B7" w:rsidRDefault="00F610B7" w:rsidP="00F610B7">
            <w:pPr>
              <w:pStyle w:val="AralkYok"/>
            </w:pPr>
            <w:r>
              <w:t>05.10.2023/</w:t>
            </w:r>
          </w:p>
          <w:p w14:paraId="28ACFF60" w14:textId="77777777" w:rsidR="00F610B7" w:rsidRPr="00771DCF" w:rsidRDefault="00F610B7" w:rsidP="00F610B7">
            <w:pPr>
              <w:pStyle w:val="AralkYok"/>
            </w:pPr>
            <w:r>
              <w:t>4270669</w:t>
            </w:r>
          </w:p>
        </w:tc>
        <w:tc>
          <w:tcPr>
            <w:tcW w:w="2029" w:type="pct"/>
            <w:tcBorders>
              <w:top w:val="single" w:sz="4" w:space="0" w:color="auto"/>
              <w:left w:val="single" w:sz="4" w:space="0" w:color="auto"/>
              <w:bottom w:val="single" w:sz="4" w:space="0" w:color="auto"/>
              <w:right w:val="single" w:sz="4" w:space="0" w:color="auto"/>
            </w:tcBorders>
            <w:vAlign w:val="center"/>
          </w:tcPr>
          <w:p w14:paraId="0FCDD8F9" w14:textId="5591C363" w:rsidR="00F610B7" w:rsidRPr="00771DCF" w:rsidRDefault="00F610B7" w:rsidP="00F610B7">
            <w:pPr>
              <w:pStyle w:val="AralkYok"/>
            </w:pPr>
            <w:r>
              <w:t xml:space="preserve">Kayseri Yahyalı İlçesi, </w:t>
            </w:r>
            <w:proofErr w:type="spellStart"/>
            <w:r>
              <w:t>Ağcaşar</w:t>
            </w:r>
            <w:proofErr w:type="spellEnd"/>
            <w:r>
              <w:t xml:space="preserve"> Mahallesinde bulunan söz konusu tüm proje alanı, 2634 sayılı kanun uyarınca Kültür ve Turizm Koruma ve Gelişim Bölgeleri ile Turizm Merkezlerinin içerisinde yer almadığı belirtilmiştir.</w:t>
            </w:r>
          </w:p>
        </w:tc>
      </w:tr>
      <w:tr w:rsidR="00F610B7" w:rsidRPr="00771DCF" w14:paraId="7B8DD8A3" w14:textId="77777777" w:rsidTr="00B352AE">
        <w:trPr>
          <w:cantSplit/>
          <w:trHeight w:val="81"/>
        </w:trPr>
        <w:tc>
          <w:tcPr>
            <w:tcW w:w="374" w:type="pct"/>
            <w:tcBorders>
              <w:top w:val="single" w:sz="4" w:space="0" w:color="auto"/>
              <w:left w:val="single" w:sz="4" w:space="0" w:color="auto"/>
              <w:bottom w:val="single" w:sz="4" w:space="0" w:color="auto"/>
              <w:right w:val="single" w:sz="4" w:space="0" w:color="auto"/>
            </w:tcBorders>
            <w:vAlign w:val="center"/>
          </w:tcPr>
          <w:p w14:paraId="746B1465" w14:textId="0BA83411" w:rsidR="00F610B7" w:rsidRPr="00771DCF" w:rsidRDefault="00F610B7" w:rsidP="00F610B7">
            <w:pPr>
              <w:pStyle w:val="AralkYok"/>
            </w:pPr>
            <w:r>
              <w:t>19</w:t>
            </w:r>
          </w:p>
        </w:tc>
        <w:tc>
          <w:tcPr>
            <w:tcW w:w="1879" w:type="pct"/>
            <w:tcBorders>
              <w:top w:val="single" w:sz="4" w:space="0" w:color="auto"/>
              <w:left w:val="single" w:sz="4" w:space="0" w:color="auto"/>
              <w:bottom w:val="single" w:sz="4" w:space="0" w:color="auto"/>
              <w:right w:val="single" w:sz="4" w:space="0" w:color="auto"/>
            </w:tcBorders>
            <w:vAlign w:val="center"/>
          </w:tcPr>
          <w:p w14:paraId="4AFA5FED" w14:textId="77777777" w:rsidR="00F610B7" w:rsidRDefault="00F610B7" w:rsidP="00F610B7">
            <w:pPr>
              <w:pStyle w:val="AralkYok"/>
            </w:pPr>
            <w:r>
              <w:t>MİLLÎ SAVUNMA BAKANLIĞI</w:t>
            </w:r>
          </w:p>
          <w:p w14:paraId="023EDD0B" w14:textId="77777777" w:rsidR="00F610B7" w:rsidRDefault="00F610B7" w:rsidP="00F610B7">
            <w:pPr>
              <w:pStyle w:val="AralkYok"/>
            </w:pPr>
            <w:r>
              <w:t>Akaryakıt İkmal ve NATO POL Tesisleri İşletme Başkanlığı</w:t>
            </w:r>
          </w:p>
          <w:p w14:paraId="40B2AF96" w14:textId="77777777" w:rsidR="00F610B7" w:rsidRPr="00771DCF" w:rsidRDefault="00F610B7" w:rsidP="00F610B7">
            <w:pPr>
              <w:pStyle w:val="AralkYok"/>
            </w:pPr>
            <w:r>
              <w:t>Akaryakıt İkmal ve İşletme Dairesi Başkanlığı</w:t>
            </w:r>
          </w:p>
        </w:tc>
        <w:tc>
          <w:tcPr>
            <w:tcW w:w="718" w:type="pct"/>
            <w:tcBorders>
              <w:top w:val="single" w:sz="4" w:space="0" w:color="auto"/>
              <w:left w:val="single" w:sz="4" w:space="0" w:color="auto"/>
              <w:bottom w:val="single" w:sz="4" w:space="0" w:color="auto"/>
              <w:right w:val="single" w:sz="4" w:space="0" w:color="auto"/>
            </w:tcBorders>
            <w:vAlign w:val="center"/>
          </w:tcPr>
          <w:p w14:paraId="2206D700" w14:textId="77777777" w:rsidR="00F610B7" w:rsidRDefault="00F610B7" w:rsidP="00F610B7">
            <w:pPr>
              <w:pStyle w:val="AralkYok"/>
            </w:pPr>
            <w:r>
              <w:t>22.09.2023/</w:t>
            </w:r>
          </w:p>
          <w:p w14:paraId="7B72ECBE" w14:textId="77777777" w:rsidR="00F610B7" w:rsidRPr="00771DCF" w:rsidRDefault="00F610B7" w:rsidP="00F610B7">
            <w:pPr>
              <w:pStyle w:val="AralkYok"/>
            </w:pPr>
            <w:r>
              <w:t>371231</w:t>
            </w:r>
          </w:p>
        </w:tc>
        <w:tc>
          <w:tcPr>
            <w:tcW w:w="2029" w:type="pct"/>
            <w:tcBorders>
              <w:top w:val="single" w:sz="4" w:space="0" w:color="auto"/>
              <w:left w:val="single" w:sz="4" w:space="0" w:color="auto"/>
              <w:bottom w:val="single" w:sz="4" w:space="0" w:color="auto"/>
              <w:right w:val="single" w:sz="4" w:space="0" w:color="auto"/>
            </w:tcBorders>
            <w:vAlign w:val="center"/>
          </w:tcPr>
          <w:p w14:paraId="02F13BC0" w14:textId="77777777" w:rsidR="00F610B7" w:rsidRPr="00771DCF" w:rsidRDefault="00F610B7" w:rsidP="00F610B7">
            <w:pPr>
              <w:pStyle w:val="AralkYok"/>
            </w:pPr>
            <w:r>
              <w:t>Gaziantep, Artvin, Elazığ ve Kayseri illerinde yer alan ve planlama çalışmalarında kullanılmak üzere söz konusu illerdeki parsellerde NATO akaryakıt boru hattı ve tesisleri bulunmadığı belirtilmiştir.</w:t>
            </w:r>
          </w:p>
        </w:tc>
      </w:tr>
      <w:tr w:rsidR="00F610B7" w:rsidRPr="00771DCF" w14:paraId="19046FD2" w14:textId="77777777" w:rsidTr="00B352AE">
        <w:trPr>
          <w:cantSplit/>
          <w:trHeight w:val="81"/>
        </w:trPr>
        <w:tc>
          <w:tcPr>
            <w:tcW w:w="374" w:type="pct"/>
            <w:tcBorders>
              <w:top w:val="single" w:sz="4" w:space="0" w:color="auto"/>
              <w:left w:val="single" w:sz="4" w:space="0" w:color="auto"/>
              <w:bottom w:val="single" w:sz="4" w:space="0" w:color="auto"/>
              <w:right w:val="single" w:sz="4" w:space="0" w:color="auto"/>
            </w:tcBorders>
            <w:vAlign w:val="center"/>
          </w:tcPr>
          <w:p w14:paraId="0BBCE5A6" w14:textId="3818585D" w:rsidR="00F610B7" w:rsidRPr="00771DCF" w:rsidRDefault="00F610B7" w:rsidP="00F610B7">
            <w:pPr>
              <w:pStyle w:val="AralkYok"/>
            </w:pPr>
            <w:r>
              <w:t>20</w:t>
            </w:r>
          </w:p>
        </w:tc>
        <w:tc>
          <w:tcPr>
            <w:tcW w:w="1879" w:type="pct"/>
            <w:tcBorders>
              <w:top w:val="single" w:sz="4" w:space="0" w:color="auto"/>
              <w:left w:val="single" w:sz="4" w:space="0" w:color="auto"/>
              <w:bottom w:val="single" w:sz="4" w:space="0" w:color="auto"/>
              <w:right w:val="single" w:sz="4" w:space="0" w:color="auto"/>
            </w:tcBorders>
            <w:vAlign w:val="center"/>
          </w:tcPr>
          <w:p w14:paraId="68C2C23B" w14:textId="77777777" w:rsidR="00F610B7" w:rsidRDefault="00F610B7" w:rsidP="00F610B7">
            <w:pPr>
              <w:pStyle w:val="AralkYok"/>
            </w:pPr>
            <w:r>
              <w:t>DEVLET HAVA MEYDANLARI İŞLETMESİ</w:t>
            </w:r>
          </w:p>
          <w:p w14:paraId="12A242BA" w14:textId="77777777" w:rsidR="00F610B7" w:rsidRDefault="00F610B7" w:rsidP="00F610B7">
            <w:pPr>
              <w:pStyle w:val="AralkYok"/>
            </w:pPr>
            <w:r>
              <w:t>GENEL MÜDÜRLÜĞÜ</w:t>
            </w:r>
          </w:p>
          <w:p w14:paraId="75E6A59F" w14:textId="77777777" w:rsidR="00F610B7" w:rsidRPr="00771DCF" w:rsidRDefault="00F610B7" w:rsidP="00F610B7">
            <w:pPr>
              <w:pStyle w:val="AralkYok"/>
            </w:pPr>
            <w:r>
              <w:t>Elektronik Dairesi Başkanlığı</w:t>
            </w:r>
          </w:p>
        </w:tc>
        <w:tc>
          <w:tcPr>
            <w:tcW w:w="718" w:type="pct"/>
            <w:tcBorders>
              <w:top w:val="single" w:sz="4" w:space="0" w:color="auto"/>
              <w:left w:val="single" w:sz="4" w:space="0" w:color="auto"/>
              <w:bottom w:val="single" w:sz="4" w:space="0" w:color="auto"/>
              <w:right w:val="single" w:sz="4" w:space="0" w:color="auto"/>
            </w:tcBorders>
            <w:vAlign w:val="center"/>
          </w:tcPr>
          <w:p w14:paraId="2C6CAC9D" w14:textId="77777777" w:rsidR="00F610B7" w:rsidRDefault="00F610B7" w:rsidP="00F610B7">
            <w:pPr>
              <w:pStyle w:val="AralkYok"/>
            </w:pPr>
            <w:r>
              <w:t>25.09.2023/</w:t>
            </w:r>
          </w:p>
          <w:p w14:paraId="6026D395" w14:textId="77777777" w:rsidR="00F610B7" w:rsidRPr="00771DCF" w:rsidRDefault="00F610B7" w:rsidP="00F610B7">
            <w:pPr>
              <w:pStyle w:val="AralkYok"/>
            </w:pPr>
            <w:r>
              <w:t>90813</w:t>
            </w:r>
          </w:p>
        </w:tc>
        <w:tc>
          <w:tcPr>
            <w:tcW w:w="2029" w:type="pct"/>
            <w:tcBorders>
              <w:top w:val="single" w:sz="4" w:space="0" w:color="auto"/>
              <w:left w:val="single" w:sz="4" w:space="0" w:color="auto"/>
              <w:bottom w:val="single" w:sz="4" w:space="0" w:color="auto"/>
              <w:right w:val="single" w:sz="4" w:space="0" w:color="auto"/>
            </w:tcBorders>
            <w:vAlign w:val="center"/>
          </w:tcPr>
          <w:p w14:paraId="4C8FDF15" w14:textId="77777777" w:rsidR="00F610B7" w:rsidRDefault="00F610B7" w:rsidP="00F610B7">
            <w:pPr>
              <w:pStyle w:val="AralkYok"/>
            </w:pPr>
            <w:r>
              <w:t xml:space="preserve">Söz konusu alan/alanlara yönelik yapılacak planlama çalışmalarının, Havalimanları için </w:t>
            </w:r>
            <w:proofErr w:type="spellStart"/>
            <w:r>
              <w:t>AIP'de</w:t>
            </w:r>
            <w:proofErr w:type="spellEnd"/>
            <w:r>
              <w:t xml:space="preserve"> ilan edilmiş</w:t>
            </w:r>
          </w:p>
          <w:p w14:paraId="466E0E4E" w14:textId="77777777" w:rsidR="00F610B7" w:rsidRDefault="00F610B7" w:rsidP="00F610B7">
            <w:pPr>
              <w:pStyle w:val="AralkYok"/>
            </w:pPr>
            <w:r>
              <w:t>olan aletli geliş, yaklaşma/iniş ve kalkış usulleri ile Kuruluşun sorumluluğunda bulunan CNS Elektronik Sistemleri</w:t>
            </w:r>
          </w:p>
          <w:p w14:paraId="0727B2D6" w14:textId="77777777" w:rsidR="00F610B7" w:rsidRPr="00771DCF" w:rsidRDefault="00F610B7" w:rsidP="00F610B7">
            <w:pPr>
              <w:pStyle w:val="AralkYok"/>
            </w:pPr>
            <w:r>
              <w:t>açısından olumsuz etkisinin öngörülmediği belirtilmiştir.</w:t>
            </w:r>
          </w:p>
        </w:tc>
      </w:tr>
      <w:tr w:rsidR="00F610B7" w:rsidRPr="00771DCF" w14:paraId="2BBA71A1" w14:textId="77777777" w:rsidTr="00B352AE">
        <w:trPr>
          <w:cantSplit/>
          <w:trHeight w:val="81"/>
        </w:trPr>
        <w:tc>
          <w:tcPr>
            <w:tcW w:w="374" w:type="pct"/>
            <w:tcBorders>
              <w:top w:val="single" w:sz="4" w:space="0" w:color="auto"/>
              <w:left w:val="single" w:sz="4" w:space="0" w:color="auto"/>
              <w:bottom w:val="single" w:sz="4" w:space="0" w:color="auto"/>
              <w:right w:val="single" w:sz="4" w:space="0" w:color="auto"/>
            </w:tcBorders>
            <w:vAlign w:val="center"/>
          </w:tcPr>
          <w:p w14:paraId="2D5043B4" w14:textId="199E54B6" w:rsidR="00F610B7" w:rsidRDefault="00F610B7" w:rsidP="00F610B7">
            <w:pPr>
              <w:pStyle w:val="AralkYok"/>
            </w:pPr>
            <w:r>
              <w:lastRenderedPageBreak/>
              <w:t>21</w:t>
            </w:r>
          </w:p>
        </w:tc>
        <w:tc>
          <w:tcPr>
            <w:tcW w:w="1879" w:type="pct"/>
            <w:tcBorders>
              <w:top w:val="single" w:sz="4" w:space="0" w:color="auto"/>
              <w:left w:val="single" w:sz="4" w:space="0" w:color="auto"/>
              <w:bottom w:val="single" w:sz="4" w:space="0" w:color="auto"/>
              <w:right w:val="single" w:sz="4" w:space="0" w:color="auto"/>
            </w:tcBorders>
            <w:vAlign w:val="center"/>
          </w:tcPr>
          <w:p w14:paraId="7B422727" w14:textId="77777777" w:rsidR="00F610B7" w:rsidRDefault="00F610B7" w:rsidP="00F610B7">
            <w:pPr>
              <w:pStyle w:val="AralkYok"/>
            </w:pPr>
            <w:r>
              <w:t xml:space="preserve">KAYSERİ BÜYÜKŞEHİR BELEDİYE BAŞKANLIĞI </w:t>
            </w:r>
          </w:p>
          <w:p w14:paraId="33E51069" w14:textId="77777777" w:rsidR="00F610B7" w:rsidRDefault="00F610B7" w:rsidP="00F610B7">
            <w:pPr>
              <w:pStyle w:val="AralkYok"/>
            </w:pPr>
            <w:r>
              <w:t>İmar ve Şehircilik Daire Başkanlığı</w:t>
            </w:r>
          </w:p>
        </w:tc>
        <w:tc>
          <w:tcPr>
            <w:tcW w:w="718" w:type="pct"/>
            <w:tcBorders>
              <w:top w:val="single" w:sz="4" w:space="0" w:color="auto"/>
              <w:left w:val="single" w:sz="4" w:space="0" w:color="auto"/>
              <w:bottom w:val="single" w:sz="4" w:space="0" w:color="auto"/>
              <w:right w:val="single" w:sz="4" w:space="0" w:color="auto"/>
            </w:tcBorders>
            <w:vAlign w:val="center"/>
          </w:tcPr>
          <w:p w14:paraId="75B34EC1" w14:textId="77777777" w:rsidR="00F610B7" w:rsidRDefault="00F610B7" w:rsidP="00F610B7">
            <w:pPr>
              <w:pStyle w:val="AralkYok"/>
            </w:pPr>
            <w:proofErr w:type="gramStart"/>
            <w:r>
              <w:t>08.05.2024  /</w:t>
            </w:r>
            <w:proofErr w:type="gramEnd"/>
            <w:r>
              <w:t xml:space="preserve"> 750/10619</w:t>
            </w:r>
          </w:p>
        </w:tc>
        <w:tc>
          <w:tcPr>
            <w:tcW w:w="2029" w:type="pct"/>
            <w:tcBorders>
              <w:top w:val="single" w:sz="4" w:space="0" w:color="auto"/>
              <w:left w:val="single" w:sz="4" w:space="0" w:color="auto"/>
              <w:bottom w:val="single" w:sz="4" w:space="0" w:color="auto"/>
              <w:right w:val="single" w:sz="4" w:space="0" w:color="auto"/>
            </w:tcBorders>
            <w:vAlign w:val="center"/>
          </w:tcPr>
          <w:p w14:paraId="7AE12E4E" w14:textId="77777777" w:rsidR="00F610B7" w:rsidRDefault="00F610B7" w:rsidP="00F610B7">
            <w:pPr>
              <w:pStyle w:val="AralkYok"/>
            </w:pPr>
            <w:r>
              <w:t>Söz konusu alan 1/25000 ölçekli nazım imar planında mera ve tarım alanı olarak planlı olup, 1/5000 ölçekli nazım imar planı , 1/1000 ölçekli uygulama imar planı ve jeolojik etüt raporu bulunmadığı belirtilmiştir.</w:t>
            </w:r>
          </w:p>
        </w:tc>
      </w:tr>
      <w:tr w:rsidR="00F610B7" w:rsidRPr="00771DCF" w14:paraId="126E857E" w14:textId="77777777" w:rsidTr="00B352AE">
        <w:trPr>
          <w:cantSplit/>
          <w:trHeight w:val="5377"/>
        </w:trPr>
        <w:tc>
          <w:tcPr>
            <w:tcW w:w="374" w:type="pct"/>
            <w:tcBorders>
              <w:top w:val="single" w:sz="4" w:space="0" w:color="auto"/>
              <w:left w:val="single" w:sz="4" w:space="0" w:color="auto"/>
              <w:bottom w:val="single" w:sz="4" w:space="0" w:color="auto"/>
              <w:right w:val="single" w:sz="4" w:space="0" w:color="auto"/>
            </w:tcBorders>
            <w:vAlign w:val="center"/>
          </w:tcPr>
          <w:p w14:paraId="2AA5FABE" w14:textId="1599BA65" w:rsidR="00F610B7" w:rsidRDefault="00F610B7" w:rsidP="00F610B7">
            <w:pPr>
              <w:pStyle w:val="AralkYok"/>
            </w:pPr>
            <w:r>
              <w:t>22</w:t>
            </w:r>
          </w:p>
        </w:tc>
        <w:tc>
          <w:tcPr>
            <w:tcW w:w="1879" w:type="pct"/>
            <w:tcBorders>
              <w:top w:val="single" w:sz="4" w:space="0" w:color="auto"/>
              <w:left w:val="single" w:sz="4" w:space="0" w:color="auto"/>
              <w:bottom w:val="single" w:sz="4" w:space="0" w:color="auto"/>
              <w:right w:val="single" w:sz="4" w:space="0" w:color="auto"/>
            </w:tcBorders>
            <w:vAlign w:val="center"/>
          </w:tcPr>
          <w:p w14:paraId="3C9108EA" w14:textId="77777777" w:rsidR="00F610B7" w:rsidRDefault="00F610B7" w:rsidP="00F610B7">
            <w:pPr>
              <w:pStyle w:val="AralkYok"/>
            </w:pPr>
            <w:r>
              <w:t>ENERJİ VE TABİİ KAYNAKLAR BAKANLIĞI</w:t>
            </w:r>
          </w:p>
          <w:p w14:paraId="230FD433" w14:textId="77777777" w:rsidR="00F610B7" w:rsidRDefault="00F610B7" w:rsidP="00F610B7">
            <w:pPr>
              <w:pStyle w:val="AralkYok"/>
            </w:pPr>
            <w:r>
              <w:t xml:space="preserve"> Maden ve Petrol İşleri Genel Müdürlüğü</w:t>
            </w:r>
          </w:p>
        </w:tc>
        <w:tc>
          <w:tcPr>
            <w:tcW w:w="718" w:type="pct"/>
            <w:tcBorders>
              <w:top w:val="single" w:sz="4" w:space="0" w:color="auto"/>
              <w:left w:val="single" w:sz="4" w:space="0" w:color="auto"/>
              <w:bottom w:val="single" w:sz="4" w:space="0" w:color="auto"/>
              <w:right w:val="single" w:sz="4" w:space="0" w:color="auto"/>
            </w:tcBorders>
            <w:vAlign w:val="center"/>
          </w:tcPr>
          <w:p w14:paraId="314C5E2D" w14:textId="77777777" w:rsidR="00F610B7" w:rsidRDefault="00F610B7" w:rsidP="00F610B7">
            <w:pPr>
              <w:pStyle w:val="AralkYok"/>
            </w:pPr>
            <w:r>
              <w:t xml:space="preserve">18.09.2023 / </w:t>
            </w:r>
            <w:r w:rsidRPr="00174C2C">
              <w:t>2023431813</w:t>
            </w:r>
          </w:p>
        </w:tc>
        <w:tc>
          <w:tcPr>
            <w:tcW w:w="2029" w:type="pct"/>
            <w:tcBorders>
              <w:top w:val="single" w:sz="4" w:space="0" w:color="auto"/>
              <w:left w:val="single" w:sz="4" w:space="0" w:color="auto"/>
              <w:bottom w:val="single" w:sz="4" w:space="0" w:color="auto"/>
              <w:right w:val="single" w:sz="4" w:space="0" w:color="auto"/>
            </w:tcBorders>
            <w:vAlign w:val="center"/>
          </w:tcPr>
          <w:p w14:paraId="59C5C049" w14:textId="0F10047F" w:rsidR="00F610B7" w:rsidRDefault="00F610B7" w:rsidP="00F610B7">
            <w:pPr>
              <w:pStyle w:val="AralkYok"/>
            </w:pPr>
            <w:r>
              <w:t xml:space="preserve">Söz konusu proje alanı şu aşamada Genel Müdürlük sistem kayıtlarında madenciliğe kapalı alan haline getirilmeyerek 3481798 sayılı TOKİ projesi potansiyel yatırım alanı olarak işlendiği, bu alana yapılacak olan maden ruhsat müracaatlarına 3213 sayılı Maden Kanunu'nun 7 </w:t>
            </w:r>
            <w:proofErr w:type="spellStart"/>
            <w:r>
              <w:t>nci</w:t>
            </w:r>
            <w:proofErr w:type="spellEnd"/>
            <w:r>
              <w:t xml:space="preserve"> maddesi üçüncü fıkrası gereği, Genel </w:t>
            </w:r>
            <w:proofErr w:type="spellStart"/>
            <w:r>
              <w:t>Müdürlük’den</w:t>
            </w:r>
            <w:proofErr w:type="spellEnd"/>
            <w:r>
              <w:t xml:space="preserve"> ve ilgili Kurumdan izin alınması için 1 (bir) yıl süre verilecek ve bu alanlarda madencilik faaliyetlerinde bulunulmasının istenilmesi halinde ise Genel Müdürlükten ve ilgili Kurumdan izin alınmadan faaliyette bulunulmayacağı konusunda ruhsat ve talep sahiplerine bilgi verilmesi gerektiği belirtilmiştir.</w:t>
            </w:r>
          </w:p>
        </w:tc>
      </w:tr>
      <w:tr w:rsidR="00F610B7" w:rsidRPr="00771DCF" w14:paraId="58055327" w14:textId="77777777" w:rsidTr="00B352AE">
        <w:trPr>
          <w:cantSplit/>
          <w:trHeight w:val="1687"/>
        </w:trPr>
        <w:tc>
          <w:tcPr>
            <w:tcW w:w="374" w:type="pct"/>
            <w:tcBorders>
              <w:top w:val="single" w:sz="4" w:space="0" w:color="auto"/>
              <w:left w:val="single" w:sz="4" w:space="0" w:color="auto"/>
              <w:bottom w:val="single" w:sz="4" w:space="0" w:color="auto"/>
              <w:right w:val="single" w:sz="4" w:space="0" w:color="auto"/>
            </w:tcBorders>
            <w:vAlign w:val="center"/>
          </w:tcPr>
          <w:p w14:paraId="3503E580" w14:textId="4E949B54" w:rsidR="00F610B7" w:rsidRDefault="00F610B7" w:rsidP="00F610B7">
            <w:pPr>
              <w:pStyle w:val="AralkYok"/>
            </w:pPr>
            <w:r>
              <w:t>23</w:t>
            </w:r>
          </w:p>
        </w:tc>
        <w:tc>
          <w:tcPr>
            <w:tcW w:w="1879" w:type="pct"/>
            <w:tcBorders>
              <w:top w:val="single" w:sz="4" w:space="0" w:color="auto"/>
              <w:left w:val="single" w:sz="4" w:space="0" w:color="auto"/>
              <w:bottom w:val="single" w:sz="4" w:space="0" w:color="auto"/>
              <w:right w:val="single" w:sz="4" w:space="0" w:color="auto"/>
            </w:tcBorders>
            <w:vAlign w:val="center"/>
          </w:tcPr>
          <w:p w14:paraId="71883836" w14:textId="77777777" w:rsidR="00F610B7" w:rsidRDefault="00F610B7" w:rsidP="00F610B7">
            <w:pPr>
              <w:pStyle w:val="AralkYok"/>
            </w:pPr>
            <w:r>
              <w:t>ENERJİ VE TABİİ KAYNAKLAR BAKANLIĞI</w:t>
            </w:r>
          </w:p>
          <w:p w14:paraId="11E17238" w14:textId="77777777" w:rsidR="00F610B7" w:rsidRDefault="00F610B7" w:rsidP="00F610B7">
            <w:pPr>
              <w:pStyle w:val="AralkYok"/>
            </w:pPr>
            <w:r>
              <w:t xml:space="preserve"> Boru Hatları ile Petrol Taşıma A.Ş. Etüt </w:t>
            </w:r>
            <w:proofErr w:type="gramStart"/>
            <w:r>
              <w:t>Ve</w:t>
            </w:r>
            <w:proofErr w:type="gramEnd"/>
            <w:r>
              <w:t xml:space="preserve"> Proje Daire Başkanlığı</w:t>
            </w:r>
          </w:p>
        </w:tc>
        <w:tc>
          <w:tcPr>
            <w:tcW w:w="718" w:type="pct"/>
            <w:tcBorders>
              <w:top w:val="single" w:sz="4" w:space="0" w:color="auto"/>
              <w:left w:val="single" w:sz="4" w:space="0" w:color="auto"/>
              <w:bottom w:val="single" w:sz="4" w:space="0" w:color="auto"/>
              <w:right w:val="single" w:sz="4" w:space="0" w:color="auto"/>
            </w:tcBorders>
            <w:vAlign w:val="center"/>
          </w:tcPr>
          <w:p w14:paraId="10E798E7" w14:textId="77777777" w:rsidR="00F610B7" w:rsidRDefault="00F610B7" w:rsidP="00F610B7">
            <w:pPr>
              <w:pStyle w:val="AralkYok"/>
            </w:pPr>
            <w:r>
              <w:t xml:space="preserve">19.09.2023 / </w:t>
            </w:r>
            <w:r w:rsidRPr="00DD79AB">
              <w:t>2801343</w:t>
            </w:r>
          </w:p>
        </w:tc>
        <w:tc>
          <w:tcPr>
            <w:tcW w:w="2029" w:type="pct"/>
            <w:tcBorders>
              <w:top w:val="single" w:sz="4" w:space="0" w:color="auto"/>
              <w:left w:val="single" w:sz="4" w:space="0" w:color="auto"/>
              <w:bottom w:val="single" w:sz="4" w:space="0" w:color="auto"/>
              <w:right w:val="single" w:sz="4" w:space="0" w:color="auto"/>
            </w:tcBorders>
            <w:vAlign w:val="center"/>
          </w:tcPr>
          <w:p w14:paraId="28D6EB15" w14:textId="4690A42B" w:rsidR="00F610B7" w:rsidRPr="00817061" w:rsidRDefault="00F610B7" w:rsidP="00F610B7">
            <w:pPr>
              <w:pStyle w:val="AralkYok"/>
            </w:pPr>
            <w:r>
              <w:t>İmar planı çalışması yapılmak istenen alanlarda mevcut ya da planlanan boru hattı ve tesis bulunmadığı belirtilmiştir.</w:t>
            </w:r>
          </w:p>
        </w:tc>
      </w:tr>
      <w:tr w:rsidR="00F610B7" w14:paraId="30C8A905" w14:textId="77777777" w:rsidTr="00B352AE">
        <w:trPr>
          <w:trHeight w:val="1651"/>
        </w:trPr>
        <w:tc>
          <w:tcPr>
            <w:tcW w:w="374" w:type="pct"/>
          </w:tcPr>
          <w:p w14:paraId="5F53E6CB" w14:textId="77777777" w:rsidR="00F610B7" w:rsidRDefault="00F610B7" w:rsidP="00F610B7">
            <w:pPr>
              <w:pStyle w:val="AralkYok"/>
              <w:jc w:val="both"/>
            </w:pPr>
          </w:p>
          <w:p w14:paraId="30C9DB9B" w14:textId="77777777" w:rsidR="00F610B7" w:rsidRDefault="00F610B7" w:rsidP="00F610B7">
            <w:pPr>
              <w:pStyle w:val="AralkYok"/>
            </w:pPr>
          </w:p>
          <w:p w14:paraId="4AFA8553" w14:textId="49DB034C" w:rsidR="00F610B7" w:rsidRDefault="00F610B7" w:rsidP="00F610B7">
            <w:pPr>
              <w:pStyle w:val="AralkYok"/>
            </w:pPr>
            <w:r>
              <w:t>24</w:t>
            </w:r>
          </w:p>
        </w:tc>
        <w:tc>
          <w:tcPr>
            <w:tcW w:w="1879" w:type="pct"/>
          </w:tcPr>
          <w:p w14:paraId="07D9ADF4" w14:textId="77777777" w:rsidR="00F610B7" w:rsidRDefault="00F610B7" w:rsidP="00F610B7">
            <w:pPr>
              <w:pStyle w:val="AralkYok"/>
            </w:pPr>
          </w:p>
          <w:p w14:paraId="44F3133A" w14:textId="77777777" w:rsidR="00F610B7" w:rsidRDefault="00F610B7" w:rsidP="00F610B7">
            <w:pPr>
              <w:pStyle w:val="AralkYok"/>
            </w:pPr>
            <w:r>
              <w:t xml:space="preserve">KARAYOLLARI GENEL MÜDÜRLÜĞÜ </w:t>
            </w:r>
          </w:p>
          <w:p w14:paraId="3C356AA4" w14:textId="77777777" w:rsidR="00F610B7" w:rsidRDefault="00F610B7" w:rsidP="00F610B7">
            <w:pPr>
              <w:pStyle w:val="AralkYok"/>
            </w:pPr>
            <w:r>
              <w:t>6. Bölge Müdürlüğü</w:t>
            </w:r>
          </w:p>
        </w:tc>
        <w:tc>
          <w:tcPr>
            <w:tcW w:w="718" w:type="pct"/>
          </w:tcPr>
          <w:p w14:paraId="6848F5DC" w14:textId="77777777" w:rsidR="00F610B7" w:rsidRDefault="00F610B7" w:rsidP="00F610B7">
            <w:pPr>
              <w:pStyle w:val="AralkYok"/>
            </w:pPr>
          </w:p>
          <w:p w14:paraId="520CE26C" w14:textId="77777777" w:rsidR="00F610B7" w:rsidRDefault="00F610B7" w:rsidP="00F610B7">
            <w:pPr>
              <w:pStyle w:val="AralkYok"/>
            </w:pPr>
            <w:r>
              <w:t xml:space="preserve">13.10.2023 / </w:t>
            </w:r>
          </w:p>
          <w:p w14:paraId="5357197B" w14:textId="77777777" w:rsidR="00F610B7" w:rsidRDefault="00F610B7" w:rsidP="00F610B7">
            <w:pPr>
              <w:pStyle w:val="AralkYok"/>
            </w:pPr>
            <w:r>
              <w:t>1326665</w:t>
            </w:r>
          </w:p>
        </w:tc>
        <w:tc>
          <w:tcPr>
            <w:tcW w:w="2029" w:type="pct"/>
          </w:tcPr>
          <w:p w14:paraId="4F797221" w14:textId="77777777" w:rsidR="00F610B7" w:rsidRDefault="00F610B7" w:rsidP="00F610B7">
            <w:pPr>
              <w:pStyle w:val="AralkYok"/>
            </w:pPr>
          </w:p>
          <w:p w14:paraId="011C2BCB" w14:textId="77777777" w:rsidR="00F610B7" w:rsidRDefault="00F610B7" w:rsidP="00F610B7">
            <w:pPr>
              <w:pStyle w:val="AralkYok"/>
            </w:pPr>
            <w:r>
              <w:t xml:space="preserve">Söz konusu imar planı yapılacak alan proje güzergah dışında bulunmakta olup alan yerine ait kamulaştırmanın bulunmadığı belirtilmiştir. </w:t>
            </w:r>
          </w:p>
        </w:tc>
      </w:tr>
      <w:tr w:rsidR="00F610B7" w14:paraId="4A6D6F64" w14:textId="77777777" w:rsidTr="00B352AE">
        <w:trPr>
          <w:trHeight w:val="1800"/>
        </w:trPr>
        <w:tc>
          <w:tcPr>
            <w:tcW w:w="374" w:type="pct"/>
          </w:tcPr>
          <w:p w14:paraId="1D08E6FB" w14:textId="77777777" w:rsidR="00F610B7" w:rsidRDefault="00F610B7" w:rsidP="00F610B7">
            <w:pPr>
              <w:pStyle w:val="AralkYok"/>
            </w:pPr>
          </w:p>
          <w:p w14:paraId="7991F912" w14:textId="77777777" w:rsidR="00F610B7" w:rsidRDefault="00F610B7" w:rsidP="00F610B7">
            <w:pPr>
              <w:pStyle w:val="AralkYok"/>
            </w:pPr>
          </w:p>
          <w:p w14:paraId="700D0D7A" w14:textId="773D9069" w:rsidR="00F610B7" w:rsidRDefault="00F610B7" w:rsidP="00F610B7">
            <w:pPr>
              <w:pStyle w:val="AralkYok"/>
            </w:pPr>
            <w:r>
              <w:t>25</w:t>
            </w:r>
          </w:p>
        </w:tc>
        <w:tc>
          <w:tcPr>
            <w:tcW w:w="1879" w:type="pct"/>
          </w:tcPr>
          <w:p w14:paraId="3FCAF323" w14:textId="77777777" w:rsidR="00F610B7" w:rsidRDefault="00F610B7" w:rsidP="00F610B7">
            <w:pPr>
              <w:pStyle w:val="AralkYok"/>
            </w:pPr>
            <w:r>
              <w:t>DEVLET DEMİRYOLLARI İŞLETMESİ GENEL MÜDÜRLÜĞÜ Etüt ve Proje Dairesi Başkanlığı Planlama ve Koordinasyon Şube Müdürlüğü</w:t>
            </w:r>
          </w:p>
        </w:tc>
        <w:tc>
          <w:tcPr>
            <w:tcW w:w="718" w:type="pct"/>
          </w:tcPr>
          <w:p w14:paraId="67DE5C41" w14:textId="77777777" w:rsidR="00F610B7" w:rsidRDefault="00F610B7" w:rsidP="00F610B7">
            <w:pPr>
              <w:pStyle w:val="AralkYok"/>
            </w:pPr>
          </w:p>
          <w:p w14:paraId="588621F2" w14:textId="77777777" w:rsidR="00F610B7" w:rsidRPr="00E02CD5" w:rsidRDefault="00F610B7" w:rsidP="00F610B7">
            <w:pPr>
              <w:rPr>
                <w:sz w:val="22"/>
              </w:rPr>
            </w:pPr>
            <w:r w:rsidRPr="00E02CD5">
              <w:rPr>
                <w:sz w:val="22"/>
              </w:rPr>
              <w:t>09.10.2023 / 671922</w:t>
            </w:r>
          </w:p>
        </w:tc>
        <w:tc>
          <w:tcPr>
            <w:tcW w:w="2029" w:type="pct"/>
          </w:tcPr>
          <w:p w14:paraId="2CD1362E" w14:textId="77777777" w:rsidR="00F610B7" w:rsidRDefault="00F610B7" w:rsidP="00F610B7">
            <w:pPr>
              <w:pStyle w:val="AralkYok"/>
            </w:pPr>
          </w:p>
          <w:p w14:paraId="71184073" w14:textId="77777777" w:rsidR="00F610B7" w:rsidRDefault="00F610B7" w:rsidP="00F610B7">
            <w:pPr>
              <w:pStyle w:val="AralkYok"/>
            </w:pPr>
            <w:r>
              <w:t>Söz konusu alana ilişkin mevcut ve ileriye yönelik herhangi bir proje bulunmamakta olup projenin yapımının uygun görüldüğü belirtilmiştir.</w:t>
            </w:r>
          </w:p>
        </w:tc>
      </w:tr>
      <w:tr w:rsidR="00F610B7" w14:paraId="4A589C2A" w14:textId="77777777" w:rsidTr="00B352AE">
        <w:trPr>
          <w:trHeight w:val="1544"/>
        </w:trPr>
        <w:tc>
          <w:tcPr>
            <w:tcW w:w="374" w:type="pct"/>
          </w:tcPr>
          <w:p w14:paraId="635733A8" w14:textId="77777777" w:rsidR="00F610B7" w:rsidRDefault="00F610B7" w:rsidP="00F610B7">
            <w:pPr>
              <w:pStyle w:val="AralkYok"/>
            </w:pPr>
          </w:p>
          <w:p w14:paraId="23659630" w14:textId="77777777" w:rsidR="00F610B7" w:rsidRDefault="00F610B7" w:rsidP="00F610B7">
            <w:pPr>
              <w:pStyle w:val="AralkYok"/>
            </w:pPr>
          </w:p>
          <w:p w14:paraId="0B3F8755" w14:textId="3BDBFB49" w:rsidR="00F610B7" w:rsidRDefault="00F610B7" w:rsidP="00F610B7">
            <w:pPr>
              <w:pStyle w:val="AralkYok"/>
            </w:pPr>
            <w:r>
              <w:t>26</w:t>
            </w:r>
          </w:p>
        </w:tc>
        <w:tc>
          <w:tcPr>
            <w:tcW w:w="1879" w:type="pct"/>
          </w:tcPr>
          <w:p w14:paraId="1F377DD4" w14:textId="77777777" w:rsidR="00F610B7" w:rsidRDefault="00F610B7" w:rsidP="00F610B7">
            <w:pPr>
              <w:pStyle w:val="AralkYok"/>
            </w:pPr>
            <w:r>
              <w:t>DEVLET DEMİRYOLLARI İŞLETMESİ GENEL MÜDÜRLÜĞÜ TCDD 4. Bölge Müdürlüğü (Sivas) Emlak Servis Müdürlüğü</w:t>
            </w:r>
          </w:p>
          <w:p w14:paraId="2EE2FF77" w14:textId="77777777" w:rsidR="00F610B7" w:rsidRDefault="00F610B7" w:rsidP="00F610B7">
            <w:pPr>
              <w:pStyle w:val="AralkYok"/>
            </w:pPr>
          </w:p>
        </w:tc>
        <w:tc>
          <w:tcPr>
            <w:tcW w:w="718" w:type="pct"/>
          </w:tcPr>
          <w:p w14:paraId="556F3CB7" w14:textId="77777777" w:rsidR="00F610B7" w:rsidRDefault="00F610B7" w:rsidP="00F610B7">
            <w:pPr>
              <w:pStyle w:val="AralkYok"/>
            </w:pPr>
          </w:p>
          <w:p w14:paraId="27791312" w14:textId="77777777" w:rsidR="00F610B7" w:rsidRDefault="00F610B7" w:rsidP="00F610B7">
            <w:pPr>
              <w:pStyle w:val="AralkYok"/>
            </w:pPr>
            <w:r>
              <w:t>18.09.2023 / 651299</w:t>
            </w:r>
          </w:p>
        </w:tc>
        <w:tc>
          <w:tcPr>
            <w:tcW w:w="2029" w:type="pct"/>
          </w:tcPr>
          <w:p w14:paraId="6ADD642A" w14:textId="77777777" w:rsidR="00F610B7" w:rsidRDefault="00F610B7" w:rsidP="00F610B7">
            <w:pPr>
              <w:pStyle w:val="AralkYok"/>
            </w:pPr>
            <w:r>
              <w:t>Söz konusu alan üzerinde herhangi bir taşınmazın ya da projenin bulunmadığı ve herhangi bir sakınca bulunmadığı belirtilmiştir.</w:t>
            </w:r>
          </w:p>
        </w:tc>
      </w:tr>
      <w:tr w:rsidR="00F610B7" w14:paraId="5AEAF0A8" w14:textId="77777777" w:rsidTr="00B352AE">
        <w:trPr>
          <w:trHeight w:val="1544"/>
        </w:trPr>
        <w:tc>
          <w:tcPr>
            <w:tcW w:w="374" w:type="pct"/>
          </w:tcPr>
          <w:p w14:paraId="446BC94E" w14:textId="77777777" w:rsidR="00F610B7" w:rsidRDefault="00F610B7" w:rsidP="00F610B7">
            <w:pPr>
              <w:pStyle w:val="AralkYok"/>
            </w:pPr>
          </w:p>
          <w:p w14:paraId="76168B33" w14:textId="77777777" w:rsidR="00F610B7" w:rsidRDefault="00F610B7" w:rsidP="00F610B7">
            <w:pPr>
              <w:pStyle w:val="AralkYok"/>
            </w:pPr>
          </w:p>
          <w:p w14:paraId="59E729DF" w14:textId="77777777" w:rsidR="00F610B7" w:rsidRDefault="00F610B7" w:rsidP="00F610B7"/>
          <w:p w14:paraId="143E4414" w14:textId="77777777" w:rsidR="00F610B7" w:rsidRPr="00135B8D" w:rsidRDefault="00F610B7" w:rsidP="00F610B7"/>
          <w:p w14:paraId="33C6749B" w14:textId="77777777" w:rsidR="00F610B7" w:rsidRDefault="00F610B7" w:rsidP="00F610B7">
            <w:pPr>
              <w:pStyle w:val="AralkYok"/>
            </w:pPr>
          </w:p>
          <w:p w14:paraId="5F7420C5" w14:textId="26FBB905" w:rsidR="00F610B7" w:rsidRDefault="00F610B7" w:rsidP="00F610B7">
            <w:pPr>
              <w:pStyle w:val="AralkYok"/>
            </w:pPr>
            <w:r>
              <w:t>27</w:t>
            </w:r>
          </w:p>
        </w:tc>
        <w:tc>
          <w:tcPr>
            <w:tcW w:w="1879" w:type="pct"/>
          </w:tcPr>
          <w:p w14:paraId="051A03D5" w14:textId="77777777" w:rsidR="00F610B7" w:rsidRDefault="00F610B7" w:rsidP="00F610B7">
            <w:pPr>
              <w:pStyle w:val="AralkYok"/>
            </w:pPr>
          </w:p>
          <w:p w14:paraId="5211A2D2" w14:textId="77777777" w:rsidR="00F610B7" w:rsidRDefault="00F610B7" w:rsidP="00F610B7">
            <w:pPr>
              <w:pStyle w:val="AralkYok"/>
            </w:pPr>
          </w:p>
          <w:p w14:paraId="09A04515" w14:textId="77777777" w:rsidR="00F610B7" w:rsidRPr="002634EE" w:rsidRDefault="00F610B7" w:rsidP="00F610B7"/>
          <w:p w14:paraId="6486F498" w14:textId="77777777" w:rsidR="00F610B7" w:rsidRDefault="00F610B7" w:rsidP="00F610B7">
            <w:pPr>
              <w:pStyle w:val="AralkYok"/>
            </w:pPr>
          </w:p>
          <w:p w14:paraId="28624D60" w14:textId="77777777" w:rsidR="00F610B7" w:rsidRDefault="00F610B7" w:rsidP="00F610B7">
            <w:pPr>
              <w:pStyle w:val="AralkYok"/>
            </w:pPr>
            <w:r>
              <w:t>ENERJI VE TABII KAYNAKLAR BAKANLIGI</w:t>
            </w:r>
          </w:p>
          <w:p w14:paraId="5E3F33C4" w14:textId="77777777" w:rsidR="00F610B7" w:rsidRDefault="00F610B7" w:rsidP="00F610B7">
            <w:pPr>
              <w:pStyle w:val="AralkYok"/>
            </w:pPr>
            <w:r>
              <w:t>Türkiye Elektrik Dağıtım Anonim Şirketi Genel Müdürlüğü</w:t>
            </w:r>
          </w:p>
          <w:p w14:paraId="39B1C284" w14:textId="77777777" w:rsidR="00F610B7" w:rsidRDefault="00F610B7" w:rsidP="00F610B7">
            <w:pPr>
              <w:pStyle w:val="AralkYok"/>
            </w:pPr>
            <w:r>
              <w:t>TEDAS 13. Bölge Müdürlüğü (Kayseri)</w:t>
            </w:r>
          </w:p>
        </w:tc>
        <w:tc>
          <w:tcPr>
            <w:tcW w:w="718" w:type="pct"/>
          </w:tcPr>
          <w:p w14:paraId="73801366" w14:textId="77777777" w:rsidR="00F610B7" w:rsidRDefault="00F610B7" w:rsidP="00F610B7">
            <w:pPr>
              <w:pStyle w:val="AralkYok"/>
            </w:pPr>
          </w:p>
          <w:p w14:paraId="13751AE8" w14:textId="77777777" w:rsidR="00F610B7" w:rsidRDefault="00F610B7" w:rsidP="00F610B7"/>
          <w:p w14:paraId="0E95EAA9" w14:textId="77777777" w:rsidR="00F610B7" w:rsidRPr="00135B8D" w:rsidRDefault="00F610B7" w:rsidP="00F610B7"/>
          <w:p w14:paraId="28580799" w14:textId="77777777" w:rsidR="00F610B7" w:rsidRDefault="00F610B7" w:rsidP="00F610B7">
            <w:pPr>
              <w:pStyle w:val="AralkYok"/>
            </w:pPr>
          </w:p>
          <w:p w14:paraId="542846E2" w14:textId="77777777" w:rsidR="00F610B7" w:rsidRDefault="00F610B7" w:rsidP="00F610B7">
            <w:pPr>
              <w:pStyle w:val="AralkYok"/>
            </w:pPr>
            <w:r>
              <w:t>27.09.2023 / 796458</w:t>
            </w:r>
          </w:p>
        </w:tc>
        <w:tc>
          <w:tcPr>
            <w:tcW w:w="2029" w:type="pct"/>
          </w:tcPr>
          <w:p w14:paraId="28341ED3" w14:textId="77777777" w:rsidR="00F610B7" w:rsidRDefault="00F610B7" w:rsidP="00F610B7">
            <w:pPr>
              <w:pStyle w:val="AralkYok"/>
            </w:pPr>
            <w:r>
              <w:t>Söz konusu alanda herhangi bir tesis</w:t>
            </w:r>
          </w:p>
          <w:p w14:paraId="728F4C81" w14:textId="77777777" w:rsidR="00F610B7" w:rsidRDefault="00F610B7" w:rsidP="00F610B7">
            <w:pPr>
              <w:pStyle w:val="AralkYok"/>
            </w:pPr>
            <w:r>
              <w:t>Bulunmadığı, ilave imar planı yapılmasında herhangi bir sakınca olmadığını bildirmiştir.</w:t>
            </w:r>
          </w:p>
          <w:p w14:paraId="7E76F87B" w14:textId="77777777" w:rsidR="00F610B7" w:rsidRDefault="00F610B7" w:rsidP="00F610B7">
            <w:pPr>
              <w:pStyle w:val="AralkYok"/>
            </w:pPr>
            <w:r>
              <w:t>Ancak, Kurum tarafından planlama çalışmalarına başlanacağı bildirilen alanda ileride ortaya</w:t>
            </w:r>
          </w:p>
          <w:p w14:paraId="35277E32" w14:textId="77777777" w:rsidR="00F610B7" w:rsidRDefault="00F610B7" w:rsidP="00F610B7">
            <w:pPr>
              <w:pStyle w:val="AralkYok"/>
            </w:pPr>
            <w:r>
              <w:t>çıkabilecek enerji ihtiyacının kaliteli ve kesintisiz sağlanmasını teminen teknik alt yapı alanı (trafo için)</w:t>
            </w:r>
          </w:p>
          <w:p w14:paraId="47211337" w14:textId="77777777" w:rsidR="00F610B7" w:rsidRDefault="00F610B7" w:rsidP="00F610B7">
            <w:pPr>
              <w:pStyle w:val="AralkYok"/>
            </w:pPr>
            <w:r>
              <w:t>planlanması gerektiği belirtilmiştir.</w:t>
            </w:r>
          </w:p>
        </w:tc>
      </w:tr>
      <w:bookmarkEnd w:id="34"/>
    </w:tbl>
    <w:p w14:paraId="43ECD37D" w14:textId="77777777" w:rsidR="00F547C4" w:rsidRPr="00F547C4" w:rsidRDefault="00F547C4" w:rsidP="00F547C4"/>
    <w:p w14:paraId="19861DD8" w14:textId="1875728C" w:rsidR="00B06E13" w:rsidRPr="00B16A98" w:rsidRDefault="00B06E13" w:rsidP="00B06E13">
      <w:pPr>
        <w:spacing w:before="240"/>
      </w:pPr>
      <w:bookmarkStart w:id="35" w:name="_Toc131768377"/>
      <w:r w:rsidRPr="00B16A98">
        <w:t>Bu kurum görüşleri ile alana etki eden fiziksel ve kurumsal eşikler belirlenmiş olup, imar planı çalışması yapılırken yukarıda yer alan kurum görüşleri dikkate alınmıştır.</w:t>
      </w:r>
    </w:p>
    <w:p w14:paraId="54C62AC6" w14:textId="74E13C9F" w:rsidR="00551D2D" w:rsidRDefault="00B06E13" w:rsidP="00551D2D">
      <w:pPr>
        <w:pStyle w:val="ListeParagraf"/>
        <w:numPr>
          <w:ilvl w:val="0"/>
          <w:numId w:val="25"/>
        </w:numPr>
        <w:rPr>
          <w:rFonts w:cs="Times New Roman"/>
          <w:szCs w:val="24"/>
        </w:rPr>
      </w:pPr>
      <w:r w:rsidRPr="00B16A98">
        <w:t xml:space="preserve">DSİ </w:t>
      </w:r>
      <w:r w:rsidR="00551D2D">
        <w:t>12</w:t>
      </w:r>
      <w:r w:rsidRPr="00B16A98">
        <w:t xml:space="preserve">. Bölge Müdürlüğü görüşünde, </w:t>
      </w:r>
      <w:r>
        <w:t xml:space="preserve">görüş istenilen </w:t>
      </w:r>
      <w:r w:rsidRPr="00B16A98">
        <w:t>alan</w:t>
      </w:r>
      <w:r>
        <w:t xml:space="preserve"> sınırları</w:t>
      </w:r>
      <w:r w:rsidRPr="00B16A98">
        <w:t xml:space="preserve"> içerisinde</w:t>
      </w:r>
      <w:r w:rsidR="001D1301">
        <w:rPr>
          <w:rFonts w:cs="Times New Roman"/>
          <w:szCs w:val="24"/>
        </w:rPr>
        <w:t xml:space="preserve"> 1</w:t>
      </w:r>
      <w:r w:rsidRPr="00B16A98">
        <w:rPr>
          <w:rFonts w:cs="Times New Roman"/>
          <w:szCs w:val="24"/>
        </w:rPr>
        <w:t xml:space="preserve"> adet kuru dere geçtiği belirtilmiştir. Bu kapsamda </w:t>
      </w:r>
      <w:r>
        <w:rPr>
          <w:rFonts w:cs="Times New Roman"/>
          <w:szCs w:val="24"/>
        </w:rPr>
        <w:t xml:space="preserve">planlama alanı içerisinde, </w:t>
      </w:r>
      <w:r w:rsidR="001D1301" w:rsidRPr="001D1301">
        <w:rPr>
          <w:rFonts w:cs="Times New Roman"/>
          <w:szCs w:val="24"/>
        </w:rPr>
        <w:t>Kuru Dere boyunca</w:t>
      </w:r>
      <w:r w:rsidR="00991EF6">
        <w:rPr>
          <w:rFonts w:cs="Times New Roman"/>
          <w:szCs w:val="24"/>
        </w:rPr>
        <w:t xml:space="preserve"> </w:t>
      </w:r>
      <w:r w:rsidR="001D1301" w:rsidRPr="001D1301">
        <w:rPr>
          <w:rFonts w:cs="Times New Roman"/>
          <w:szCs w:val="24"/>
        </w:rPr>
        <w:t>dere yatak</w:t>
      </w:r>
      <w:r w:rsidR="00991EF6">
        <w:rPr>
          <w:rFonts w:cs="Times New Roman"/>
          <w:szCs w:val="24"/>
        </w:rPr>
        <w:t xml:space="preserve"> </w:t>
      </w:r>
      <w:r w:rsidR="001D1301" w:rsidRPr="001D1301">
        <w:rPr>
          <w:rFonts w:cs="Times New Roman"/>
          <w:szCs w:val="24"/>
        </w:rPr>
        <w:t>ekseninden itibaren sağlı sollu 5' er metre olmak üzere</w:t>
      </w:r>
      <w:r w:rsidR="001D1301">
        <w:rPr>
          <w:rFonts w:cs="Times New Roman"/>
          <w:szCs w:val="24"/>
        </w:rPr>
        <w:t xml:space="preserve"> </w:t>
      </w:r>
      <w:r w:rsidR="001D1301" w:rsidRPr="001D1301">
        <w:rPr>
          <w:rFonts w:cs="Times New Roman"/>
          <w:szCs w:val="24"/>
        </w:rPr>
        <w:t>toplamada 10 metrelik bir bandın dere yatağı ve taşkın alanı kor</w:t>
      </w:r>
      <w:r w:rsidR="00551D2D">
        <w:rPr>
          <w:rFonts w:cs="Times New Roman"/>
          <w:szCs w:val="24"/>
        </w:rPr>
        <w:t>unmuş</w:t>
      </w:r>
      <w:r w:rsidR="00991EF6">
        <w:rPr>
          <w:rFonts w:cs="Times New Roman"/>
          <w:szCs w:val="24"/>
        </w:rPr>
        <w:t xml:space="preserve"> olup</w:t>
      </w:r>
      <w:r w:rsidR="001D1301">
        <w:rPr>
          <w:rFonts w:cs="Times New Roman"/>
          <w:szCs w:val="24"/>
        </w:rPr>
        <w:t xml:space="preserve"> imar </w:t>
      </w:r>
      <w:r w:rsidR="00991EF6">
        <w:rPr>
          <w:rFonts w:cs="Times New Roman"/>
          <w:szCs w:val="24"/>
        </w:rPr>
        <w:t>planında bu alanda yapılaşma olmayacak şekilde planlanmıştır.</w:t>
      </w:r>
    </w:p>
    <w:p w14:paraId="331DDA50" w14:textId="1DF8FEDB" w:rsidR="0075144C" w:rsidRDefault="00991EF6" w:rsidP="00551D2D">
      <w:pPr>
        <w:pStyle w:val="ListeParagraf"/>
        <w:numPr>
          <w:ilvl w:val="0"/>
          <w:numId w:val="25"/>
        </w:numPr>
        <w:rPr>
          <w:rFonts w:cs="Times New Roman"/>
          <w:szCs w:val="24"/>
        </w:rPr>
      </w:pPr>
      <w:r>
        <w:rPr>
          <w:rFonts w:cs="Times New Roman"/>
          <w:szCs w:val="24"/>
        </w:rPr>
        <w:t>Planlama alanı içerisinde bulunan</w:t>
      </w:r>
      <w:r w:rsidR="00666884">
        <w:rPr>
          <w:rFonts w:cs="Times New Roman"/>
          <w:szCs w:val="24"/>
        </w:rPr>
        <w:t xml:space="preserve"> içme suyu hattı</w:t>
      </w:r>
      <w:r w:rsidR="00E0044C">
        <w:rPr>
          <w:rFonts w:cs="Times New Roman"/>
          <w:szCs w:val="24"/>
        </w:rPr>
        <w:t>;</w:t>
      </w:r>
      <w:r>
        <w:rPr>
          <w:rFonts w:cs="Times New Roman"/>
          <w:szCs w:val="24"/>
        </w:rPr>
        <w:t xml:space="preserve"> park alanları ve yollarda bırakılmış olup mevcutta yer alan su</w:t>
      </w:r>
      <w:r w:rsidR="00666884">
        <w:rPr>
          <w:rFonts w:cs="Times New Roman"/>
          <w:szCs w:val="24"/>
        </w:rPr>
        <w:t xml:space="preserve"> depo</w:t>
      </w:r>
      <w:r>
        <w:rPr>
          <w:rFonts w:cs="Times New Roman"/>
          <w:szCs w:val="24"/>
        </w:rPr>
        <w:t>su ise</w:t>
      </w:r>
      <w:r w:rsidR="00666884">
        <w:rPr>
          <w:rFonts w:cs="Times New Roman"/>
          <w:szCs w:val="24"/>
        </w:rPr>
        <w:t xml:space="preserve"> Teknik altyapı alanı olarak </w:t>
      </w:r>
      <w:r>
        <w:rPr>
          <w:rFonts w:cs="Times New Roman"/>
          <w:szCs w:val="24"/>
        </w:rPr>
        <w:t>planlanmıştır.</w:t>
      </w:r>
    </w:p>
    <w:p w14:paraId="570FDAE2" w14:textId="1F22C695" w:rsidR="00666884" w:rsidRDefault="00991EF6" w:rsidP="00551D2D">
      <w:pPr>
        <w:pStyle w:val="ListeParagraf"/>
        <w:numPr>
          <w:ilvl w:val="0"/>
          <w:numId w:val="25"/>
        </w:numPr>
        <w:rPr>
          <w:rFonts w:cs="Times New Roman"/>
          <w:szCs w:val="24"/>
        </w:rPr>
      </w:pPr>
      <w:r>
        <w:rPr>
          <w:rFonts w:cs="Times New Roman"/>
          <w:szCs w:val="24"/>
        </w:rPr>
        <w:t>Maden ve Petrol İşleri Genel Müdürlüğü’nün görüşünde; planlama alanının güneydoğusunda bulunan IV. Grup işletme dönemi ruhsat sahası olduğu belirtilmiş olup ruhsat sahası planlama</w:t>
      </w:r>
      <w:r w:rsidR="00DF5C91">
        <w:rPr>
          <w:rFonts w:cs="Times New Roman"/>
          <w:szCs w:val="24"/>
        </w:rPr>
        <w:t xml:space="preserve"> alanına konu edilmemiştir.</w:t>
      </w:r>
    </w:p>
    <w:p w14:paraId="59E381A9" w14:textId="0287A2B8" w:rsidR="00384E84" w:rsidRPr="00A5254A" w:rsidRDefault="00384E84" w:rsidP="00A5254A">
      <w:pPr>
        <w:pStyle w:val="ResimYazs"/>
      </w:pPr>
      <w:bookmarkStart w:id="36" w:name="_Toc181179184"/>
      <w:bookmarkStart w:id="37" w:name="_Toc187220299"/>
      <w:r w:rsidRPr="00A5254A">
        <w:lastRenderedPageBreak/>
        <w:t xml:space="preserve">Şekil </w:t>
      </w:r>
      <w:fldSimple w:instr=" SEQ Şekil \* ARABIC ">
        <w:r w:rsidR="00915DC4">
          <w:rPr>
            <w:noProof/>
          </w:rPr>
          <w:t>15</w:t>
        </w:r>
      </w:fldSimple>
      <w:r w:rsidRPr="00A5254A">
        <w:t>: Eşik Sentezi</w:t>
      </w:r>
      <w:bookmarkEnd w:id="36"/>
      <w:bookmarkEnd w:id="37"/>
    </w:p>
    <w:p w14:paraId="3B507ADC" w14:textId="4D939F9E" w:rsidR="00B06E13" w:rsidRPr="00960603" w:rsidRDefault="009F0FDB" w:rsidP="00960603">
      <w:pPr>
        <w:tabs>
          <w:tab w:val="left" w:pos="2545"/>
        </w:tabs>
        <w:spacing w:after="0"/>
        <w:rPr>
          <w:rFonts w:cs="Times New Roman"/>
          <w:b/>
          <w:bCs/>
          <w:i/>
          <w:iCs/>
          <w:noProof/>
          <w14:ligatures w14:val="standardContextual"/>
        </w:rPr>
      </w:pPr>
      <w:r w:rsidRPr="009F0FDB">
        <w:rPr>
          <w:rFonts w:cs="Times New Roman"/>
          <w:b/>
          <w:bCs/>
          <w:i/>
          <w:iCs/>
          <w:noProof/>
          <w:lang w:eastAsia="tr-TR"/>
          <w14:ligatures w14:val="standardContextual"/>
        </w:rPr>
        <w:drawing>
          <wp:inline distT="0" distB="0" distL="0" distR="0" wp14:anchorId="3076010E" wp14:editId="141D54CA">
            <wp:extent cx="5939790" cy="4399844"/>
            <wp:effectExtent l="76200" t="76200" r="137160" b="134620"/>
            <wp:docPr id="2" name="Picture 2" descr="C:\Users\emre_\Desktop\kayseri rapor için kullanılan  resimler\eşik sentezi 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mre_\Desktop\kayseri rapor için kullanılan  resimler\eşik sentezi son.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9790" cy="43998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C19EC39" w14:textId="5E273A9C" w:rsidR="001E498B" w:rsidRPr="006F1E81" w:rsidRDefault="00CB40DD" w:rsidP="00AD246C">
      <w:pPr>
        <w:pStyle w:val="Balk3"/>
      </w:pPr>
      <w:r>
        <w:t xml:space="preserve"> </w:t>
      </w:r>
      <w:bookmarkStart w:id="38" w:name="_Toc187220275"/>
      <w:r w:rsidR="001E498B" w:rsidRPr="006F1E81">
        <w:t>ÖZEL KANUNLARA TABİ ALANLARA İLİŞKİN BİLGİLER</w:t>
      </w:r>
      <w:bookmarkEnd w:id="35"/>
      <w:bookmarkEnd w:id="38"/>
    </w:p>
    <w:p w14:paraId="6EA413FD" w14:textId="04953A54" w:rsidR="00C92C2B" w:rsidRDefault="00036905" w:rsidP="00016FE7">
      <w:pPr>
        <w:spacing w:before="240"/>
      </w:pPr>
      <w:r w:rsidRPr="006F1E81">
        <w:t>Planlama alanında herhangi bir; sit alanı, sulak alan, milli park, doğal ve ekolojik yapısı korunacak alan ve özel çevre koruma bölgesi bulunmamaktadır.</w:t>
      </w:r>
      <w:bookmarkEnd w:id="28"/>
      <w:r w:rsidR="009E6A93" w:rsidRPr="006F1E81">
        <w:t xml:space="preserve"> </w:t>
      </w:r>
    </w:p>
    <w:p w14:paraId="2D11014A" w14:textId="77777777" w:rsidR="00102828" w:rsidRPr="00102828" w:rsidRDefault="00102828" w:rsidP="00102828">
      <w:pPr>
        <w:pStyle w:val="Balk2"/>
      </w:pPr>
      <w:bookmarkStart w:id="39" w:name="_Toc187220276"/>
      <w:r w:rsidRPr="00102828">
        <w:t>MER’İ PLANLAR</w:t>
      </w:r>
      <w:bookmarkEnd w:id="39"/>
    </w:p>
    <w:p w14:paraId="006B49E8" w14:textId="77777777" w:rsidR="00102828" w:rsidRPr="004C0854" w:rsidRDefault="00102828" w:rsidP="00102828">
      <w:pPr>
        <w:pStyle w:val="Balk3"/>
      </w:pPr>
      <w:bookmarkStart w:id="40" w:name="_Toc187220277"/>
      <w:r w:rsidRPr="004C0854">
        <w:t>1/100.000 ÖLÇEKLİ ÇEVRE DÜZENİ PLANI</w:t>
      </w:r>
      <w:bookmarkEnd w:id="40"/>
      <w:r w:rsidRPr="004C0854">
        <w:t xml:space="preserve"> </w:t>
      </w:r>
    </w:p>
    <w:p w14:paraId="2EFEEA7A" w14:textId="12AD96C7" w:rsidR="00102828" w:rsidRDefault="00102828" w:rsidP="00102828">
      <w:pPr>
        <w:spacing w:before="240"/>
      </w:pPr>
      <w:r w:rsidRPr="00006070">
        <w:t xml:space="preserve">Söz konusu planlama alanı </w:t>
      </w:r>
      <w:r w:rsidR="00827FD5" w:rsidRPr="00827FD5">
        <w:t>Yozgat - Sivas - Kayseri Planlama Bölgesi</w:t>
      </w:r>
      <w:r w:rsidRPr="00006070">
        <w:t>1/100.000 Ö</w:t>
      </w:r>
      <w:r w:rsidR="00E11E78">
        <w:t>lçekli Çevre Düzeni Planında L34</w:t>
      </w:r>
      <w:r w:rsidRPr="00006070">
        <w:t xml:space="preserve"> paftasında yer almaktadır.</w:t>
      </w:r>
      <w:r w:rsidR="00E11E78">
        <w:t xml:space="preserve"> </w:t>
      </w:r>
      <w:r w:rsidR="00E11E78" w:rsidRPr="00E11E78">
        <w:t xml:space="preserve">Yozgat-Sivas-Kayseri Planlama Bölgesi 1/100.000 Ölçekli Çevre Düzeni Planı Değişikliği (I-34 Paftası) 644 sayılı Çevre ve Şehircilik Bakanlığı’nın Teşkilat ve Görevleri Hakkında Kanun Hükmünde Kararname’nin 7. maddesi uyarınca 01.07.2015 tarihinde onaylanmıştır. </w:t>
      </w:r>
      <w:r w:rsidRPr="00006070">
        <w:t xml:space="preserve"> </w:t>
      </w:r>
    </w:p>
    <w:p w14:paraId="3581D567" w14:textId="3C0C7597" w:rsidR="00102828" w:rsidRDefault="00102828" w:rsidP="00A5254A">
      <w:pPr>
        <w:pStyle w:val="ResimYazs"/>
      </w:pPr>
      <w:bookmarkStart w:id="41" w:name="_Toc187220300"/>
      <w:r>
        <w:lastRenderedPageBreak/>
        <w:t xml:space="preserve">Şekil </w:t>
      </w:r>
      <w:fldSimple w:instr=" SEQ Şekil \* ARABIC ">
        <w:r w:rsidR="00915DC4">
          <w:rPr>
            <w:noProof/>
          </w:rPr>
          <w:t>16</w:t>
        </w:r>
      </w:fldSimple>
      <w:r>
        <w:t xml:space="preserve">: </w:t>
      </w:r>
      <w:r w:rsidR="0075144C" w:rsidRPr="0075144C">
        <w:t>Yozgat - Sivas - Kayseri Planlama Bölgesi</w:t>
      </w:r>
      <w:r w:rsidR="0075144C">
        <w:t xml:space="preserve"> </w:t>
      </w:r>
      <w:r w:rsidRPr="001E5CCB">
        <w:t>1/100.000 Ölçekli Çevre Düzeni Planı</w:t>
      </w:r>
      <w:bookmarkEnd w:id="41"/>
    </w:p>
    <w:p w14:paraId="54B4DB09" w14:textId="234D9A2B" w:rsidR="00102828" w:rsidRDefault="00915DC4" w:rsidP="00102828">
      <w:pPr>
        <w:spacing w:before="240"/>
      </w:pPr>
      <w:r>
        <w:rPr>
          <w:noProof/>
          <w:color w:val="FF0000"/>
          <w:lang w:eastAsia="tr-TR"/>
        </w:rPr>
        <w:pict w14:anchorId="7E34626B">
          <v:shape id="_x0000_i1029" type="#_x0000_t75" style="width:468.85pt;height:324.85pt" o:bordertopcolor="this" o:borderleftcolor="this" o:borderbottomcolor="this" o:borderrightcolor="this">
            <v:imagedata r:id="rId34" o:title="kayseri alanı 100000"/>
            <w10:bordertop type="single" width="8"/>
            <w10:borderleft type="single" width="8"/>
            <w10:borderbottom type="single" width="8"/>
            <w10:borderright type="single" width="8"/>
          </v:shape>
        </w:pict>
      </w:r>
    </w:p>
    <w:p w14:paraId="04A9CCD9" w14:textId="23ACF6D8" w:rsidR="00102828" w:rsidRDefault="00102828" w:rsidP="00102828">
      <w:pPr>
        <w:spacing w:before="240"/>
      </w:pPr>
      <w:bookmarkStart w:id="42" w:name="_Hlk188106124"/>
      <w:r w:rsidRPr="00DC0869">
        <w:t xml:space="preserve">Planlama alanı, </w:t>
      </w:r>
      <w:r w:rsidR="00827FD5" w:rsidRPr="00827FD5">
        <w:t>Yozgat - Sivas - Kayseri Planlama Bölgesi</w:t>
      </w:r>
      <w:r w:rsidRPr="00DC0869">
        <w:t>1/100.000 ölçekli Çevre Düzeni Planında "Mera Alanı"</w:t>
      </w:r>
      <w:r w:rsidR="00D9120C">
        <w:t xml:space="preserve"> ve </w:t>
      </w:r>
      <w:r>
        <w:t>“Tarım Alanı</w:t>
      </w:r>
      <w:r w:rsidRPr="00DC0869">
        <w:t>"</w:t>
      </w:r>
      <w:r w:rsidR="00D9120C">
        <w:t xml:space="preserve"> </w:t>
      </w:r>
      <w:r w:rsidRPr="00DC0869">
        <w:t xml:space="preserve">olarak belirtilmiş </w:t>
      </w:r>
      <w:r>
        <w:t>alanlarda</w:t>
      </w:r>
      <w:r w:rsidRPr="00DC0869">
        <w:t xml:space="preserve"> </w:t>
      </w:r>
      <w:r>
        <w:t>kalmaktadır.</w:t>
      </w:r>
    </w:p>
    <w:p w14:paraId="1BBDB9EE" w14:textId="12074BE9" w:rsidR="00C456F2" w:rsidRPr="00771DCF" w:rsidRDefault="00C456F2" w:rsidP="00AD246C">
      <w:pPr>
        <w:pStyle w:val="Balk3"/>
      </w:pPr>
      <w:bookmarkStart w:id="43" w:name="_Toc140151140"/>
      <w:bookmarkStart w:id="44" w:name="_Toc187220278"/>
      <w:bookmarkEnd w:id="42"/>
      <w:r w:rsidRPr="00771DCF">
        <w:t>1/25.000 ÖLÇEKLİ NAZIM İMAR PLANI</w:t>
      </w:r>
      <w:bookmarkEnd w:id="43"/>
      <w:bookmarkEnd w:id="44"/>
    </w:p>
    <w:p w14:paraId="4CC1EEC2" w14:textId="1428FCA7" w:rsidR="00DC0869" w:rsidRPr="00182C21" w:rsidRDefault="00DC0869" w:rsidP="00182C21">
      <w:pPr>
        <w:spacing w:before="240"/>
      </w:pPr>
      <w:r w:rsidRPr="00DC0869">
        <w:t>Planlama alanı</w:t>
      </w:r>
      <w:r w:rsidR="00182C21">
        <w:t>na ilişkin</w:t>
      </w:r>
      <w:r w:rsidRPr="00DC0869">
        <w:t>, 1/25.</w:t>
      </w:r>
      <w:r w:rsidR="00182C21">
        <w:t xml:space="preserve">000 ölçekli Nazım İmar Planı Değişikliği, </w:t>
      </w:r>
      <w:r w:rsidR="00A85EFB">
        <w:t xml:space="preserve">23.10.2017 </w:t>
      </w:r>
      <w:r w:rsidR="00182C21">
        <w:t xml:space="preserve">tarihinde </w:t>
      </w:r>
      <w:r w:rsidR="00A85EFB">
        <w:t>Kayseri</w:t>
      </w:r>
      <w:r w:rsidR="00182C21" w:rsidRPr="00182C21">
        <w:t xml:space="preserve"> Büyükşehir Belediye Başkanlığı</w:t>
      </w:r>
      <w:r w:rsidR="00182C21">
        <w:t xml:space="preserve">nca onaylanmıştır. </w:t>
      </w:r>
    </w:p>
    <w:p w14:paraId="3982D52A" w14:textId="281C112E" w:rsidR="001E5CCB" w:rsidRDefault="001E5CCB" w:rsidP="00A5254A">
      <w:pPr>
        <w:pStyle w:val="ResimYazs"/>
      </w:pPr>
      <w:bookmarkStart w:id="45" w:name="_Toc187220301"/>
      <w:r>
        <w:lastRenderedPageBreak/>
        <w:t xml:space="preserve">Şekil </w:t>
      </w:r>
      <w:fldSimple w:instr=" SEQ Şekil \* ARABIC ">
        <w:r w:rsidR="00915DC4">
          <w:rPr>
            <w:noProof/>
          </w:rPr>
          <w:t>17</w:t>
        </w:r>
      </w:fldSimple>
      <w:r>
        <w:t xml:space="preserve">: </w:t>
      </w:r>
      <w:r w:rsidRPr="00DC0869">
        <w:t>1/</w:t>
      </w:r>
      <w:r>
        <w:t>25.000 Ölçekli Nazım İmar Planı</w:t>
      </w:r>
      <w:bookmarkEnd w:id="45"/>
    </w:p>
    <w:p w14:paraId="12B0AA24" w14:textId="46C8BF15" w:rsidR="00182C21" w:rsidRPr="00182C21" w:rsidRDefault="00ED37DC" w:rsidP="00182C21">
      <w:r>
        <w:rPr>
          <w:noProof/>
          <w:lang w:eastAsia="tr-TR"/>
        </w:rPr>
        <w:drawing>
          <wp:inline distT="0" distB="0" distL="0" distR="0" wp14:anchorId="1E575EA6" wp14:editId="19C2E9DF">
            <wp:extent cx="5939790" cy="3617595"/>
            <wp:effectExtent l="0" t="0" r="3810" b="1905"/>
            <wp:docPr id="173168303"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68303" name="Resim 173168303"/>
                    <pic:cNvPicPr/>
                  </pic:nvPicPr>
                  <pic:blipFill>
                    <a:blip r:embed="rId35">
                      <a:extLst>
                        <a:ext uri="{28A0092B-C50C-407E-A947-70E740481C1C}">
                          <a14:useLocalDpi xmlns:a14="http://schemas.microsoft.com/office/drawing/2010/main" val="0"/>
                        </a:ext>
                      </a:extLst>
                    </a:blip>
                    <a:stretch>
                      <a:fillRect/>
                    </a:stretch>
                  </pic:blipFill>
                  <pic:spPr>
                    <a:xfrm>
                      <a:off x="0" y="0"/>
                      <a:ext cx="5939790" cy="3617595"/>
                    </a:xfrm>
                    <a:prstGeom prst="rect">
                      <a:avLst/>
                    </a:prstGeom>
                  </pic:spPr>
                </pic:pic>
              </a:graphicData>
            </a:graphic>
          </wp:inline>
        </w:drawing>
      </w:r>
    </w:p>
    <w:p w14:paraId="2C18BDFA" w14:textId="33052338" w:rsidR="00DC0869" w:rsidRPr="00DC0869" w:rsidRDefault="00182C21" w:rsidP="00182C21">
      <w:pPr>
        <w:spacing w:before="240"/>
      </w:pPr>
      <w:r>
        <w:t xml:space="preserve">Söz konusu planlama alanı, </w:t>
      </w:r>
      <w:r w:rsidRPr="00DC0869">
        <w:t>1/25.</w:t>
      </w:r>
      <w:r>
        <w:t xml:space="preserve">000 ölçekli Nazım İmar Planında, </w:t>
      </w:r>
      <w:r w:rsidR="00B22958">
        <w:t>Mera ve Tarım alanı</w:t>
      </w:r>
      <w:r w:rsidRPr="00182C21">
        <w:t xml:space="preserve"> </w:t>
      </w:r>
      <w:r w:rsidRPr="00DC0869">
        <w:t xml:space="preserve">olarak </w:t>
      </w:r>
      <w:r w:rsidR="006E22F4">
        <w:t>planlanmıştır</w:t>
      </w:r>
      <w:r w:rsidRPr="00DC0869">
        <w:t>.</w:t>
      </w:r>
    </w:p>
    <w:p w14:paraId="0E436303" w14:textId="09803505" w:rsidR="00C456F2" w:rsidRPr="00DC0869" w:rsidRDefault="00C456F2" w:rsidP="00AD246C">
      <w:pPr>
        <w:pStyle w:val="Balk3"/>
      </w:pPr>
      <w:bookmarkStart w:id="46" w:name="_Toc140151141"/>
      <w:bookmarkStart w:id="47" w:name="_Toc187220279"/>
      <w:r w:rsidRPr="00DC0869">
        <w:t>1/5.000 ÖLÇEKLİ NAZIM İMAR PLANI</w:t>
      </w:r>
      <w:bookmarkEnd w:id="46"/>
      <w:bookmarkEnd w:id="47"/>
    </w:p>
    <w:p w14:paraId="4A3A26DB" w14:textId="77777777" w:rsidR="00C456F2" w:rsidRPr="00DC0869" w:rsidRDefault="00C456F2" w:rsidP="00C456F2">
      <w:pPr>
        <w:tabs>
          <w:tab w:val="left" w:pos="8293"/>
        </w:tabs>
      </w:pPr>
      <w:r w:rsidRPr="00DC0869">
        <w:t>Planlama alanını kapsayan 1/5000 ölçekli Nazım İmar Planı bulunmamaktadır.</w:t>
      </w:r>
      <w:r w:rsidRPr="00DC0869">
        <w:tab/>
      </w:r>
    </w:p>
    <w:p w14:paraId="33F18550" w14:textId="1144220C" w:rsidR="00C456F2" w:rsidRPr="00DC0869" w:rsidRDefault="00C456F2" w:rsidP="00AD246C">
      <w:pPr>
        <w:pStyle w:val="Balk3"/>
      </w:pPr>
      <w:bookmarkStart w:id="48" w:name="_Toc140151142"/>
      <w:r w:rsidRPr="00DC0869">
        <w:t xml:space="preserve"> </w:t>
      </w:r>
      <w:bookmarkStart w:id="49" w:name="_Toc187220280"/>
      <w:r w:rsidRPr="00DC0869">
        <w:t>1/1.000 ÖLÇEKLİ UYGULAMA İMAR PLANI</w:t>
      </w:r>
      <w:bookmarkEnd w:id="48"/>
      <w:bookmarkEnd w:id="49"/>
    </w:p>
    <w:p w14:paraId="1391BD61" w14:textId="53941B2A" w:rsidR="005C07A4" w:rsidRPr="00771DCF" w:rsidRDefault="00C456F2" w:rsidP="00C456F2">
      <w:pPr>
        <w:rPr>
          <w:color w:val="FF0000"/>
        </w:rPr>
      </w:pPr>
      <w:r w:rsidRPr="00DC0869">
        <w:t>Planlama alanını kapsayan 1/1000 ölçekli Uygulama İmar Planı bulunmamaktadır.</w:t>
      </w:r>
      <w:r w:rsidR="005C07A4" w:rsidRPr="00771DCF">
        <w:rPr>
          <w:color w:val="FF0000"/>
        </w:rPr>
        <w:br w:type="page"/>
      </w:r>
    </w:p>
    <w:p w14:paraId="26A7B727" w14:textId="0E6A9940" w:rsidR="00F92DB1" w:rsidRPr="003A0FFE" w:rsidRDefault="007E0476" w:rsidP="0078165F">
      <w:pPr>
        <w:pStyle w:val="Balk2"/>
      </w:pPr>
      <w:bookmarkStart w:id="50" w:name="_Toc187220281"/>
      <w:r w:rsidRPr="003A0FFE">
        <w:lastRenderedPageBreak/>
        <w:t>PLAN KARARLARI</w:t>
      </w:r>
      <w:bookmarkEnd w:id="50"/>
      <w:r w:rsidRPr="003A0FFE">
        <w:t xml:space="preserve"> </w:t>
      </w:r>
    </w:p>
    <w:p w14:paraId="000E1FC8" w14:textId="78A10B1D" w:rsidR="00201F6B" w:rsidRPr="003A0FFE" w:rsidRDefault="00201F6B" w:rsidP="00201F6B">
      <w:pPr>
        <w:spacing w:before="240"/>
        <w:rPr>
          <w:rFonts w:cs="Times New Roman"/>
        </w:rPr>
      </w:pPr>
      <w:r w:rsidRPr="003A0FFE">
        <w:t xml:space="preserve">Söz konusu </w:t>
      </w:r>
      <w:r w:rsidRPr="0024154A">
        <w:t>planlama alanı</w:t>
      </w:r>
      <w:r w:rsidR="003A0FFE" w:rsidRPr="0024154A">
        <w:t>,</w:t>
      </w:r>
      <w:r w:rsidRPr="0024154A">
        <w:t xml:space="preserve"> Toplu Konut İdaresi Başkanlığı </w:t>
      </w:r>
      <w:r w:rsidRPr="0024154A">
        <w:rPr>
          <w:rFonts w:cs="Times New Roman"/>
        </w:rPr>
        <w:t xml:space="preserve">mülkiyetinde, </w:t>
      </w:r>
      <w:r w:rsidR="00CB4E00">
        <w:rPr>
          <w:rFonts w:cs="Times New Roman"/>
        </w:rPr>
        <w:t>25</w:t>
      </w:r>
      <w:r w:rsidR="00CA5918" w:rsidRPr="0024154A">
        <w:rPr>
          <w:rFonts w:cs="Times New Roman"/>
        </w:rPr>
        <w:t>.0</w:t>
      </w:r>
      <w:r w:rsidR="00C13B29">
        <w:rPr>
          <w:rFonts w:cs="Times New Roman"/>
        </w:rPr>
        <w:t>7</w:t>
      </w:r>
      <w:r w:rsidR="00CA5918" w:rsidRPr="0024154A">
        <w:rPr>
          <w:rFonts w:cs="Times New Roman"/>
        </w:rPr>
        <w:t>.2024</w:t>
      </w:r>
      <w:r w:rsidRPr="0024154A">
        <w:rPr>
          <w:rFonts w:cs="Times New Roman"/>
        </w:rPr>
        <w:t xml:space="preserve"> tarih ve </w:t>
      </w:r>
      <w:r w:rsidR="00CB4E00">
        <w:rPr>
          <w:rFonts w:cs="Times New Roman"/>
        </w:rPr>
        <w:t>650483</w:t>
      </w:r>
      <w:r w:rsidRPr="0024154A">
        <w:rPr>
          <w:rFonts w:cs="Times New Roman"/>
        </w:rPr>
        <w:t xml:space="preserve"> sayılı </w:t>
      </w:r>
      <w:r w:rsidRPr="003A0FFE">
        <w:rPr>
          <w:rFonts w:cs="Times New Roman"/>
        </w:rPr>
        <w:t>Toplu Konut İdaresi Başkanlığı Başkanlık Oluru ile “</w:t>
      </w:r>
      <w:r w:rsidR="00CB4E00">
        <w:rPr>
          <w:rFonts w:cs="Times New Roman"/>
        </w:rPr>
        <w:t>Kayseri</w:t>
      </w:r>
      <w:r w:rsidRPr="003A0FFE">
        <w:rPr>
          <w:rFonts w:cs="Times New Roman"/>
        </w:rPr>
        <w:t xml:space="preserve"> İli, </w:t>
      </w:r>
      <w:r w:rsidR="00CB4E00">
        <w:rPr>
          <w:rFonts w:cs="Times New Roman"/>
        </w:rPr>
        <w:t>Yahyalı</w:t>
      </w:r>
      <w:r w:rsidR="003A0FFE" w:rsidRPr="003A0FFE">
        <w:rPr>
          <w:rFonts w:cs="Times New Roman"/>
        </w:rPr>
        <w:t xml:space="preserve"> </w:t>
      </w:r>
      <w:r w:rsidRPr="003A0FFE">
        <w:rPr>
          <w:rFonts w:cs="Times New Roman"/>
        </w:rPr>
        <w:t xml:space="preserve">İlçesi, </w:t>
      </w:r>
      <w:proofErr w:type="spellStart"/>
      <w:r w:rsidR="00CB4E00">
        <w:rPr>
          <w:rFonts w:cs="Times New Roman"/>
        </w:rPr>
        <w:t>Ağcaşar</w:t>
      </w:r>
      <w:proofErr w:type="spellEnd"/>
      <w:r w:rsidR="00C13B29">
        <w:rPr>
          <w:rFonts w:cs="Times New Roman"/>
        </w:rPr>
        <w:t xml:space="preserve"> </w:t>
      </w:r>
      <w:r w:rsidRPr="003A0FFE">
        <w:rPr>
          <w:rFonts w:cs="Times New Roman"/>
        </w:rPr>
        <w:t xml:space="preserve">Mahallesi 1 </w:t>
      </w:r>
      <w:proofErr w:type="spellStart"/>
      <w:r w:rsidRPr="003A0FFE">
        <w:rPr>
          <w:rFonts w:cs="Times New Roman"/>
        </w:rPr>
        <w:t>No’lu</w:t>
      </w:r>
      <w:proofErr w:type="spellEnd"/>
      <w:r w:rsidRPr="003A0FFE">
        <w:rPr>
          <w:rFonts w:cs="Times New Roman"/>
        </w:rPr>
        <w:t xml:space="preserve"> Gecekondu Önleme Bölgesi” olarak ilan edilen alan içerisinde</w:t>
      </w:r>
      <w:r w:rsidR="00D94799">
        <w:rPr>
          <w:rFonts w:cs="Times New Roman"/>
        </w:rPr>
        <w:t>ki 1</w:t>
      </w:r>
      <w:r w:rsidR="00E0044C">
        <w:rPr>
          <w:rFonts w:cs="Times New Roman"/>
        </w:rPr>
        <w:t>6</w:t>
      </w:r>
      <w:r w:rsidR="00E77A28" w:rsidRPr="003A0FFE">
        <w:rPr>
          <w:rFonts w:cs="Times New Roman"/>
        </w:rPr>
        <w:t>,</w:t>
      </w:r>
      <w:r w:rsidR="00E0044C">
        <w:rPr>
          <w:rFonts w:cs="Times New Roman"/>
        </w:rPr>
        <w:t>85</w:t>
      </w:r>
      <w:r w:rsidR="00351D16">
        <w:rPr>
          <w:rFonts w:cs="Times New Roman"/>
        </w:rPr>
        <w:t xml:space="preserve"> </w:t>
      </w:r>
      <w:r w:rsidR="003A0FFE" w:rsidRPr="003A0FFE">
        <w:rPr>
          <w:rFonts w:cs="Times New Roman"/>
        </w:rPr>
        <w:t>hektarı</w:t>
      </w:r>
      <w:r w:rsidRPr="003A0FFE">
        <w:rPr>
          <w:rFonts w:cs="Times New Roman"/>
        </w:rPr>
        <w:t xml:space="preserve"> kapsamaktadır.</w:t>
      </w:r>
    </w:p>
    <w:p w14:paraId="38E5F966" w14:textId="1593E804" w:rsidR="00201F6B" w:rsidRPr="003A0FFE" w:rsidRDefault="00201F6B" w:rsidP="00201F6B">
      <w:r w:rsidRPr="003A0FFE">
        <w:rPr>
          <w:rFonts w:cs="Times New Roman"/>
        </w:rPr>
        <w:t>“</w:t>
      </w:r>
      <w:r w:rsidR="00B46CA3">
        <w:rPr>
          <w:rFonts w:cs="Times New Roman"/>
        </w:rPr>
        <w:t>Kayseri</w:t>
      </w:r>
      <w:r w:rsidR="003A0FFE" w:rsidRPr="003A0FFE">
        <w:rPr>
          <w:rFonts w:cs="Times New Roman"/>
        </w:rPr>
        <w:t xml:space="preserve"> İli, </w:t>
      </w:r>
      <w:r w:rsidR="00B46CA3">
        <w:rPr>
          <w:rFonts w:cs="Times New Roman"/>
        </w:rPr>
        <w:t>Yahyalı</w:t>
      </w:r>
      <w:r w:rsidR="003A0FFE" w:rsidRPr="003A0FFE">
        <w:rPr>
          <w:rFonts w:cs="Times New Roman"/>
        </w:rPr>
        <w:t xml:space="preserve"> İlçesi, </w:t>
      </w:r>
      <w:proofErr w:type="spellStart"/>
      <w:r w:rsidR="00B46CA3">
        <w:rPr>
          <w:rFonts w:cs="Times New Roman"/>
        </w:rPr>
        <w:t>Ağcaşar</w:t>
      </w:r>
      <w:proofErr w:type="spellEnd"/>
      <w:r w:rsidR="003A0FFE" w:rsidRPr="003A0FFE">
        <w:rPr>
          <w:rFonts w:cs="Times New Roman"/>
        </w:rPr>
        <w:t xml:space="preserve"> Mahallesi </w:t>
      </w:r>
      <w:r w:rsidRPr="003A0FFE">
        <w:t xml:space="preserve">1 </w:t>
      </w:r>
      <w:proofErr w:type="spellStart"/>
      <w:r w:rsidRPr="003A0FFE">
        <w:t>No’lu</w:t>
      </w:r>
      <w:proofErr w:type="spellEnd"/>
      <w:r w:rsidRPr="003A0FFE">
        <w:t xml:space="preserve"> </w:t>
      </w:r>
      <w:r w:rsidRPr="003A0FFE">
        <w:rPr>
          <w:rFonts w:cs="Times New Roman"/>
        </w:rPr>
        <w:t>Gecekondu Önleme Bölgesi</w:t>
      </w:r>
      <w:r w:rsidR="00E77A28" w:rsidRPr="003A0FFE">
        <w:rPr>
          <w:rFonts w:cs="Times New Roman"/>
        </w:rPr>
        <w:t>”</w:t>
      </w:r>
      <w:r w:rsidRPr="003A0FFE">
        <w:rPr>
          <w:rFonts w:cs="Times New Roman"/>
        </w:rPr>
        <w:t>, plan</w:t>
      </w:r>
      <w:r w:rsidR="00E77A28" w:rsidRPr="003A0FFE">
        <w:rPr>
          <w:rFonts w:cs="Times New Roman"/>
        </w:rPr>
        <w:t>sız</w:t>
      </w:r>
      <w:r w:rsidRPr="003A0FFE">
        <w:rPr>
          <w:rFonts w:cs="Times New Roman"/>
        </w:rPr>
        <w:t xml:space="preserve"> alan olup herhangi bir yapılaşma bulunmamaktadır. </w:t>
      </w:r>
      <w:r w:rsidRPr="003A0FFE">
        <w:t xml:space="preserve">Kentsel gelişim ve nüfus dinamikleri, mahalle ve çevresinde yaşayan nüfusun ihtiyaçları da göz önünde bulundurularak, konut alanları önerilmiştir. Bölgede önerilen konut alanlarının ihtiyaçlarını karşılamak amacıyla </w:t>
      </w:r>
      <w:r w:rsidR="00E77A28" w:rsidRPr="003A0FFE">
        <w:t xml:space="preserve">getirilen </w:t>
      </w:r>
      <w:r w:rsidRPr="003A0FFE">
        <w:t xml:space="preserve">donatılar ve bu itibar ile modern, çağdaş ve yaşanabilir, çevre kalitesi yüksek mekânlar oluşturmak amaçlanmıştır. </w:t>
      </w:r>
    </w:p>
    <w:p w14:paraId="699D8B4E" w14:textId="0E19754F" w:rsidR="00201F6B" w:rsidRDefault="00E77A28" w:rsidP="00201F6B">
      <w:pPr>
        <w:spacing w:before="240"/>
      </w:pPr>
      <w:r w:rsidRPr="003A0FFE">
        <w:t>Bu amaçlar doğrultusunda</w:t>
      </w:r>
      <w:r w:rsidR="00201F6B" w:rsidRPr="003A0FFE">
        <w:t xml:space="preserve"> 1/1.000 Ölçekli Uygulama İmar Planı hazırlanmıştır.</w:t>
      </w:r>
    </w:p>
    <w:p w14:paraId="2CCF6057" w14:textId="51ACBB23" w:rsidR="00B22958" w:rsidRPr="001537C1" w:rsidRDefault="00B22958" w:rsidP="00B22958">
      <w:pPr>
        <w:pStyle w:val="ListeParagraf"/>
        <w:numPr>
          <w:ilvl w:val="0"/>
          <w:numId w:val="26"/>
        </w:numPr>
        <w:spacing w:before="240"/>
        <w:ind w:left="567"/>
      </w:pPr>
      <w:r w:rsidRPr="001537C1">
        <w:rPr>
          <w:b/>
        </w:rPr>
        <w:t>Müstakil Konut Alanları</w:t>
      </w:r>
      <w:r w:rsidRPr="001537C1">
        <w:t>: Plan paftalarında E (Emsal)=0,</w:t>
      </w:r>
      <w:r w:rsidR="00E0044C">
        <w:t>5</w:t>
      </w:r>
      <w:r w:rsidRPr="001537C1">
        <w:t xml:space="preserve">0 ve yapı yüksekliği de </w:t>
      </w:r>
      <w:proofErr w:type="spellStart"/>
      <w:r w:rsidRPr="001537C1">
        <w:t>Yençok</w:t>
      </w:r>
      <w:proofErr w:type="spellEnd"/>
      <w:r w:rsidRPr="001537C1">
        <w:t>= 2 kat olarak belirlenen Gelişme Konut Alanlarını ifade eder.</w:t>
      </w:r>
    </w:p>
    <w:p w14:paraId="1BA39F22" w14:textId="34415F79" w:rsidR="00AA7B7D" w:rsidRPr="001537C1" w:rsidRDefault="00AA7B7D" w:rsidP="00AA7B7D">
      <w:pPr>
        <w:pStyle w:val="ListeParagraf"/>
        <w:numPr>
          <w:ilvl w:val="0"/>
          <w:numId w:val="26"/>
        </w:numPr>
        <w:spacing w:before="240"/>
        <w:ind w:left="567"/>
      </w:pPr>
      <w:r w:rsidRPr="001537C1">
        <w:rPr>
          <w:b/>
        </w:rPr>
        <w:t>Müşterek Konut Alanları</w:t>
      </w:r>
      <w:r w:rsidRPr="001537C1">
        <w:t xml:space="preserve">: Plan paftalarında E (Emsal)=1,20 ve yapı yüksekliği de </w:t>
      </w:r>
      <w:proofErr w:type="spellStart"/>
      <w:r w:rsidRPr="001537C1">
        <w:t>Yençok</w:t>
      </w:r>
      <w:proofErr w:type="spellEnd"/>
      <w:r w:rsidRPr="001537C1">
        <w:t>= 5 kat olarak belirlenen Gelişme Konut Alanlarını ifade eder.</w:t>
      </w:r>
    </w:p>
    <w:p w14:paraId="7AC98030" w14:textId="1C9EBA49" w:rsidR="00C456F2" w:rsidRPr="00771DCF" w:rsidRDefault="00AC78F8" w:rsidP="00AD246C">
      <w:pPr>
        <w:pStyle w:val="Balk3"/>
      </w:pPr>
      <w:bookmarkStart w:id="51" w:name="_Toc140151144"/>
      <w:r w:rsidRPr="00771DCF">
        <w:t xml:space="preserve"> </w:t>
      </w:r>
      <w:bookmarkStart w:id="52" w:name="_Toc187220282"/>
      <w:r w:rsidR="00C456F2" w:rsidRPr="00771DCF">
        <w:t>GENEL KARARLARI</w:t>
      </w:r>
      <w:bookmarkEnd w:id="51"/>
      <w:bookmarkEnd w:id="52"/>
    </w:p>
    <w:p w14:paraId="3B083F91" w14:textId="78CE276A" w:rsidR="00AA7B7D" w:rsidRPr="007215DE" w:rsidRDefault="00AA7B7D" w:rsidP="00AA7B7D">
      <w:pPr>
        <w:spacing w:before="240"/>
      </w:pPr>
      <w:r w:rsidRPr="007215DE">
        <w:t>Planlama alanında alanın konum ve özellikleri, fiziksel analizler, kurum görüşleri, jeolojik etüt raporu, 3194 sayılı İmar Kanunu ve ilgili yönetmelikleri çerçevesinde planlama çalışmaları yapılmıştır.</w:t>
      </w:r>
      <w:r>
        <w:t xml:space="preserve"> </w:t>
      </w:r>
      <w:r w:rsidRPr="007215DE">
        <w:t xml:space="preserve">Bu kapsamda Uygulama İmar Planı olarak; </w:t>
      </w:r>
    </w:p>
    <w:p w14:paraId="41D6213D" w14:textId="77777777" w:rsidR="00AA7B7D" w:rsidRPr="007215DE" w:rsidRDefault="00AA7B7D" w:rsidP="00AA7B7D">
      <w:pPr>
        <w:pStyle w:val="ListeParagraf"/>
        <w:numPr>
          <w:ilvl w:val="0"/>
          <w:numId w:val="27"/>
        </w:numPr>
      </w:pPr>
      <w:bookmarkStart w:id="53" w:name="_Toc76552466"/>
      <w:bookmarkStart w:id="54" w:name="_Toc135846871"/>
      <w:bookmarkStart w:id="55" w:name="_Toc140151145"/>
      <w:r w:rsidRPr="007215DE">
        <w:t>Toplu Konut İdaresi Başkanlığı tarafından başlatılan ve devam eden çalışmalar sürecinde; konut alanları ve bu konut alanlarına hizmet sağlaması amacıyla donatılar önerilmiştir.</w:t>
      </w:r>
      <w:r>
        <w:t xml:space="preserve"> </w:t>
      </w:r>
      <w:r w:rsidRPr="007215DE">
        <w:t>Bu doğrultuda</w:t>
      </w:r>
      <w:r>
        <w:t xml:space="preserve"> </w:t>
      </w:r>
      <w:r w:rsidRPr="007215DE">
        <w:t>nüfus ve yoğunluklar da düzenlenmiştir.</w:t>
      </w:r>
    </w:p>
    <w:p w14:paraId="417E2ACD" w14:textId="77777777" w:rsidR="00AA7B7D" w:rsidRPr="00461888" w:rsidRDefault="00AA7B7D" w:rsidP="00AA7B7D">
      <w:pPr>
        <w:pStyle w:val="ListeParagraf"/>
        <w:numPr>
          <w:ilvl w:val="0"/>
          <w:numId w:val="27"/>
        </w:numPr>
        <w:spacing w:before="120" w:after="120" w:line="480" w:lineRule="auto"/>
      </w:pPr>
      <w:bookmarkStart w:id="56" w:name="_Hlk170134086"/>
      <w:r w:rsidRPr="00461888">
        <w:t>Dere ve taşkın alanları</w:t>
      </w:r>
      <w:r>
        <w:t>nın etrafında gerekli düzenlemeler</w:t>
      </w:r>
      <w:r w:rsidRPr="00461888">
        <w:t xml:space="preserve"> </w:t>
      </w:r>
      <w:r>
        <w:t>yapılmış olup bu alanlar</w:t>
      </w:r>
      <w:r w:rsidRPr="00461888">
        <w:t xml:space="preserve"> iskana konu edilmemiştir.</w:t>
      </w:r>
    </w:p>
    <w:bookmarkEnd w:id="56"/>
    <w:p w14:paraId="203CD2BE" w14:textId="77777777" w:rsidR="00AA7B7D" w:rsidRPr="00461888" w:rsidRDefault="00AA7B7D" w:rsidP="00AA7B7D">
      <w:pPr>
        <w:pStyle w:val="ListeParagraf"/>
        <w:numPr>
          <w:ilvl w:val="0"/>
          <w:numId w:val="27"/>
        </w:numPr>
        <w:spacing w:before="120" w:after="120" w:line="480" w:lineRule="auto"/>
      </w:pPr>
      <w:r w:rsidRPr="00461888">
        <w:t>Arazi formu ve eğim baz alınarak adalar oluşturulmuştur.</w:t>
      </w:r>
    </w:p>
    <w:p w14:paraId="586D7573" w14:textId="77777777" w:rsidR="00AA7B7D" w:rsidRPr="00461888" w:rsidRDefault="00AA7B7D" w:rsidP="00AA7B7D">
      <w:pPr>
        <w:pStyle w:val="ListeParagraf"/>
        <w:numPr>
          <w:ilvl w:val="0"/>
          <w:numId w:val="27"/>
        </w:numPr>
        <w:spacing w:before="120" w:after="120" w:line="720" w:lineRule="auto"/>
      </w:pPr>
      <w:r w:rsidRPr="00461888">
        <w:t>Ulaşım ve erişilebilirlik sağlanmıştır.</w:t>
      </w:r>
    </w:p>
    <w:p w14:paraId="49BDA213" w14:textId="12EA6AC9" w:rsidR="00C456F2" w:rsidRPr="009D6A3F" w:rsidRDefault="00AC78F8" w:rsidP="00AD246C">
      <w:pPr>
        <w:pStyle w:val="Balk3"/>
      </w:pPr>
      <w:r w:rsidRPr="009D6A3F">
        <w:lastRenderedPageBreak/>
        <w:t xml:space="preserve"> </w:t>
      </w:r>
      <w:bookmarkStart w:id="57" w:name="_Toc187220283"/>
      <w:r w:rsidR="00C456F2" w:rsidRPr="009D6A3F">
        <w:t>NÜFUS VE YOĞUNLUK KARARLARI</w:t>
      </w:r>
      <w:bookmarkEnd w:id="53"/>
      <w:bookmarkEnd w:id="54"/>
      <w:bookmarkEnd w:id="55"/>
      <w:bookmarkEnd w:id="57"/>
    </w:p>
    <w:p w14:paraId="63DC17B3" w14:textId="41D44CE6" w:rsidR="00295020" w:rsidRDefault="00BC75CB" w:rsidP="00295020">
      <w:pPr>
        <w:rPr>
          <w:rFonts w:cs="Times New Roman"/>
        </w:rPr>
      </w:pPr>
      <w:bookmarkStart w:id="58" w:name="_Toc76552467"/>
      <w:bookmarkStart w:id="59" w:name="_Toc135846872"/>
      <w:bookmarkStart w:id="60" w:name="_Toc140151146"/>
      <w:r>
        <w:rPr>
          <w:rFonts w:cs="Times New Roman"/>
        </w:rPr>
        <w:t>Kayseri</w:t>
      </w:r>
      <w:r w:rsidR="003A0FFE" w:rsidRPr="009D6A3F">
        <w:rPr>
          <w:rFonts w:cs="Times New Roman"/>
        </w:rPr>
        <w:t xml:space="preserve"> İli, </w:t>
      </w:r>
      <w:r>
        <w:rPr>
          <w:rFonts w:cs="Times New Roman"/>
        </w:rPr>
        <w:t>Yahyalı</w:t>
      </w:r>
      <w:r w:rsidR="003A0FFE" w:rsidRPr="009D6A3F">
        <w:rPr>
          <w:rFonts w:cs="Times New Roman"/>
        </w:rPr>
        <w:t xml:space="preserve"> İlçesi, </w:t>
      </w:r>
      <w:proofErr w:type="spellStart"/>
      <w:r>
        <w:rPr>
          <w:rFonts w:cs="Times New Roman"/>
        </w:rPr>
        <w:t>Ağc</w:t>
      </w:r>
      <w:r w:rsidR="00D4407D">
        <w:rPr>
          <w:rFonts w:cs="Times New Roman"/>
        </w:rPr>
        <w:t>aşa</w:t>
      </w:r>
      <w:r>
        <w:rPr>
          <w:rFonts w:cs="Times New Roman"/>
        </w:rPr>
        <w:t>r</w:t>
      </w:r>
      <w:proofErr w:type="spellEnd"/>
      <w:r w:rsidR="00295020" w:rsidRPr="009D6A3F">
        <w:rPr>
          <w:rFonts w:cs="Times New Roman"/>
        </w:rPr>
        <w:t xml:space="preserve"> Mahallesi 1/1.000 Ölçekli Uygulama İmar Planında oluşturulan gelişme konut alanları, </w:t>
      </w:r>
      <w:r w:rsidR="003A0FFE" w:rsidRPr="009D6A3F">
        <w:rPr>
          <w:rFonts w:cs="Times New Roman"/>
        </w:rPr>
        <w:t>müstakil</w:t>
      </w:r>
      <w:r w:rsidR="00AA7B7D">
        <w:rPr>
          <w:rFonts w:cs="Times New Roman"/>
        </w:rPr>
        <w:t xml:space="preserve"> (</w:t>
      </w:r>
      <w:r w:rsidR="00295020" w:rsidRPr="009D6A3F">
        <w:rPr>
          <w:rFonts w:cs="Times New Roman"/>
        </w:rPr>
        <w:t>parsel</w:t>
      </w:r>
      <w:r w:rsidR="00AA7B7D">
        <w:rPr>
          <w:rFonts w:cs="Times New Roman"/>
        </w:rPr>
        <w:t>)</w:t>
      </w:r>
      <w:r w:rsidR="00295020" w:rsidRPr="009D6A3F">
        <w:rPr>
          <w:rFonts w:cs="Times New Roman"/>
        </w:rPr>
        <w:t xml:space="preserve"> </w:t>
      </w:r>
      <w:r w:rsidR="00AA7B7D">
        <w:rPr>
          <w:rFonts w:cs="Times New Roman"/>
        </w:rPr>
        <w:t xml:space="preserve">ve müşterek (site) </w:t>
      </w:r>
      <w:r w:rsidR="00AA7B7D" w:rsidRPr="009D6A3F">
        <w:rPr>
          <w:rFonts w:cs="Times New Roman"/>
        </w:rPr>
        <w:t>yaklaşımlı</w:t>
      </w:r>
      <w:r w:rsidR="00295020" w:rsidRPr="009D6A3F">
        <w:rPr>
          <w:rFonts w:cs="Times New Roman"/>
        </w:rPr>
        <w:t xml:space="preserve"> planlanmıştır. </w:t>
      </w:r>
    </w:p>
    <w:p w14:paraId="36E20B08" w14:textId="77777777" w:rsidR="003A0FFE" w:rsidRPr="00AA7B7D" w:rsidRDefault="003A0FFE" w:rsidP="003A0FFE">
      <w:pPr>
        <w:spacing w:before="100" w:beforeAutospacing="1" w:after="100" w:afterAutospacing="1" w:line="276" w:lineRule="auto"/>
        <w:rPr>
          <w:b/>
          <w:bCs/>
          <w:szCs w:val="24"/>
        </w:rPr>
      </w:pPr>
      <w:bookmarkStart w:id="61" w:name="_Toc148454440"/>
      <w:bookmarkStart w:id="62" w:name="_Toc156216783"/>
      <w:r w:rsidRPr="00AA7B7D">
        <w:rPr>
          <w:rFonts w:eastAsia="Times New Roman" w:cs="Times New Roman"/>
          <w:b/>
          <w:bCs/>
          <w:szCs w:val="24"/>
          <w:lang w:eastAsia="tr-TR"/>
        </w:rPr>
        <w:t>Müstakil Gelişme Konut alanları için;</w:t>
      </w:r>
    </w:p>
    <w:p w14:paraId="191A1068" w14:textId="1C474460" w:rsidR="00AA7B7D" w:rsidRPr="006162C0" w:rsidRDefault="00AA7B7D" w:rsidP="00AA7B7D">
      <w:pPr>
        <w:pStyle w:val="ListeParagraf"/>
        <w:numPr>
          <w:ilvl w:val="0"/>
          <w:numId w:val="6"/>
        </w:numPr>
        <w:spacing w:after="100" w:afterAutospacing="1"/>
        <w:contextualSpacing w:val="0"/>
        <w:rPr>
          <w:szCs w:val="24"/>
        </w:rPr>
      </w:pPr>
      <w:r w:rsidRPr="006162C0">
        <w:rPr>
          <w:szCs w:val="24"/>
        </w:rPr>
        <w:t xml:space="preserve">Konut alanı büyüklüğü </w:t>
      </w:r>
      <w:r w:rsidR="005A3038">
        <w:rPr>
          <w:rFonts w:eastAsia="Times New Roman" w:cs="Times New Roman"/>
          <w:szCs w:val="24"/>
          <w:lang w:eastAsia="tr-TR"/>
        </w:rPr>
        <w:t>58</w:t>
      </w:r>
      <w:r w:rsidRPr="00EE7149">
        <w:rPr>
          <w:rFonts w:eastAsia="Times New Roman" w:cs="Times New Roman"/>
          <w:szCs w:val="24"/>
          <w:lang w:eastAsia="tr-TR"/>
        </w:rPr>
        <w:t>.</w:t>
      </w:r>
      <w:r w:rsidR="005A3038">
        <w:rPr>
          <w:rFonts w:eastAsia="Times New Roman" w:cs="Times New Roman"/>
          <w:szCs w:val="24"/>
          <w:lang w:eastAsia="tr-TR"/>
        </w:rPr>
        <w:t>033</w:t>
      </w:r>
      <w:r w:rsidRPr="00EE7149">
        <w:rPr>
          <w:rFonts w:eastAsia="Times New Roman" w:cs="Times New Roman"/>
          <w:szCs w:val="24"/>
          <w:lang w:eastAsia="tr-TR"/>
        </w:rPr>
        <w:t xml:space="preserve"> </w:t>
      </w:r>
      <w:r w:rsidRPr="00EE7149">
        <w:rPr>
          <w:szCs w:val="24"/>
        </w:rPr>
        <w:t>m²</w:t>
      </w:r>
    </w:p>
    <w:p w14:paraId="17F422DA" w14:textId="1684880A" w:rsidR="00AA7B7D" w:rsidRPr="006162C0" w:rsidRDefault="00AA7B7D" w:rsidP="00AA7B7D">
      <w:pPr>
        <w:pStyle w:val="ListeParagraf"/>
        <w:numPr>
          <w:ilvl w:val="0"/>
          <w:numId w:val="6"/>
        </w:numPr>
        <w:spacing w:before="100" w:beforeAutospacing="1" w:after="100" w:afterAutospacing="1"/>
        <w:contextualSpacing w:val="0"/>
        <w:rPr>
          <w:szCs w:val="24"/>
        </w:rPr>
      </w:pPr>
      <w:r w:rsidRPr="006162C0">
        <w:rPr>
          <w:szCs w:val="24"/>
        </w:rPr>
        <w:t>Ortalama parsel büyüklüğü 3</w:t>
      </w:r>
      <w:r w:rsidR="006F52AF">
        <w:rPr>
          <w:szCs w:val="24"/>
        </w:rPr>
        <w:t>00</w:t>
      </w:r>
      <w:r w:rsidRPr="006162C0">
        <w:rPr>
          <w:szCs w:val="24"/>
        </w:rPr>
        <w:t xml:space="preserve"> m² olarak kabul edilmiştir.</w:t>
      </w:r>
    </w:p>
    <w:p w14:paraId="0BE9BA19" w14:textId="259CFCD5" w:rsidR="00AA7B7D" w:rsidRPr="006162C0" w:rsidRDefault="00AA7B7D" w:rsidP="00AA7B7D">
      <w:pPr>
        <w:pStyle w:val="ListeParagraf"/>
        <w:numPr>
          <w:ilvl w:val="0"/>
          <w:numId w:val="6"/>
        </w:numPr>
        <w:spacing w:before="100" w:beforeAutospacing="1" w:after="100" w:afterAutospacing="1"/>
        <w:contextualSpacing w:val="0"/>
        <w:rPr>
          <w:szCs w:val="24"/>
        </w:rPr>
      </w:pPr>
      <w:r w:rsidRPr="006162C0">
        <w:rPr>
          <w:szCs w:val="24"/>
        </w:rPr>
        <w:t xml:space="preserve">Toplam </w:t>
      </w:r>
      <w:r w:rsidR="006F52AF">
        <w:rPr>
          <w:szCs w:val="24"/>
        </w:rPr>
        <w:t>193</w:t>
      </w:r>
      <w:r w:rsidRPr="006162C0">
        <w:rPr>
          <w:szCs w:val="24"/>
        </w:rPr>
        <w:t xml:space="preserve"> parsel üretilmiştir.</w:t>
      </w:r>
    </w:p>
    <w:p w14:paraId="20950DB4" w14:textId="7D8326E5" w:rsidR="00AA7B7D" w:rsidRPr="006162C0" w:rsidRDefault="00AA7B7D" w:rsidP="00AA7B7D">
      <w:pPr>
        <w:pStyle w:val="ListeParagraf"/>
        <w:numPr>
          <w:ilvl w:val="0"/>
          <w:numId w:val="6"/>
        </w:numPr>
        <w:spacing w:before="100" w:beforeAutospacing="1" w:after="100" w:afterAutospacing="1"/>
        <w:contextualSpacing w:val="0"/>
        <w:rPr>
          <w:szCs w:val="24"/>
        </w:rPr>
      </w:pPr>
      <w:r w:rsidRPr="006162C0">
        <w:rPr>
          <w:szCs w:val="24"/>
        </w:rPr>
        <w:t xml:space="preserve">Ortalama </w:t>
      </w:r>
      <w:proofErr w:type="spellStart"/>
      <w:r w:rsidRPr="006162C0">
        <w:rPr>
          <w:szCs w:val="24"/>
        </w:rPr>
        <w:t>h</w:t>
      </w:r>
      <w:r w:rsidR="005A3038">
        <w:rPr>
          <w:szCs w:val="24"/>
        </w:rPr>
        <w:t>anehalkı</w:t>
      </w:r>
      <w:proofErr w:type="spellEnd"/>
      <w:r w:rsidR="005A3038">
        <w:rPr>
          <w:szCs w:val="24"/>
        </w:rPr>
        <w:t xml:space="preserve"> büyüklüğü ise TÜİK 202</w:t>
      </w:r>
      <w:r w:rsidR="00ED37DC">
        <w:rPr>
          <w:szCs w:val="24"/>
        </w:rPr>
        <w:t>3</w:t>
      </w:r>
      <w:r w:rsidRPr="006162C0">
        <w:rPr>
          <w:szCs w:val="24"/>
        </w:rPr>
        <w:t xml:space="preserve"> hane halkı istatistikleri baz alınarak</w:t>
      </w:r>
      <w:r w:rsidR="00CC0CF3">
        <w:rPr>
          <w:szCs w:val="24"/>
        </w:rPr>
        <w:t xml:space="preserve"> 3,2</w:t>
      </w:r>
      <w:r>
        <w:rPr>
          <w:szCs w:val="24"/>
        </w:rPr>
        <w:t xml:space="preserve"> </w:t>
      </w:r>
      <w:r w:rsidRPr="006162C0">
        <w:rPr>
          <w:szCs w:val="24"/>
        </w:rPr>
        <w:t>kişi/hane olarak kabul edilmiştir.</w:t>
      </w:r>
    </w:p>
    <w:p w14:paraId="113B63D9" w14:textId="77777777" w:rsidR="00AA7B7D" w:rsidRPr="006162C0" w:rsidRDefault="00AA7B7D" w:rsidP="00AA7B7D">
      <w:pPr>
        <w:pStyle w:val="ListeParagraf"/>
        <w:numPr>
          <w:ilvl w:val="0"/>
          <w:numId w:val="8"/>
        </w:numPr>
        <w:spacing w:before="100" w:beforeAutospacing="1" w:after="0" w:line="276" w:lineRule="auto"/>
        <w:contextualSpacing w:val="0"/>
        <w:rPr>
          <w:szCs w:val="24"/>
        </w:rPr>
      </w:pPr>
      <w:r w:rsidRPr="006162C0">
        <w:rPr>
          <w:szCs w:val="24"/>
        </w:rPr>
        <w:t>Plan Nüfusunun Hesaplanması;</w:t>
      </w:r>
    </w:p>
    <w:p w14:paraId="2E722AD0" w14:textId="577B55BF" w:rsidR="00AA7B7D" w:rsidRPr="006162C0" w:rsidRDefault="00AA7B7D" w:rsidP="00AA7B7D">
      <w:pPr>
        <w:pStyle w:val="ListeParagraf"/>
        <w:numPr>
          <w:ilvl w:val="0"/>
          <w:numId w:val="7"/>
        </w:numPr>
        <w:spacing w:before="100" w:beforeAutospacing="1" w:after="100" w:afterAutospacing="1"/>
        <w:contextualSpacing w:val="0"/>
        <w:rPr>
          <w:szCs w:val="24"/>
        </w:rPr>
      </w:pPr>
      <w:r w:rsidRPr="006162C0">
        <w:rPr>
          <w:szCs w:val="24"/>
        </w:rPr>
        <w:t xml:space="preserve">Ortalama parsel büyüklüğü: </w:t>
      </w:r>
      <w:r w:rsidR="00CC0CF3">
        <w:rPr>
          <w:szCs w:val="24"/>
        </w:rPr>
        <w:t>300</w:t>
      </w:r>
      <w:r w:rsidRPr="006162C0">
        <w:rPr>
          <w:szCs w:val="24"/>
        </w:rPr>
        <w:t xml:space="preserve"> m²,</w:t>
      </w:r>
    </w:p>
    <w:p w14:paraId="6CE14321" w14:textId="31A59BCE" w:rsidR="00AA7B7D" w:rsidRPr="006162C0" w:rsidRDefault="00AA7B7D" w:rsidP="00AA7B7D">
      <w:pPr>
        <w:pStyle w:val="ListeParagraf"/>
        <w:numPr>
          <w:ilvl w:val="0"/>
          <w:numId w:val="7"/>
        </w:numPr>
        <w:spacing w:before="100" w:beforeAutospacing="1" w:after="100" w:afterAutospacing="1"/>
        <w:contextualSpacing w:val="0"/>
        <w:rPr>
          <w:szCs w:val="24"/>
        </w:rPr>
      </w:pPr>
      <w:r w:rsidRPr="006162C0">
        <w:rPr>
          <w:szCs w:val="24"/>
        </w:rPr>
        <w:t>Parsel Sayısı: (</w:t>
      </w:r>
      <w:r w:rsidR="005A3038">
        <w:rPr>
          <w:rFonts w:eastAsia="Times New Roman" w:cs="Times New Roman"/>
          <w:szCs w:val="24"/>
          <w:lang w:eastAsia="tr-TR"/>
        </w:rPr>
        <w:t>58</w:t>
      </w:r>
      <w:r w:rsidR="00D74EA4" w:rsidRPr="00EE7149">
        <w:rPr>
          <w:rFonts w:eastAsia="Times New Roman" w:cs="Times New Roman"/>
          <w:szCs w:val="24"/>
          <w:lang w:eastAsia="tr-TR"/>
        </w:rPr>
        <w:t>.</w:t>
      </w:r>
      <w:r w:rsidR="005A3038">
        <w:rPr>
          <w:rFonts w:eastAsia="Times New Roman" w:cs="Times New Roman"/>
          <w:szCs w:val="24"/>
          <w:lang w:eastAsia="tr-TR"/>
        </w:rPr>
        <w:t>033</w:t>
      </w:r>
      <w:r w:rsidR="00D74EA4" w:rsidRPr="00EE7149">
        <w:rPr>
          <w:rFonts w:eastAsia="Times New Roman" w:cs="Times New Roman"/>
          <w:szCs w:val="24"/>
          <w:lang w:eastAsia="tr-TR"/>
        </w:rPr>
        <w:t xml:space="preserve"> </w:t>
      </w:r>
      <w:r w:rsidRPr="006162C0">
        <w:rPr>
          <w:szCs w:val="24"/>
        </w:rPr>
        <w:t xml:space="preserve">m² / </w:t>
      </w:r>
      <w:r w:rsidR="00CC0CF3">
        <w:rPr>
          <w:szCs w:val="24"/>
        </w:rPr>
        <w:t>300</w:t>
      </w:r>
      <w:r w:rsidRPr="006162C0">
        <w:rPr>
          <w:szCs w:val="24"/>
        </w:rPr>
        <w:t xml:space="preserve"> m²) </w:t>
      </w:r>
      <w:r w:rsidR="00CC0CF3">
        <w:rPr>
          <w:szCs w:val="24"/>
        </w:rPr>
        <w:t>193</w:t>
      </w:r>
      <w:r w:rsidRPr="006162C0">
        <w:rPr>
          <w:rFonts w:eastAsia="Times New Roman" w:cs="Times New Roman"/>
          <w:szCs w:val="24"/>
          <w:lang w:eastAsia="tr-TR"/>
        </w:rPr>
        <w:t>,</w:t>
      </w:r>
    </w:p>
    <w:p w14:paraId="18D93377" w14:textId="1A257AC0" w:rsidR="00AA7B7D" w:rsidRPr="006162C0" w:rsidRDefault="00AA7B7D" w:rsidP="00AA7B7D">
      <w:pPr>
        <w:pStyle w:val="ListeParagraf"/>
        <w:numPr>
          <w:ilvl w:val="0"/>
          <w:numId w:val="7"/>
        </w:numPr>
        <w:spacing w:before="100" w:beforeAutospacing="1" w:after="100" w:afterAutospacing="1"/>
        <w:contextualSpacing w:val="0"/>
        <w:rPr>
          <w:szCs w:val="24"/>
        </w:rPr>
      </w:pPr>
      <w:r w:rsidRPr="006162C0">
        <w:rPr>
          <w:szCs w:val="24"/>
        </w:rPr>
        <w:t xml:space="preserve">Ortalama aile büyüklüğü </w:t>
      </w:r>
      <w:r w:rsidR="00CC0CF3">
        <w:rPr>
          <w:szCs w:val="24"/>
        </w:rPr>
        <w:t>3,2</w:t>
      </w:r>
      <w:r>
        <w:rPr>
          <w:szCs w:val="24"/>
        </w:rPr>
        <w:t xml:space="preserve"> </w:t>
      </w:r>
      <w:r w:rsidRPr="006162C0">
        <w:rPr>
          <w:szCs w:val="24"/>
        </w:rPr>
        <w:t>kişi,</w:t>
      </w:r>
    </w:p>
    <w:p w14:paraId="5F98140D" w14:textId="75DD6694" w:rsidR="00AA7B7D" w:rsidRPr="006162C0" w:rsidRDefault="00AA7B7D" w:rsidP="00AA7B7D">
      <w:pPr>
        <w:pStyle w:val="ListeParagraf"/>
        <w:numPr>
          <w:ilvl w:val="0"/>
          <w:numId w:val="7"/>
        </w:numPr>
        <w:spacing w:before="100" w:beforeAutospacing="1" w:after="100" w:afterAutospacing="1"/>
        <w:contextualSpacing w:val="0"/>
        <w:rPr>
          <w:szCs w:val="24"/>
        </w:rPr>
      </w:pPr>
      <w:r w:rsidRPr="006162C0">
        <w:rPr>
          <w:szCs w:val="24"/>
        </w:rPr>
        <w:t>Planlama alanı nüfusu (</w:t>
      </w:r>
      <w:r w:rsidR="00E0044C">
        <w:t>193</w:t>
      </w:r>
      <w:r w:rsidR="00E0044C" w:rsidRPr="00701242">
        <w:t xml:space="preserve"> x </w:t>
      </w:r>
      <w:r w:rsidR="00E0044C">
        <w:t>3,2</w:t>
      </w:r>
      <w:r w:rsidRPr="006162C0">
        <w:rPr>
          <w:szCs w:val="24"/>
        </w:rPr>
        <w:t xml:space="preserve">) </w:t>
      </w:r>
      <w:r w:rsidR="00ED37DC">
        <w:rPr>
          <w:szCs w:val="24"/>
        </w:rPr>
        <w:t>618</w:t>
      </w:r>
      <w:r>
        <w:rPr>
          <w:szCs w:val="24"/>
        </w:rPr>
        <w:t xml:space="preserve"> </w:t>
      </w:r>
      <w:proofErr w:type="spellStart"/>
      <w:r w:rsidRPr="006162C0">
        <w:rPr>
          <w:szCs w:val="24"/>
        </w:rPr>
        <w:t>ki</w:t>
      </w:r>
      <w:r w:rsidR="00D74EA4">
        <w:rPr>
          <w:szCs w:val="24"/>
        </w:rPr>
        <w:t>ş</w:t>
      </w:r>
      <w:r w:rsidRPr="006162C0">
        <w:rPr>
          <w:szCs w:val="24"/>
        </w:rPr>
        <w:t>i’dir</w:t>
      </w:r>
      <w:proofErr w:type="spellEnd"/>
      <w:r w:rsidRPr="006162C0">
        <w:rPr>
          <w:szCs w:val="24"/>
        </w:rPr>
        <w:t>.</w:t>
      </w:r>
    </w:p>
    <w:p w14:paraId="30DF10B5" w14:textId="6C53566B" w:rsidR="003A0FFE" w:rsidRPr="000F7573" w:rsidRDefault="003A0FFE" w:rsidP="00A5254A">
      <w:pPr>
        <w:pStyle w:val="ResimYazs"/>
      </w:pPr>
      <w:bookmarkStart w:id="63" w:name="_Toc187220305"/>
      <w:r w:rsidRPr="000F7573">
        <w:t xml:space="preserve">Tablo </w:t>
      </w:r>
      <w:fldSimple w:instr=" SEQ Tablo \* ARABIC ">
        <w:r w:rsidR="00915DC4">
          <w:rPr>
            <w:noProof/>
          </w:rPr>
          <w:t>3</w:t>
        </w:r>
      </w:fldSimple>
      <w:r w:rsidR="006679C4">
        <w:rPr>
          <w:noProof/>
        </w:rPr>
        <w:t>:</w:t>
      </w:r>
      <w:r w:rsidRPr="000F7573">
        <w:t xml:space="preserve"> Öneri İmar Planı Müstakil Gelişme Konut Nüfusu</w:t>
      </w:r>
      <w:bookmarkEnd w:id="61"/>
      <w:bookmarkEnd w:id="62"/>
      <w:bookmarkEnd w:id="63"/>
    </w:p>
    <w:tbl>
      <w:tblPr>
        <w:tblW w:w="5050" w:type="pct"/>
        <w:tblLayout w:type="fixed"/>
        <w:tblCellMar>
          <w:left w:w="70" w:type="dxa"/>
          <w:right w:w="70" w:type="dxa"/>
        </w:tblCellMar>
        <w:tblLook w:val="04A0" w:firstRow="1" w:lastRow="0" w:firstColumn="1" w:lastColumn="0" w:noHBand="0" w:noVBand="1"/>
      </w:tblPr>
      <w:tblGrid>
        <w:gridCol w:w="2424"/>
        <w:gridCol w:w="1288"/>
        <w:gridCol w:w="1580"/>
        <w:gridCol w:w="1429"/>
        <w:gridCol w:w="1718"/>
        <w:gridCol w:w="988"/>
      </w:tblGrid>
      <w:tr w:rsidR="003A0FFE" w:rsidRPr="000F7573" w14:paraId="69D057F4" w14:textId="77777777" w:rsidTr="003A0FFE">
        <w:trPr>
          <w:trHeight w:val="517"/>
        </w:trPr>
        <w:tc>
          <w:tcPr>
            <w:tcW w:w="1286" w:type="pct"/>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7890CDB6" w14:textId="77777777" w:rsidR="003A0FFE" w:rsidRPr="00BA52BF" w:rsidRDefault="003A0FFE" w:rsidP="004712B8">
            <w:pPr>
              <w:spacing w:before="100" w:beforeAutospacing="1" w:after="100" w:afterAutospacing="1" w:line="276" w:lineRule="auto"/>
              <w:jc w:val="center"/>
              <w:rPr>
                <w:rFonts w:eastAsia="Times New Roman" w:cs="Times New Roman"/>
                <w:b/>
                <w:sz w:val="22"/>
                <w:lang w:eastAsia="tr-TR"/>
              </w:rPr>
            </w:pPr>
            <w:r w:rsidRPr="00BA52BF">
              <w:rPr>
                <w:rFonts w:eastAsia="Times New Roman" w:cs="Times New Roman"/>
                <w:b/>
                <w:sz w:val="22"/>
                <w:lang w:eastAsia="tr-TR"/>
              </w:rPr>
              <w:t>KULLANIM</w:t>
            </w:r>
          </w:p>
        </w:tc>
        <w:tc>
          <w:tcPr>
            <w:tcW w:w="683" w:type="pct"/>
            <w:tcBorders>
              <w:top w:val="single" w:sz="8" w:space="0" w:color="auto"/>
              <w:left w:val="nil"/>
              <w:bottom w:val="single" w:sz="4" w:space="0" w:color="auto"/>
              <w:right w:val="single" w:sz="4" w:space="0" w:color="auto"/>
            </w:tcBorders>
            <w:shd w:val="clear" w:color="auto" w:fill="auto"/>
            <w:noWrap/>
            <w:vAlign w:val="center"/>
            <w:hideMark/>
          </w:tcPr>
          <w:p w14:paraId="6630B6C7" w14:textId="77777777" w:rsidR="003A0FFE" w:rsidRPr="00BA52BF" w:rsidRDefault="003A0FFE" w:rsidP="004712B8">
            <w:pPr>
              <w:spacing w:before="100" w:beforeAutospacing="1" w:after="100" w:afterAutospacing="1" w:line="276" w:lineRule="auto"/>
              <w:jc w:val="center"/>
              <w:rPr>
                <w:rFonts w:eastAsia="Times New Roman" w:cs="Times New Roman"/>
                <w:b/>
                <w:sz w:val="22"/>
                <w:lang w:eastAsia="tr-TR"/>
              </w:rPr>
            </w:pPr>
            <w:r w:rsidRPr="00BA52BF">
              <w:rPr>
                <w:rFonts w:eastAsia="Times New Roman" w:cs="Times New Roman"/>
                <w:b/>
                <w:sz w:val="22"/>
                <w:lang w:eastAsia="tr-TR"/>
              </w:rPr>
              <w:t>ALAN (M²)</w:t>
            </w:r>
          </w:p>
        </w:tc>
        <w:tc>
          <w:tcPr>
            <w:tcW w:w="838" w:type="pct"/>
            <w:tcBorders>
              <w:top w:val="single" w:sz="8" w:space="0" w:color="auto"/>
              <w:left w:val="nil"/>
              <w:bottom w:val="single" w:sz="4" w:space="0" w:color="auto"/>
              <w:right w:val="single" w:sz="4" w:space="0" w:color="auto"/>
            </w:tcBorders>
            <w:shd w:val="clear" w:color="auto" w:fill="auto"/>
            <w:noWrap/>
            <w:vAlign w:val="center"/>
            <w:hideMark/>
          </w:tcPr>
          <w:p w14:paraId="75E0CD47" w14:textId="77777777" w:rsidR="003A0FFE" w:rsidRPr="00BA52BF" w:rsidRDefault="003A0FFE" w:rsidP="004712B8">
            <w:pPr>
              <w:spacing w:before="100" w:beforeAutospacing="1" w:after="100" w:afterAutospacing="1" w:line="276" w:lineRule="auto"/>
              <w:jc w:val="center"/>
              <w:rPr>
                <w:rFonts w:eastAsia="Times New Roman" w:cs="Times New Roman"/>
                <w:b/>
                <w:sz w:val="22"/>
                <w:lang w:eastAsia="tr-TR"/>
              </w:rPr>
            </w:pPr>
            <w:r w:rsidRPr="00BA52BF">
              <w:rPr>
                <w:rFonts w:eastAsia="Times New Roman" w:cs="Times New Roman"/>
                <w:b/>
                <w:sz w:val="22"/>
                <w:lang w:eastAsia="tr-TR"/>
              </w:rPr>
              <w:t>ORT. PRSL. BÜY.</w:t>
            </w:r>
          </w:p>
        </w:tc>
        <w:tc>
          <w:tcPr>
            <w:tcW w:w="758" w:type="pct"/>
            <w:tcBorders>
              <w:top w:val="single" w:sz="8" w:space="0" w:color="auto"/>
              <w:left w:val="nil"/>
              <w:bottom w:val="single" w:sz="4" w:space="0" w:color="auto"/>
              <w:right w:val="single" w:sz="4" w:space="0" w:color="auto"/>
            </w:tcBorders>
            <w:shd w:val="clear" w:color="auto" w:fill="auto"/>
            <w:noWrap/>
            <w:vAlign w:val="center"/>
            <w:hideMark/>
          </w:tcPr>
          <w:p w14:paraId="4C300697" w14:textId="77777777" w:rsidR="003A0FFE" w:rsidRPr="00BA52BF" w:rsidRDefault="003A0FFE" w:rsidP="004712B8">
            <w:pPr>
              <w:spacing w:before="100" w:beforeAutospacing="1" w:after="100" w:afterAutospacing="1" w:line="276" w:lineRule="auto"/>
              <w:jc w:val="center"/>
              <w:rPr>
                <w:rFonts w:eastAsia="Times New Roman" w:cs="Times New Roman"/>
                <w:b/>
                <w:sz w:val="22"/>
                <w:lang w:eastAsia="tr-TR"/>
              </w:rPr>
            </w:pPr>
            <w:r w:rsidRPr="00BA52BF">
              <w:rPr>
                <w:rFonts w:eastAsia="Times New Roman" w:cs="Times New Roman"/>
                <w:b/>
                <w:sz w:val="22"/>
                <w:lang w:eastAsia="tr-TR"/>
              </w:rPr>
              <w:t>PARSEL SAYISI</w:t>
            </w:r>
          </w:p>
        </w:tc>
        <w:tc>
          <w:tcPr>
            <w:tcW w:w="911" w:type="pct"/>
            <w:tcBorders>
              <w:top w:val="single" w:sz="8" w:space="0" w:color="auto"/>
              <w:left w:val="nil"/>
              <w:bottom w:val="single" w:sz="4" w:space="0" w:color="auto"/>
              <w:right w:val="single" w:sz="4" w:space="0" w:color="auto"/>
            </w:tcBorders>
            <w:shd w:val="clear" w:color="auto" w:fill="auto"/>
            <w:noWrap/>
            <w:vAlign w:val="center"/>
            <w:hideMark/>
          </w:tcPr>
          <w:p w14:paraId="6979BAFA" w14:textId="77777777" w:rsidR="003A0FFE" w:rsidRPr="00BA52BF" w:rsidRDefault="003A0FFE" w:rsidP="004712B8">
            <w:pPr>
              <w:spacing w:before="100" w:beforeAutospacing="1" w:after="100" w:afterAutospacing="1" w:line="276" w:lineRule="auto"/>
              <w:jc w:val="center"/>
              <w:rPr>
                <w:rFonts w:eastAsia="Times New Roman" w:cs="Times New Roman"/>
                <w:b/>
                <w:sz w:val="22"/>
                <w:lang w:eastAsia="tr-TR"/>
              </w:rPr>
            </w:pPr>
            <w:r w:rsidRPr="00BA52BF">
              <w:rPr>
                <w:rFonts w:eastAsia="Times New Roman" w:cs="Times New Roman"/>
                <w:b/>
                <w:sz w:val="22"/>
                <w:lang w:eastAsia="tr-TR"/>
              </w:rPr>
              <w:t>HANE HALKI</w:t>
            </w:r>
          </w:p>
        </w:tc>
        <w:tc>
          <w:tcPr>
            <w:tcW w:w="524" w:type="pct"/>
            <w:tcBorders>
              <w:top w:val="single" w:sz="8" w:space="0" w:color="auto"/>
              <w:left w:val="nil"/>
              <w:bottom w:val="single" w:sz="4" w:space="0" w:color="auto"/>
              <w:right w:val="single" w:sz="8" w:space="0" w:color="auto"/>
            </w:tcBorders>
            <w:shd w:val="clear" w:color="auto" w:fill="auto"/>
            <w:noWrap/>
            <w:vAlign w:val="center"/>
            <w:hideMark/>
          </w:tcPr>
          <w:p w14:paraId="7E06E6C7" w14:textId="77777777" w:rsidR="003A0FFE" w:rsidRPr="00BA52BF" w:rsidRDefault="003A0FFE" w:rsidP="004712B8">
            <w:pPr>
              <w:spacing w:before="100" w:beforeAutospacing="1" w:after="100" w:afterAutospacing="1" w:line="276" w:lineRule="auto"/>
              <w:jc w:val="center"/>
              <w:rPr>
                <w:rFonts w:eastAsia="Times New Roman" w:cs="Times New Roman"/>
                <w:b/>
                <w:sz w:val="22"/>
                <w:lang w:eastAsia="tr-TR"/>
              </w:rPr>
            </w:pPr>
            <w:r w:rsidRPr="00BA52BF">
              <w:rPr>
                <w:rFonts w:eastAsia="Times New Roman" w:cs="Times New Roman"/>
                <w:b/>
                <w:sz w:val="22"/>
                <w:lang w:eastAsia="tr-TR"/>
              </w:rPr>
              <w:t>NÜFUS</w:t>
            </w:r>
          </w:p>
        </w:tc>
      </w:tr>
      <w:tr w:rsidR="003A0FFE" w:rsidRPr="000F7573" w14:paraId="7A6907BE" w14:textId="77777777" w:rsidTr="003A0FFE">
        <w:trPr>
          <w:trHeight w:val="542"/>
        </w:trPr>
        <w:tc>
          <w:tcPr>
            <w:tcW w:w="1286" w:type="pct"/>
            <w:vMerge/>
            <w:tcBorders>
              <w:top w:val="single" w:sz="8" w:space="0" w:color="auto"/>
              <w:left w:val="single" w:sz="8" w:space="0" w:color="auto"/>
              <w:bottom w:val="single" w:sz="8" w:space="0" w:color="000000"/>
              <w:right w:val="single" w:sz="4" w:space="0" w:color="auto"/>
            </w:tcBorders>
            <w:vAlign w:val="center"/>
            <w:hideMark/>
          </w:tcPr>
          <w:p w14:paraId="78CB08A0" w14:textId="77777777" w:rsidR="003A0FFE" w:rsidRPr="00BA52BF" w:rsidRDefault="003A0FFE" w:rsidP="004712B8">
            <w:pPr>
              <w:spacing w:before="100" w:beforeAutospacing="1" w:after="100" w:afterAutospacing="1" w:line="276" w:lineRule="auto"/>
              <w:jc w:val="left"/>
              <w:rPr>
                <w:rFonts w:eastAsia="Times New Roman" w:cs="Times New Roman"/>
                <w:sz w:val="22"/>
                <w:lang w:eastAsia="tr-TR"/>
              </w:rPr>
            </w:pPr>
          </w:p>
        </w:tc>
        <w:tc>
          <w:tcPr>
            <w:tcW w:w="683" w:type="pct"/>
            <w:tcBorders>
              <w:top w:val="nil"/>
              <w:left w:val="nil"/>
              <w:bottom w:val="single" w:sz="8" w:space="0" w:color="auto"/>
              <w:right w:val="single" w:sz="4" w:space="0" w:color="auto"/>
            </w:tcBorders>
            <w:shd w:val="clear" w:color="auto" w:fill="auto"/>
            <w:noWrap/>
            <w:vAlign w:val="center"/>
            <w:hideMark/>
          </w:tcPr>
          <w:p w14:paraId="2016CBED" w14:textId="77777777" w:rsidR="003A0FFE" w:rsidRPr="00BA52BF" w:rsidRDefault="003A0FFE" w:rsidP="004712B8">
            <w:pPr>
              <w:spacing w:before="100" w:beforeAutospacing="1" w:after="100" w:afterAutospacing="1" w:line="276" w:lineRule="auto"/>
              <w:jc w:val="center"/>
              <w:rPr>
                <w:rFonts w:eastAsia="Times New Roman" w:cs="Times New Roman"/>
                <w:sz w:val="22"/>
                <w:lang w:eastAsia="tr-TR"/>
              </w:rPr>
            </w:pPr>
            <w:r w:rsidRPr="00BA52BF">
              <w:rPr>
                <w:rFonts w:eastAsia="Times New Roman" w:cs="Times New Roman"/>
                <w:sz w:val="22"/>
                <w:lang w:eastAsia="tr-TR"/>
              </w:rPr>
              <w:t>A</w:t>
            </w:r>
          </w:p>
        </w:tc>
        <w:tc>
          <w:tcPr>
            <w:tcW w:w="838" w:type="pct"/>
            <w:tcBorders>
              <w:top w:val="nil"/>
              <w:left w:val="nil"/>
              <w:bottom w:val="single" w:sz="8" w:space="0" w:color="auto"/>
              <w:right w:val="single" w:sz="4" w:space="0" w:color="auto"/>
            </w:tcBorders>
            <w:shd w:val="clear" w:color="auto" w:fill="auto"/>
            <w:noWrap/>
            <w:vAlign w:val="center"/>
            <w:hideMark/>
          </w:tcPr>
          <w:p w14:paraId="259A08DC" w14:textId="77777777" w:rsidR="003A0FFE" w:rsidRPr="00BA52BF" w:rsidRDefault="003A0FFE" w:rsidP="004712B8">
            <w:pPr>
              <w:spacing w:before="100" w:beforeAutospacing="1" w:after="100" w:afterAutospacing="1" w:line="276" w:lineRule="auto"/>
              <w:jc w:val="center"/>
              <w:rPr>
                <w:rFonts w:eastAsia="Times New Roman" w:cs="Times New Roman"/>
                <w:sz w:val="22"/>
                <w:lang w:eastAsia="tr-TR"/>
              </w:rPr>
            </w:pPr>
            <w:r w:rsidRPr="00BA52BF">
              <w:rPr>
                <w:rFonts w:eastAsia="Times New Roman" w:cs="Times New Roman"/>
                <w:sz w:val="22"/>
                <w:lang w:eastAsia="tr-TR"/>
              </w:rPr>
              <w:t>B</w:t>
            </w:r>
          </w:p>
        </w:tc>
        <w:tc>
          <w:tcPr>
            <w:tcW w:w="758" w:type="pct"/>
            <w:tcBorders>
              <w:top w:val="nil"/>
              <w:left w:val="nil"/>
              <w:bottom w:val="single" w:sz="8" w:space="0" w:color="auto"/>
              <w:right w:val="single" w:sz="4" w:space="0" w:color="auto"/>
            </w:tcBorders>
            <w:shd w:val="clear" w:color="auto" w:fill="auto"/>
            <w:noWrap/>
            <w:vAlign w:val="center"/>
            <w:hideMark/>
          </w:tcPr>
          <w:p w14:paraId="21529785" w14:textId="77777777" w:rsidR="003A0FFE" w:rsidRPr="00BA52BF" w:rsidRDefault="003A0FFE" w:rsidP="004712B8">
            <w:pPr>
              <w:spacing w:before="100" w:beforeAutospacing="1" w:after="100" w:afterAutospacing="1" w:line="276" w:lineRule="auto"/>
              <w:jc w:val="center"/>
              <w:rPr>
                <w:rFonts w:eastAsia="Times New Roman" w:cs="Times New Roman"/>
                <w:sz w:val="22"/>
                <w:lang w:eastAsia="tr-TR"/>
              </w:rPr>
            </w:pPr>
            <w:r w:rsidRPr="00BA52BF">
              <w:rPr>
                <w:rFonts w:eastAsia="Times New Roman" w:cs="Times New Roman"/>
                <w:sz w:val="22"/>
                <w:lang w:eastAsia="tr-TR"/>
              </w:rPr>
              <w:t>C=A/B</w:t>
            </w:r>
          </w:p>
        </w:tc>
        <w:tc>
          <w:tcPr>
            <w:tcW w:w="911" w:type="pct"/>
            <w:tcBorders>
              <w:top w:val="nil"/>
              <w:left w:val="nil"/>
              <w:bottom w:val="single" w:sz="8" w:space="0" w:color="auto"/>
              <w:right w:val="single" w:sz="4" w:space="0" w:color="auto"/>
            </w:tcBorders>
            <w:shd w:val="clear" w:color="auto" w:fill="auto"/>
            <w:noWrap/>
            <w:vAlign w:val="center"/>
            <w:hideMark/>
          </w:tcPr>
          <w:p w14:paraId="788B9A9C" w14:textId="77777777" w:rsidR="003A0FFE" w:rsidRPr="00BA52BF" w:rsidRDefault="003A0FFE" w:rsidP="004712B8">
            <w:pPr>
              <w:spacing w:before="100" w:beforeAutospacing="1" w:after="100" w:afterAutospacing="1" w:line="276" w:lineRule="auto"/>
              <w:jc w:val="center"/>
              <w:rPr>
                <w:rFonts w:eastAsia="Times New Roman" w:cs="Times New Roman"/>
                <w:sz w:val="22"/>
                <w:lang w:eastAsia="tr-TR"/>
              </w:rPr>
            </w:pPr>
            <w:r w:rsidRPr="00BA52BF">
              <w:rPr>
                <w:rFonts w:eastAsia="Times New Roman" w:cs="Times New Roman"/>
                <w:sz w:val="22"/>
                <w:lang w:eastAsia="tr-TR"/>
              </w:rPr>
              <w:t>D</w:t>
            </w:r>
          </w:p>
        </w:tc>
        <w:tc>
          <w:tcPr>
            <w:tcW w:w="524" w:type="pct"/>
            <w:tcBorders>
              <w:top w:val="nil"/>
              <w:left w:val="nil"/>
              <w:bottom w:val="single" w:sz="8" w:space="0" w:color="auto"/>
              <w:right w:val="single" w:sz="8" w:space="0" w:color="auto"/>
            </w:tcBorders>
            <w:shd w:val="clear" w:color="auto" w:fill="auto"/>
            <w:noWrap/>
            <w:vAlign w:val="center"/>
            <w:hideMark/>
          </w:tcPr>
          <w:p w14:paraId="1EB755F3" w14:textId="77777777" w:rsidR="003A0FFE" w:rsidRPr="00BA52BF" w:rsidRDefault="003A0FFE" w:rsidP="004712B8">
            <w:pPr>
              <w:spacing w:before="100" w:beforeAutospacing="1" w:after="100" w:afterAutospacing="1" w:line="276" w:lineRule="auto"/>
              <w:jc w:val="center"/>
              <w:rPr>
                <w:rFonts w:eastAsia="Times New Roman" w:cs="Times New Roman"/>
                <w:sz w:val="22"/>
                <w:lang w:eastAsia="tr-TR"/>
              </w:rPr>
            </w:pPr>
            <w:r w:rsidRPr="00BA52BF">
              <w:rPr>
                <w:rFonts w:eastAsia="Times New Roman" w:cs="Times New Roman"/>
                <w:sz w:val="22"/>
                <w:lang w:eastAsia="tr-TR"/>
              </w:rPr>
              <w:t>E=C*D</w:t>
            </w:r>
          </w:p>
        </w:tc>
      </w:tr>
      <w:tr w:rsidR="003A0FFE" w:rsidRPr="00D8623C" w14:paraId="5B68D73A" w14:textId="77777777" w:rsidTr="003A0FFE">
        <w:trPr>
          <w:trHeight w:val="542"/>
        </w:trPr>
        <w:tc>
          <w:tcPr>
            <w:tcW w:w="1286" w:type="pct"/>
            <w:tcBorders>
              <w:top w:val="nil"/>
              <w:left w:val="single" w:sz="8" w:space="0" w:color="auto"/>
              <w:bottom w:val="single" w:sz="8" w:space="0" w:color="auto"/>
              <w:right w:val="single" w:sz="4" w:space="0" w:color="auto"/>
            </w:tcBorders>
            <w:shd w:val="clear" w:color="auto" w:fill="auto"/>
            <w:noWrap/>
            <w:vAlign w:val="center"/>
            <w:hideMark/>
          </w:tcPr>
          <w:p w14:paraId="2A5AF445" w14:textId="77777777" w:rsidR="003A0FFE" w:rsidRPr="00D8623C" w:rsidRDefault="003A0FFE" w:rsidP="003A0FFE">
            <w:pPr>
              <w:spacing w:before="100" w:beforeAutospacing="1" w:after="100" w:afterAutospacing="1" w:line="276" w:lineRule="auto"/>
              <w:jc w:val="left"/>
              <w:rPr>
                <w:rFonts w:eastAsia="Times New Roman" w:cs="Times New Roman"/>
                <w:b/>
                <w:sz w:val="22"/>
                <w:lang w:eastAsia="tr-TR"/>
              </w:rPr>
            </w:pPr>
            <w:r w:rsidRPr="00D8623C">
              <w:rPr>
                <w:rFonts w:eastAsia="Times New Roman" w:cs="Times New Roman"/>
                <w:b/>
                <w:sz w:val="22"/>
                <w:lang w:eastAsia="tr-TR"/>
              </w:rPr>
              <w:t>Gelişme Konut (Müstakil)</w:t>
            </w:r>
          </w:p>
        </w:tc>
        <w:tc>
          <w:tcPr>
            <w:tcW w:w="683" w:type="pct"/>
            <w:tcBorders>
              <w:top w:val="nil"/>
              <w:left w:val="nil"/>
              <w:bottom w:val="single" w:sz="8" w:space="0" w:color="auto"/>
              <w:right w:val="single" w:sz="4" w:space="0" w:color="auto"/>
            </w:tcBorders>
            <w:shd w:val="clear" w:color="auto" w:fill="auto"/>
            <w:noWrap/>
            <w:vAlign w:val="center"/>
            <w:hideMark/>
          </w:tcPr>
          <w:p w14:paraId="7E59B26F" w14:textId="3800157D" w:rsidR="003A0FFE" w:rsidRPr="00D8623C" w:rsidRDefault="005A3038" w:rsidP="00E87980">
            <w:pPr>
              <w:spacing w:before="100" w:beforeAutospacing="1" w:after="100" w:afterAutospacing="1" w:line="276" w:lineRule="auto"/>
              <w:jc w:val="center"/>
              <w:rPr>
                <w:rFonts w:eastAsia="Times New Roman" w:cs="Times New Roman"/>
                <w:sz w:val="22"/>
                <w:lang w:eastAsia="tr-TR"/>
              </w:rPr>
            </w:pPr>
            <w:r>
              <w:t>58</w:t>
            </w:r>
            <w:r w:rsidR="009D6A3F">
              <w:t>.</w:t>
            </w:r>
            <w:r>
              <w:t>033</w:t>
            </w:r>
          </w:p>
        </w:tc>
        <w:tc>
          <w:tcPr>
            <w:tcW w:w="838" w:type="pct"/>
            <w:tcBorders>
              <w:top w:val="nil"/>
              <w:left w:val="nil"/>
              <w:bottom w:val="single" w:sz="8" w:space="0" w:color="auto"/>
              <w:right w:val="single" w:sz="4" w:space="0" w:color="auto"/>
            </w:tcBorders>
            <w:shd w:val="clear" w:color="auto" w:fill="auto"/>
            <w:noWrap/>
            <w:vAlign w:val="center"/>
            <w:hideMark/>
          </w:tcPr>
          <w:p w14:paraId="521F5571" w14:textId="6E09E83B" w:rsidR="003A0FFE" w:rsidRPr="00D8623C" w:rsidRDefault="003A0FFE" w:rsidP="003A0FFE">
            <w:pPr>
              <w:spacing w:before="100" w:beforeAutospacing="1" w:after="100" w:afterAutospacing="1" w:line="276" w:lineRule="auto"/>
              <w:jc w:val="center"/>
              <w:rPr>
                <w:rFonts w:eastAsia="Times New Roman" w:cs="Times New Roman"/>
                <w:sz w:val="22"/>
                <w:lang w:eastAsia="tr-TR"/>
              </w:rPr>
            </w:pPr>
            <w:r w:rsidRPr="00F96BB9">
              <w:t>3</w:t>
            </w:r>
            <w:r w:rsidR="005A3038">
              <w:t>00</w:t>
            </w:r>
          </w:p>
        </w:tc>
        <w:tc>
          <w:tcPr>
            <w:tcW w:w="758" w:type="pct"/>
            <w:tcBorders>
              <w:top w:val="nil"/>
              <w:left w:val="nil"/>
              <w:bottom w:val="single" w:sz="8" w:space="0" w:color="auto"/>
              <w:right w:val="single" w:sz="4" w:space="0" w:color="auto"/>
            </w:tcBorders>
            <w:shd w:val="clear" w:color="auto" w:fill="auto"/>
            <w:noWrap/>
            <w:vAlign w:val="center"/>
            <w:hideMark/>
          </w:tcPr>
          <w:p w14:paraId="171DB97A" w14:textId="0D47A4A8" w:rsidR="003A0FFE" w:rsidRPr="00D8623C" w:rsidRDefault="005A3038" w:rsidP="003A0FFE">
            <w:pPr>
              <w:spacing w:before="100" w:beforeAutospacing="1" w:after="100" w:afterAutospacing="1" w:line="276" w:lineRule="auto"/>
              <w:jc w:val="center"/>
              <w:rPr>
                <w:rFonts w:eastAsia="Times New Roman" w:cs="Times New Roman"/>
                <w:sz w:val="22"/>
                <w:lang w:eastAsia="tr-TR"/>
              </w:rPr>
            </w:pPr>
            <w:r>
              <w:t>193</w:t>
            </w:r>
          </w:p>
        </w:tc>
        <w:tc>
          <w:tcPr>
            <w:tcW w:w="911" w:type="pct"/>
            <w:tcBorders>
              <w:top w:val="nil"/>
              <w:left w:val="nil"/>
              <w:bottom w:val="single" w:sz="8" w:space="0" w:color="auto"/>
              <w:right w:val="single" w:sz="4" w:space="0" w:color="auto"/>
            </w:tcBorders>
            <w:shd w:val="clear" w:color="auto" w:fill="auto"/>
            <w:noWrap/>
            <w:vAlign w:val="center"/>
            <w:hideMark/>
          </w:tcPr>
          <w:p w14:paraId="6A614699" w14:textId="538A955C" w:rsidR="003A0FFE" w:rsidRPr="00D8623C" w:rsidRDefault="005A3038" w:rsidP="003A0FFE">
            <w:pPr>
              <w:spacing w:before="100" w:beforeAutospacing="1" w:after="100" w:afterAutospacing="1" w:line="276" w:lineRule="auto"/>
              <w:jc w:val="center"/>
              <w:rPr>
                <w:rFonts w:eastAsia="Times New Roman" w:cs="Times New Roman"/>
                <w:sz w:val="22"/>
                <w:lang w:eastAsia="tr-TR"/>
              </w:rPr>
            </w:pPr>
            <w:r>
              <w:t>3.2</w:t>
            </w:r>
          </w:p>
        </w:tc>
        <w:tc>
          <w:tcPr>
            <w:tcW w:w="524" w:type="pct"/>
            <w:tcBorders>
              <w:top w:val="nil"/>
              <w:left w:val="nil"/>
              <w:bottom w:val="single" w:sz="8" w:space="0" w:color="auto"/>
              <w:right w:val="single" w:sz="8" w:space="0" w:color="auto"/>
            </w:tcBorders>
            <w:shd w:val="clear" w:color="auto" w:fill="auto"/>
            <w:noWrap/>
            <w:vAlign w:val="center"/>
            <w:hideMark/>
          </w:tcPr>
          <w:p w14:paraId="30DE4E26" w14:textId="68260F0C" w:rsidR="003A0FFE" w:rsidRPr="00D8623C" w:rsidRDefault="00ED37DC" w:rsidP="003A0FFE">
            <w:pPr>
              <w:spacing w:before="100" w:beforeAutospacing="1" w:after="100" w:afterAutospacing="1" w:line="276" w:lineRule="auto"/>
              <w:jc w:val="center"/>
              <w:rPr>
                <w:rFonts w:eastAsia="Times New Roman" w:cs="Times New Roman"/>
                <w:sz w:val="22"/>
                <w:lang w:eastAsia="tr-TR"/>
              </w:rPr>
            </w:pPr>
            <w:r>
              <w:t>618</w:t>
            </w:r>
          </w:p>
        </w:tc>
      </w:tr>
    </w:tbl>
    <w:p w14:paraId="521712AD" w14:textId="77777777" w:rsidR="00AA7B7D" w:rsidRPr="00EE7149" w:rsidRDefault="00AA7B7D" w:rsidP="00AA7B7D">
      <w:pPr>
        <w:spacing w:before="360" w:after="0"/>
        <w:rPr>
          <w:b/>
          <w:bCs/>
          <w:szCs w:val="24"/>
          <w:u w:val="single"/>
        </w:rPr>
      </w:pPr>
      <w:r w:rsidRPr="00EE7149">
        <w:rPr>
          <w:b/>
          <w:bCs/>
          <w:szCs w:val="24"/>
          <w:u w:val="single"/>
        </w:rPr>
        <w:t>Müşterek Gelişme Konut Alanları için;</w:t>
      </w:r>
    </w:p>
    <w:p w14:paraId="5A344A51" w14:textId="783222EE" w:rsidR="00AA7B7D" w:rsidRPr="00701242" w:rsidRDefault="00AA7B7D" w:rsidP="00AA7B7D">
      <w:pPr>
        <w:pStyle w:val="ListeParagraf"/>
        <w:numPr>
          <w:ilvl w:val="0"/>
          <w:numId w:val="28"/>
        </w:numPr>
        <w:spacing w:after="100" w:afterAutospacing="1"/>
        <w:contextualSpacing w:val="0"/>
        <w:rPr>
          <w:szCs w:val="24"/>
        </w:rPr>
      </w:pPr>
      <w:r w:rsidRPr="00701242">
        <w:rPr>
          <w:szCs w:val="24"/>
        </w:rPr>
        <w:t xml:space="preserve">Konut alanı büyüklüğü </w:t>
      </w:r>
      <w:r w:rsidR="00580F73">
        <w:rPr>
          <w:rFonts w:cs="Times New Roman"/>
          <w:szCs w:val="24"/>
        </w:rPr>
        <w:t>5.484</w:t>
      </w:r>
      <w:r w:rsidRPr="00701242">
        <w:rPr>
          <w:rFonts w:cs="Times New Roman"/>
          <w:szCs w:val="24"/>
        </w:rPr>
        <w:t xml:space="preserve"> </w:t>
      </w:r>
      <w:r w:rsidRPr="00701242">
        <w:rPr>
          <w:szCs w:val="24"/>
        </w:rPr>
        <w:t>m</w:t>
      </w:r>
      <w:r w:rsidRPr="00701242">
        <w:rPr>
          <w:szCs w:val="24"/>
          <w:vertAlign w:val="superscript"/>
        </w:rPr>
        <w:t>2</w:t>
      </w:r>
      <w:r w:rsidRPr="00701242">
        <w:rPr>
          <w:szCs w:val="24"/>
        </w:rPr>
        <w:t xml:space="preserve">, inşaat alanı büyüklüğü (Emsal=1,20) </w:t>
      </w:r>
      <w:r w:rsidR="00580F73">
        <w:rPr>
          <w:szCs w:val="24"/>
        </w:rPr>
        <w:t>6</w:t>
      </w:r>
      <w:r w:rsidRPr="00701242">
        <w:rPr>
          <w:szCs w:val="24"/>
        </w:rPr>
        <w:t>.</w:t>
      </w:r>
      <w:r w:rsidR="00580F73">
        <w:rPr>
          <w:szCs w:val="24"/>
        </w:rPr>
        <w:t>58</w:t>
      </w:r>
      <w:r w:rsidR="00E0044C">
        <w:rPr>
          <w:szCs w:val="24"/>
        </w:rPr>
        <w:t>1</w:t>
      </w:r>
      <w:r w:rsidRPr="00701242">
        <w:rPr>
          <w:szCs w:val="24"/>
        </w:rPr>
        <w:t xml:space="preserve"> m</w:t>
      </w:r>
      <w:r w:rsidRPr="00701242">
        <w:rPr>
          <w:szCs w:val="24"/>
          <w:vertAlign w:val="superscript"/>
        </w:rPr>
        <w:t>2</w:t>
      </w:r>
      <w:r w:rsidRPr="00701242">
        <w:rPr>
          <w:szCs w:val="24"/>
        </w:rPr>
        <w:t>,</w:t>
      </w:r>
    </w:p>
    <w:p w14:paraId="2313EC9B" w14:textId="77777777" w:rsidR="00AA7B7D" w:rsidRPr="00701242" w:rsidRDefault="00AA7B7D" w:rsidP="00AA7B7D">
      <w:pPr>
        <w:pStyle w:val="ListeParagraf"/>
        <w:numPr>
          <w:ilvl w:val="0"/>
          <w:numId w:val="28"/>
        </w:numPr>
        <w:spacing w:before="100" w:beforeAutospacing="1" w:after="100" w:afterAutospacing="1"/>
        <w:contextualSpacing w:val="0"/>
        <w:rPr>
          <w:szCs w:val="24"/>
        </w:rPr>
      </w:pPr>
      <w:r w:rsidRPr="00701242">
        <w:rPr>
          <w:szCs w:val="24"/>
        </w:rPr>
        <w:t>Ortalama parsel büyüklüğü 125 m² olarak kabul edilmiştir.</w:t>
      </w:r>
    </w:p>
    <w:p w14:paraId="4E68AE5B" w14:textId="1D84421B" w:rsidR="00AA7B7D" w:rsidRDefault="00AA7B7D" w:rsidP="00AA7B7D">
      <w:pPr>
        <w:pStyle w:val="ListeParagraf"/>
        <w:numPr>
          <w:ilvl w:val="0"/>
          <w:numId w:val="28"/>
        </w:numPr>
        <w:spacing w:before="100" w:beforeAutospacing="1" w:after="100" w:afterAutospacing="1"/>
        <w:contextualSpacing w:val="0"/>
        <w:rPr>
          <w:szCs w:val="24"/>
        </w:rPr>
      </w:pPr>
      <w:r w:rsidRPr="00701242">
        <w:rPr>
          <w:szCs w:val="24"/>
        </w:rPr>
        <w:t xml:space="preserve">Ortalama </w:t>
      </w:r>
      <w:proofErr w:type="spellStart"/>
      <w:r w:rsidRPr="00701242">
        <w:rPr>
          <w:szCs w:val="24"/>
        </w:rPr>
        <w:t>h</w:t>
      </w:r>
      <w:r w:rsidR="00580F73">
        <w:rPr>
          <w:szCs w:val="24"/>
        </w:rPr>
        <w:t>anehalkı</w:t>
      </w:r>
      <w:proofErr w:type="spellEnd"/>
      <w:r w:rsidR="00580F73">
        <w:rPr>
          <w:szCs w:val="24"/>
        </w:rPr>
        <w:t xml:space="preserve"> büyüklüğü ise TÜİK 202</w:t>
      </w:r>
      <w:r w:rsidR="00ED37DC">
        <w:rPr>
          <w:szCs w:val="24"/>
        </w:rPr>
        <w:t>3</w:t>
      </w:r>
      <w:r w:rsidRPr="00701242">
        <w:rPr>
          <w:szCs w:val="24"/>
        </w:rPr>
        <w:t xml:space="preserve"> hane halkı istatistikleri baz alınarak</w:t>
      </w:r>
      <w:r>
        <w:rPr>
          <w:szCs w:val="24"/>
        </w:rPr>
        <w:t xml:space="preserve"> </w:t>
      </w:r>
      <w:r w:rsidR="00580F73">
        <w:rPr>
          <w:szCs w:val="24"/>
        </w:rPr>
        <w:t>3,2</w:t>
      </w:r>
      <w:r>
        <w:rPr>
          <w:szCs w:val="24"/>
        </w:rPr>
        <w:t xml:space="preserve"> </w:t>
      </w:r>
      <w:r w:rsidRPr="00701242">
        <w:rPr>
          <w:szCs w:val="24"/>
        </w:rPr>
        <w:t>kişi/hane olarak kabul edilmiştir.</w:t>
      </w:r>
    </w:p>
    <w:p w14:paraId="1A85847A" w14:textId="77777777" w:rsidR="00AA7B7D" w:rsidRDefault="00AA7B7D" w:rsidP="00AA7B7D">
      <w:pPr>
        <w:spacing w:before="100" w:beforeAutospacing="1" w:after="100" w:afterAutospacing="1"/>
        <w:rPr>
          <w:szCs w:val="24"/>
        </w:rPr>
      </w:pPr>
    </w:p>
    <w:p w14:paraId="20F5ADCE" w14:textId="77777777" w:rsidR="00AA7B7D" w:rsidRPr="00701242" w:rsidRDefault="00AA7B7D" w:rsidP="00AA7B7D">
      <w:pPr>
        <w:pStyle w:val="ListeParagraf"/>
        <w:numPr>
          <w:ilvl w:val="0"/>
          <w:numId w:val="8"/>
        </w:numPr>
        <w:spacing w:before="100" w:beforeAutospacing="1" w:after="120"/>
        <w:ind w:left="714" w:hanging="357"/>
      </w:pPr>
      <w:r w:rsidRPr="00701242">
        <w:lastRenderedPageBreak/>
        <w:t>Plan Nüfusunun Hesaplanması;</w:t>
      </w:r>
    </w:p>
    <w:p w14:paraId="0C197C06" w14:textId="77777777" w:rsidR="00AA7B7D" w:rsidRPr="00701242" w:rsidRDefault="00AA7B7D" w:rsidP="00AA7B7D">
      <w:pPr>
        <w:pStyle w:val="ListeParagraf"/>
        <w:numPr>
          <w:ilvl w:val="0"/>
          <w:numId w:val="29"/>
        </w:numPr>
        <w:spacing w:before="360" w:line="276" w:lineRule="auto"/>
      </w:pPr>
      <w:r w:rsidRPr="00701242">
        <w:t>Ortalama konut büyüklüğü: 125 m²</w:t>
      </w:r>
    </w:p>
    <w:p w14:paraId="48B7B0E5" w14:textId="759455C4" w:rsidR="00AA7B7D" w:rsidRPr="00701242" w:rsidRDefault="00AA7B7D" w:rsidP="00AA7B7D">
      <w:pPr>
        <w:pStyle w:val="ListeParagraf"/>
        <w:numPr>
          <w:ilvl w:val="0"/>
          <w:numId w:val="29"/>
        </w:numPr>
        <w:spacing w:before="360" w:line="276" w:lineRule="auto"/>
      </w:pPr>
      <w:r w:rsidRPr="00701242">
        <w:t>Konut Sayısı: (</w:t>
      </w:r>
      <w:r w:rsidR="002E5A4D">
        <w:rPr>
          <w:szCs w:val="24"/>
        </w:rPr>
        <w:t>6</w:t>
      </w:r>
      <w:r w:rsidRPr="00701242">
        <w:rPr>
          <w:szCs w:val="24"/>
        </w:rPr>
        <w:t>.</w:t>
      </w:r>
      <w:r w:rsidR="002E5A4D">
        <w:rPr>
          <w:szCs w:val="24"/>
        </w:rPr>
        <w:t>58</w:t>
      </w:r>
      <w:r w:rsidR="00D4407D">
        <w:rPr>
          <w:szCs w:val="24"/>
        </w:rPr>
        <w:t>1</w:t>
      </w:r>
      <w:r w:rsidRPr="00701242">
        <w:rPr>
          <w:szCs w:val="24"/>
        </w:rPr>
        <w:t xml:space="preserve"> </w:t>
      </w:r>
      <w:r w:rsidRPr="00701242">
        <w:t xml:space="preserve">m² / 125 m²) </w:t>
      </w:r>
      <w:r w:rsidR="002E5A4D">
        <w:t>53</w:t>
      </w:r>
      <w:r w:rsidRPr="00701242">
        <w:t xml:space="preserve">, </w:t>
      </w:r>
    </w:p>
    <w:p w14:paraId="4A0A1C4E" w14:textId="2539169E" w:rsidR="00AA7B7D" w:rsidRPr="00701242" w:rsidRDefault="00AA7B7D" w:rsidP="00AA7B7D">
      <w:pPr>
        <w:pStyle w:val="ListeParagraf"/>
        <w:numPr>
          <w:ilvl w:val="0"/>
          <w:numId w:val="29"/>
        </w:numPr>
        <w:spacing w:before="360" w:line="276" w:lineRule="auto"/>
      </w:pPr>
      <w:r w:rsidRPr="00701242">
        <w:t xml:space="preserve">Ortalama aile büyüklüğü </w:t>
      </w:r>
      <w:r w:rsidR="002C1E8A">
        <w:t>3,2</w:t>
      </w:r>
      <w:r>
        <w:t xml:space="preserve"> </w:t>
      </w:r>
      <w:r w:rsidRPr="00701242">
        <w:t>kişi,</w:t>
      </w:r>
    </w:p>
    <w:p w14:paraId="00ECB162" w14:textId="1AA0C883" w:rsidR="00AA7B7D" w:rsidRPr="00701242" w:rsidRDefault="00AA7B7D" w:rsidP="00AA7B7D">
      <w:pPr>
        <w:pStyle w:val="ListeParagraf"/>
        <w:numPr>
          <w:ilvl w:val="0"/>
          <w:numId w:val="29"/>
        </w:numPr>
        <w:spacing w:before="360" w:line="276" w:lineRule="auto"/>
      </w:pPr>
      <w:r w:rsidRPr="00701242">
        <w:t>Planlama alanı nüfusu (</w:t>
      </w:r>
      <w:r w:rsidR="002C1E8A">
        <w:t>53</w:t>
      </w:r>
      <w:r w:rsidRPr="00701242">
        <w:t xml:space="preserve"> x </w:t>
      </w:r>
      <w:r w:rsidR="002C1E8A">
        <w:t>3,2</w:t>
      </w:r>
      <w:r w:rsidRPr="00701242">
        <w:t xml:space="preserve">) </w:t>
      </w:r>
      <w:r w:rsidR="002C1E8A">
        <w:t>17</w:t>
      </w:r>
    </w:p>
    <w:p w14:paraId="135DB64D" w14:textId="395214C6" w:rsidR="00AA7B7D" w:rsidRPr="00701242" w:rsidRDefault="00AA7B7D" w:rsidP="00A5254A">
      <w:pPr>
        <w:pStyle w:val="ResimYazs"/>
      </w:pPr>
      <w:bookmarkStart w:id="64" w:name="_Toc187220306"/>
      <w:r w:rsidRPr="000F7573">
        <w:t xml:space="preserve">Tablo </w:t>
      </w:r>
      <w:fldSimple w:instr=" SEQ Tablo \* ARABIC ">
        <w:r w:rsidR="00915DC4">
          <w:rPr>
            <w:noProof/>
          </w:rPr>
          <w:t>4</w:t>
        </w:r>
      </w:fldSimple>
      <w:r>
        <w:rPr>
          <w:noProof/>
        </w:rPr>
        <w:t xml:space="preserve">: </w:t>
      </w:r>
      <w:r w:rsidRPr="00701242">
        <w:t>Öneri İmar Planı Müşterek Gelişme Konut Nüfusu</w:t>
      </w:r>
      <w:bookmarkEnd w:id="64"/>
    </w:p>
    <w:tbl>
      <w:tblPr>
        <w:tblW w:w="5013" w:type="pct"/>
        <w:jc w:val="center"/>
        <w:tblLayout w:type="fixed"/>
        <w:tblCellMar>
          <w:left w:w="70" w:type="dxa"/>
          <w:right w:w="70" w:type="dxa"/>
        </w:tblCellMar>
        <w:tblLook w:val="04A0" w:firstRow="1" w:lastRow="0" w:firstColumn="1" w:lastColumn="0" w:noHBand="0" w:noVBand="1"/>
      </w:tblPr>
      <w:tblGrid>
        <w:gridCol w:w="1743"/>
        <w:gridCol w:w="1024"/>
        <w:gridCol w:w="876"/>
        <w:gridCol w:w="1170"/>
        <w:gridCol w:w="1902"/>
        <w:gridCol w:w="876"/>
        <w:gridCol w:w="878"/>
        <w:gridCol w:w="889"/>
      </w:tblGrid>
      <w:tr w:rsidR="00AA7B7D" w:rsidRPr="00701242" w14:paraId="5DA1CB0C" w14:textId="77777777" w:rsidTr="00102828">
        <w:trPr>
          <w:trHeight w:val="300"/>
          <w:jc w:val="center"/>
        </w:trPr>
        <w:tc>
          <w:tcPr>
            <w:tcW w:w="932" w:type="pct"/>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0D275635" w14:textId="77777777" w:rsidR="00AA7B7D" w:rsidRPr="00701242" w:rsidRDefault="00AA7B7D" w:rsidP="00102828">
            <w:pPr>
              <w:spacing w:before="100" w:beforeAutospacing="1" w:after="100" w:afterAutospacing="1" w:line="240" w:lineRule="auto"/>
              <w:ind w:left="-221" w:firstLine="221"/>
              <w:jc w:val="center"/>
              <w:rPr>
                <w:rFonts w:eastAsia="Times New Roman" w:cs="Times New Roman"/>
                <w:b/>
                <w:szCs w:val="24"/>
                <w:lang w:eastAsia="tr-TR"/>
              </w:rPr>
            </w:pPr>
            <w:r w:rsidRPr="00701242">
              <w:rPr>
                <w:rFonts w:eastAsia="Times New Roman" w:cs="Times New Roman"/>
                <w:b/>
                <w:szCs w:val="24"/>
                <w:lang w:eastAsia="tr-TR"/>
              </w:rPr>
              <w:t>Kullanım</w:t>
            </w:r>
          </w:p>
        </w:tc>
        <w:tc>
          <w:tcPr>
            <w:tcW w:w="547" w:type="pct"/>
            <w:tcBorders>
              <w:top w:val="single" w:sz="8" w:space="0" w:color="auto"/>
              <w:left w:val="nil"/>
              <w:bottom w:val="single" w:sz="4" w:space="0" w:color="auto"/>
              <w:right w:val="single" w:sz="4" w:space="0" w:color="auto"/>
            </w:tcBorders>
            <w:shd w:val="clear" w:color="auto" w:fill="auto"/>
            <w:noWrap/>
            <w:vAlign w:val="center"/>
            <w:hideMark/>
          </w:tcPr>
          <w:p w14:paraId="3922F101" w14:textId="77777777" w:rsidR="00AA7B7D" w:rsidRPr="00701242" w:rsidRDefault="00AA7B7D" w:rsidP="00102828">
            <w:pPr>
              <w:spacing w:before="100" w:beforeAutospacing="1" w:after="100" w:afterAutospacing="1" w:line="240" w:lineRule="auto"/>
              <w:jc w:val="center"/>
              <w:rPr>
                <w:rFonts w:eastAsia="Times New Roman" w:cs="Times New Roman"/>
                <w:b/>
                <w:szCs w:val="24"/>
                <w:lang w:eastAsia="tr-TR"/>
              </w:rPr>
            </w:pPr>
            <w:r w:rsidRPr="00701242">
              <w:rPr>
                <w:rFonts w:eastAsia="Times New Roman" w:cs="Times New Roman"/>
                <w:b/>
                <w:szCs w:val="24"/>
                <w:lang w:eastAsia="tr-TR"/>
              </w:rPr>
              <w:t>Alan (m²)</w:t>
            </w:r>
          </w:p>
        </w:tc>
        <w:tc>
          <w:tcPr>
            <w:tcW w:w="468" w:type="pct"/>
            <w:tcBorders>
              <w:top w:val="single" w:sz="8" w:space="0" w:color="auto"/>
              <w:left w:val="nil"/>
              <w:bottom w:val="single" w:sz="4" w:space="0" w:color="auto"/>
              <w:right w:val="single" w:sz="4" w:space="0" w:color="auto"/>
            </w:tcBorders>
            <w:vAlign w:val="center"/>
          </w:tcPr>
          <w:p w14:paraId="0C8488F9" w14:textId="77777777" w:rsidR="00AA7B7D" w:rsidRPr="00701242" w:rsidRDefault="00AA7B7D" w:rsidP="00102828">
            <w:pPr>
              <w:spacing w:before="100" w:beforeAutospacing="1" w:after="100" w:afterAutospacing="1" w:line="240" w:lineRule="auto"/>
              <w:jc w:val="center"/>
              <w:rPr>
                <w:rFonts w:eastAsia="Times New Roman" w:cs="Times New Roman"/>
                <w:b/>
                <w:szCs w:val="24"/>
                <w:lang w:eastAsia="tr-TR"/>
              </w:rPr>
            </w:pPr>
            <w:r w:rsidRPr="00701242">
              <w:rPr>
                <w:rFonts w:eastAsia="Times New Roman" w:cs="Times New Roman"/>
                <w:b/>
                <w:szCs w:val="24"/>
                <w:lang w:eastAsia="tr-TR"/>
              </w:rPr>
              <w:t>Emsal</w:t>
            </w:r>
          </w:p>
        </w:tc>
        <w:tc>
          <w:tcPr>
            <w:tcW w:w="625" w:type="pct"/>
            <w:tcBorders>
              <w:top w:val="single" w:sz="8" w:space="0" w:color="auto"/>
              <w:left w:val="single" w:sz="4" w:space="0" w:color="auto"/>
              <w:bottom w:val="single" w:sz="4" w:space="0" w:color="auto"/>
              <w:right w:val="single" w:sz="4" w:space="0" w:color="auto"/>
            </w:tcBorders>
            <w:vAlign w:val="center"/>
          </w:tcPr>
          <w:p w14:paraId="53876CE8" w14:textId="77777777" w:rsidR="00AA7B7D" w:rsidRPr="00701242" w:rsidRDefault="00AA7B7D" w:rsidP="00102828">
            <w:pPr>
              <w:spacing w:before="100" w:beforeAutospacing="1" w:after="100" w:afterAutospacing="1" w:line="240" w:lineRule="auto"/>
              <w:jc w:val="center"/>
              <w:rPr>
                <w:rFonts w:eastAsia="Times New Roman" w:cs="Times New Roman"/>
                <w:b/>
                <w:szCs w:val="24"/>
                <w:lang w:eastAsia="tr-TR"/>
              </w:rPr>
            </w:pPr>
            <w:r w:rsidRPr="00701242">
              <w:rPr>
                <w:rFonts w:eastAsia="Times New Roman" w:cs="Times New Roman"/>
                <w:b/>
                <w:szCs w:val="24"/>
                <w:lang w:eastAsia="tr-TR"/>
              </w:rPr>
              <w:t>İnşaat Alanı</w:t>
            </w:r>
          </w:p>
        </w:tc>
        <w:tc>
          <w:tcPr>
            <w:tcW w:w="1016" w:type="pct"/>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0D69DFD1" w14:textId="77777777" w:rsidR="00AA7B7D" w:rsidRPr="00701242" w:rsidRDefault="00AA7B7D" w:rsidP="00102828">
            <w:pPr>
              <w:spacing w:before="100" w:beforeAutospacing="1" w:after="100" w:afterAutospacing="1" w:line="240" w:lineRule="auto"/>
              <w:jc w:val="center"/>
              <w:rPr>
                <w:rFonts w:eastAsia="Times New Roman" w:cs="Times New Roman"/>
                <w:b/>
                <w:szCs w:val="24"/>
                <w:lang w:eastAsia="tr-TR"/>
              </w:rPr>
            </w:pPr>
            <w:r w:rsidRPr="00701242">
              <w:rPr>
                <w:rFonts w:eastAsia="Times New Roman" w:cs="Times New Roman"/>
                <w:b/>
                <w:szCs w:val="24"/>
                <w:lang w:eastAsia="tr-TR"/>
              </w:rPr>
              <w:t>Ort</w:t>
            </w:r>
            <w:r>
              <w:rPr>
                <w:rFonts w:eastAsia="Times New Roman" w:cs="Times New Roman"/>
                <w:b/>
                <w:szCs w:val="24"/>
                <w:lang w:eastAsia="tr-TR"/>
              </w:rPr>
              <w:t xml:space="preserve">alama </w:t>
            </w:r>
            <w:r w:rsidRPr="00701242">
              <w:rPr>
                <w:rFonts w:eastAsia="Times New Roman" w:cs="Times New Roman"/>
                <w:b/>
                <w:szCs w:val="24"/>
                <w:lang w:eastAsia="tr-TR"/>
              </w:rPr>
              <w:t>Daire Büy</w:t>
            </w:r>
            <w:r>
              <w:rPr>
                <w:rFonts w:eastAsia="Times New Roman" w:cs="Times New Roman"/>
                <w:b/>
                <w:szCs w:val="24"/>
                <w:lang w:eastAsia="tr-TR"/>
              </w:rPr>
              <w:t>üklüğü</w:t>
            </w:r>
          </w:p>
        </w:tc>
        <w:tc>
          <w:tcPr>
            <w:tcW w:w="468" w:type="pct"/>
            <w:tcBorders>
              <w:top w:val="single" w:sz="8" w:space="0" w:color="auto"/>
              <w:left w:val="nil"/>
              <w:bottom w:val="single" w:sz="4" w:space="0" w:color="auto"/>
              <w:right w:val="single" w:sz="4" w:space="0" w:color="auto"/>
            </w:tcBorders>
            <w:shd w:val="clear" w:color="auto" w:fill="auto"/>
            <w:noWrap/>
            <w:vAlign w:val="center"/>
            <w:hideMark/>
          </w:tcPr>
          <w:p w14:paraId="31BC1F1B" w14:textId="77777777" w:rsidR="00AA7B7D" w:rsidRPr="00701242" w:rsidRDefault="00AA7B7D" w:rsidP="00102828">
            <w:pPr>
              <w:spacing w:before="100" w:beforeAutospacing="1" w:after="100" w:afterAutospacing="1" w:line="240" w:lineRule="auto"/>
              <w:jc w:val="center"/>
              <w:rPr>
                <w:rFonts w:eastAsia="Times New Roman" w:cs="Times New Roman"/>
                <w:b/>
                <w:szCs w:val="24"/>
                <w:lang w:eastAsia="tr-TR"/>
              </w:rPr>
            </w:pPr>
            <w:r w:rsidRPr="00701242">
              <w:rPr>
                <w:rFonts w:eastAsia="Times New Roman" w:cs="Times New Roman"/>
                <w:b/>
                <w:szCs w:val="24"/>
                <w:lang w:eastAsia="tr-TR"/>
              </w:rPr>
              <w:t>Daire Sayısı</w:t>
            </w:r>
          </w:p>
        </w:tc>
        <w:tc>
          <w:tcPr>
            <w:tcW w:w="469" w:type="pct"/>
            <w:tcBorders>
              <w:top w:val="single" w:sz="8" w:space="0" w:color="auto"/>
              <w:left w:val="nil"/>
              <w:bottom w:val="single" w:sz="4" w:space="0" w:color="auto"/>
              <w:right w:val="single" w:sz="4" w:space="0" w:color="auto"/>
            </w:tcBorders>
            <w:shd w:val="clear" w:color="auto" w:fill="auto"/>
            <w:noWrap/>
            <w:vAlign w:val="center"/>
            <w:hideMark/>
          </w:tcPr>
          <w:p w14:paraId="190221E8" w14:textId="77777777" w:rsidR="00AA7B7D" w:rsidRPr="00701242" w:rsidRDefault="00AA7B7D" w:rsidP="00102828">
            <w:pPr>
              <w:spacing w:before="100" w:beforeAutospacing="1" w:after="100" w:afterAutospacing="1" w:line="240" w:lineRule="auto"/>
              <w:jc w:val="center"/>
              <w:rPr>
                <w:rFonts w:eastAsia="Times New Roman" w:cs="Times New Roman"/>
                <w:b/>
                <w:szCs w:val="24"/>
                <w:lang w:eastAsia="tr-TR"/>
              </w:rPr>
            </w:pPr>
            <w:r w:rsidRPr="00701242">
              <w:rPr>
                <w:rFonts w:eastAsia="Times New Roman" w:cs="Times New Roman"/>
                <w:b/>
                <w:szCs w:val="24"/>
                <w:lang w:eastAsia="tr-TR"/>
              </w:rPr>
              <w:t>Hane Halkı</w:t>
            </w:r>
          </w:p>
        </w:tc>
        <w:tc>
          <w:tcPr>
            <w:tcW w:w="475" w:type="pct"/>
            <w:tcBorders>
              <w:top w:val="single" w:sz="8" w:space="0" w:color="auto"/>
              <w:left w:val="nil"/>
              <w:bottom w:val="single" w:sz="4" w:space="0" w:color="auto"/>
              <w:right w:val="single" w:sz="8" w:space="0" w:color="auto"/>
            </w:tcBorders>
            <w:shd w:val="clear" w:color="auto" w:fill="auto"/>
            <w:noWrap/>
            <w:vAlign w:val="center"/>
            <w:hideMark/>
          </w:tcPr>
          <w:p w14:paraId="01DB859F" w14:textId="77777777" w:rsidR="00AA7B7D" w:rsidRPr="00701242" w:rsidRDefault="00AA7B7D" w:rsidP="00102828">
            <w:pPr>
              <w:spacing w:before="100" w:beforeAutospacing="1" w:after="100" w:afterAutospacing="1" w:line="240" w:lineRule="auto"/>
              <w:jc w:val="center"/>
              <w:rPr>
                <w:rFonts w:eastAsia="Times New Roman" w:cs="Times New Roman"/>
                <w:b/>
                <w:szCs w:val="24"/>
                <w:lang w:eastAsia="tr-TR"/>
              </w:rPr>
            </w:pPr>
            <w:r w:rsidRPr="00701242">
              <w:rPr>
                <w:rFonts w:eastAsia="Times New Roman" w:cs="Times New Roman"/>
                <w:b/>
                <w:szCs w:val="24"/>
                <w:lang w:eastAsia="tr-TR"/>
              </w:rPr>
              <w:t>Nüfus</w:t>
            </w:r>
          </w:p>
        </w:tc>
      </w:tr>
      <w:tr w:rsidR="00AA7B7D" w:rsidRPr="00701242" w14:paraId="75D99CEB" w14:textId="77777777" w:rsidTr="00102828">
        <w:trPr>
          <w:trHeight w:val="315"/>
          <w:jc w:val="center"/>
        </w:trPr>
        <w:tc>
          <w:tcPr>
            <w:tcW w:w="932" w:type="pct"/>
            <w:vMerge/>
            <w:tcBorders>
              <w:top w:val="single" w:sz="8" w:space="0" w:color="auto"/>
              <w:left w:val="single" w:sz="8" w:space="0" w:color="auto"/>
              <w:bottom w:val="single" w:sz="8" w:space="0" w:color="000000"/>
              <w:right w:val="single" w:sz="4" w:space="0" w:color="auto"/>
            </w:tcBorders>
            <w:vAlign w:val="center"/>
            <w:hideMark/>
          </w:tcPr>
          <w:p w14:paraId="22F78499" w14:textId="77777777" w:rsidR="00AA7B7D" w:rsidRPr="00701242" w:rsidRDefault="00AA7B7D" w:rsidP="00102828">
            <w:pPr>
              <w:spacing w:before="100" w:beforeAutospacing="1" w:after="100" w:afterAutospacing="1" w:line="240" w:lineRule="auto"/>
              <w:jc w:val="left"/>
              <w:rPr>
                <w:rFonts w:eastAsia="Times New Roman" w:cs="Times New Roman"/>
                <w:szCs w:val="24"/>
                <w:lang w:eastAsia="tr-TR"/>
              </w:rPr>
            </w:pPr>
          </w:p>
        </w:tc>
        <w:tc>
          <w:tcPr>
            <w:tcW w:w="547" w:type="pct"/>
            <w:tcBorders>
              <w:top w:val="nil"/>
              <w:left w:val="nil"/>
              <w:bottom w:val="single" w:sz="8" w:space="0" w:color="auto"/>
              <w:right w:val="single" w:sz="4" w:space="0" w:color="auto"/>
            </w:tcBorders>
            <w:shd w:val="clear" w:color="auto" w:fill="auto"/>
            <w:noWrap/>
            <w:vAlign w:val="center"/>
            <w:hideMark/>
          </w:tcPr>
          <w:p w14:paraId="0CA6A805" w14:textId="77777777" w:rsidR="00AA7B7D" w:rsidRPr="00701242" w:rsidRDefault="00AA7B7D" w:rsidP="00102828">
            <w:pPr>
              <w:spacing w:before="100" w:beforeAutospacing="1" w:after="100" w:afterAutospacing="1" w:line="240" w:lineRule="auto"/>
              <w:jc w:val="center"/>
              <w:rPr>
                <w:rFonts w:eastAsia="Times New Roman" w:cs="Times New Roman"/>
                <w:szCs w:val="24"/>
                <w:lang w:eastAsia="tr-TR"/>
              </w:rPr>
            </w:pPr>
            <w:r w:rsidRPr="00701242">
              <w:rPr>
                <w:rFonts w:eastAsia="Times New Roman" w:cs="Times New Roman"/>
                <w:szCs w:val="24"/>
                <w:lang w:eastAsia="tr-TR"/>
              </w:rPr>
              <w:t>A</w:t>
            </w:r>
          </w:p>
        </w:tc>
        <w:tc>
          <w:tcPr>
            <w:tcW w:w="468" w:type="pct"/>
            <w:tcBorders>
              <w:top w:val="nil"/>
              <w:left w:val="nil"/>
              <w:bottom w:val="single" w:sz="8" w:space="0" w:color="auto"/>
              <w:right w:val="single" w:sz="4" w:space="0" w:color="auto"/>
            </w:tcBorders>
            <w:vAlign w:val="center"/>
          </w:tcPr>
          <w:p w14:paraId="70887166" w14:textId="77777777" w:rsidR="00AA7B7D" w:rsidRPr="00701242" w:rsidRDefault="00AA7B7D" w:rsidP="00102828">
            <w:pPr>
              <w:spacing w:before="100" w:beforeAutospacing="1" w:after="100" w:afterAutospacing="1" w:line="240" w:lineRule="auto"/>
              <w:jc w:val="center"/>
              <w:rPr>
                <w:rFonts w:eastAsia="Times New Roman" w:cs="Times New Roman"/>
                <w:szCs w:val="24"/>
                <w:lang w:eastAsia="tr-TR"/>
              </w:rPr>
            </w:pPr>
            <w:r w:rsidRPr="00701242">
              <w:rPr>
                <w:rFonts w:eastAsia="Times New Roman" w:cs="Times New Roman"/>
                <w:szCs w:val="24"/>
                <w:lang w:eastAsia="tr-TR"/>
              </w:rPr>
              <w:t>B</w:t>
            </w:r>
          </w:p>
        </w:tc>
        <w:tc>
          <w:tcPr>
            <w:tcW w:w="625" w:type="pct"/>
            <w:tcBorders>
              <w:top w:val="nil"/>
              <w:left w:val="single" w:sz="4" w:space="0" w:color="auto"/>
              <w:bottom w:val="single" w:sz="8" w:space="0" w:color="auto"/>
              <w:right w:val="single" w:sz="4" w:space="0" w:color="auto"/>
            </w:tcBorders>
            <w:vAlign w:val="center"/>
          </w:tcPr>
          <w:p w14:paraId="3D734EFD" w14:textId="77777777" w:rsidR="00AA7B7D" w:rsidRPr="00701242" w:rsidRDefault="00AA7B7D" w:rsidP="00102828">
            <w:pPr>
              <w:spacing w:before="100" w:beforeAutospacing="1" w:after="100" w:afterAutospacing="1" w:line="240" w:lineRule="auto"/>
              <w:jc w:val="center"/>
              <w:rPr>
                <w:rFonts w:eastAsia="Times New Roman" w:cs="Times New Roman"/>
                <w:szCs w:val="24"/>
                <w:lang w:eastAsia="tr-TR"/>
              </w:rPr>
            </w:pPr>
            <w:r w:rsidRPr="00701242">
              <w:rPr>
                <w:rFonts w:eastAsia="Times New Roman" w:cs="Times New Roman"/>
                <w:szCs w:val="24"/>
                <w:lang w:eastAsia="tr-TR"/>
              </w:rPr>
              <w:t>C=A*B</w:t>
            </w:r>
          </w:p>
        </w:tc>
        <w:tc>
          <w:tcPr>
            <w:tcW w:w="1016" w:type="pct"/>
            <w:tcBorders>
              <w:top w:val="nil"/>
              <w:left w:val="single" w:sz="4" w:space="0" w:color="auto"/>
              <w:bottom w:val="single" w:sz="8" w:space="0" w:color="auto"/>
              <w:right w:val="single" w:sz="4" w:space="0" w:color="auto"/>
            </w:tcBorders>
            <w:shd w:val="clear" w:color="auto" w:fill="auto"/>
            <w:noWrap/>
            <w:vAlign w:val="center"/>
            <w:hideMark/>
          </w:tcPr>
          <w:p w14:paraId="0BAA2059" w14:textId="77777777" w:rsidR="00AA7B7D" w:rsidRPr="00701242" w:rsidRDefault="00AA7B7D" w:rsidP="00102828">
            <w:pPr>
              <w:spacing w:before="100" w:beforeAutospacing="1" w:after="100" w:afterAutospacing="1" w:line="240" w:lineRule="auto"/>
              <w:jc w:val="center"/>
              <w:rPr>
                <w:rFonts w:eastAsia="Times New Roman" w:cs="Times New Roman"/>
                <w:szCs w:val="24"/>
                <w:lang w:eastAsia="tr-TR"/>
              </w:rPr>
            </w:pPr>
            <w:r w:rsidRPr="00701242">
              <w:rPr>
                <w:rFonts w:eastAsia="Times New Roman" w:cs="Times New Roman"/>
                <w:szCs w:val="24"/>
                <w:lang w:eastAsia="tr-TR"/>
              </w:rPr>
              <w:t>D</w:t>
            </w:r>
          </w:p>
        </w:tc>
        <w:tc>
          <w:tcPr>
            <w:tcW w:w="468" w:type="pct"/>
            <w:tcBorders>
              <w:top w:val="nil"/>
              <w:left w:val="nil"/>
              <w:bottom w:val="single" w:sz="8" w:space="0" w:color="auto"/>
              <w:right w:val="single" w:sz="4" w:space="0" w:color="auto"/>
            </w:tcBorders>
            <w:shd w:val="clear" w:color="auto" w:fill="auto"/>
            <w:noWrap/>
            <w:vAlign w:val="center"/>
            <w:hideMark/>
          </w:tcPr>
          <w:p w14:paraId="18A7A10B" w14:textId="77777777" w:rsidR="00AA7B7D" w:rsidRPr="00701242" w:rsidRDefault="00AA7B7D" w:rsidP="00102828">
            <w:pPr>
              <w:spacing w:before="100" w:beforeAutospacing="1" w:after="100" w:afterAutospacing="1" w:line="240" w:lineRule="auto"/>
              <w:jc w:val="center"/>
              <w:rPr>
                <w:rFonts w:eastAsia="Times New Roman" w:cs="Times New Roman"/>
                <w:szCs w:val="24"/>
                <w:lang w:eastAsia="tr-TR"/>
              </w:rPr>
            </w:pPr>
            <w:r w:rsidRPr="00701242">
              <w:rPr>
                <w:rFonts w:eastAsia="Times New Roman" w:cs="Times New Roman"/>
                <w:szCs w:val="24"/>
                <w:lang w:eastAsia="tr-TR"/>
              </w:rPr>
              <w:t>E=C/D</w:t>
            </w:r>
          </w:p>
        </w:tc>
        <w:tc>
          <w:tcPr>
            <w:tcW w:w="469" w:type="pct"/>
            <w:tcBorders>
              <w:top w:val="nil"/>
              <w:left w:val="nil"/>
              <w:bottom w:val="single" w:sz="8" w:space="0" w:color="auto"/>
              <w:right w:val="single" w:sz="4" w:space="0" w:color="auto"/>
            </w:tcBorders>
            <w:shd w:val="clear" w:color="auto" w:fill="auto"/>
            <w:noWrap/>
            <w:vAlign w:val="center"/>
            <w:hideMark/>
          </w:tcPr>
          <w:p w14:paraId="71D9EB00" w14:textId="77777777" w:rsidR="00AA7B7D" w:rsidRPr="00701242" w:rsidRDefault="00AA7B7D" w:rsidP="00102828">
            <w:pPr>
              <w:spacing w:before="100" w:beforeAutospacing="1" w:after="100" w:afterAutospacing="1" w:line="240" w:lineRule="auto"/>
              <w:jc w:val="center"/>
              <w:rPr>
                <w:rFonts w:eastAsia="Times New Roman" w:cs="Times New Roman"/>
                <w:szCs w:val="24"/>
                <w:lang w:eastAsia="tr-TR"/>
              </w:rPr>
            </w:pPr>
            <w:r w:rsidRPr="00701242">
              <w:rPr>
                <w:rFonts w:eastAsia="Times New Roman" w:cs="Times New Roman"/>
                <w:szCs w:val="24"/>
                <w:lang w:eastAsia="tr-TR"/>
              </w:rPr>
              <w:t>F</w:t>
            </w:r>
          </w:p>
        </w:tc>
        <w:tc>
          <w:tcPr>
            <w:tcW w:w="475" w:type="pct"/>
            <w:tcBorders>
              <w:top w:val="nil"/>
              <w:left w:val="nil"/>
              <w:bottom w:val="single" w:sz="8" w:space="0" w:color="auto"/>
              <w:right w:val="single" w:sz="8" w:space="0" w:color="auto"/>
            </w:tcBorders>
            <w:shd w:val="clear" w:color="auto" w:fill="auto"/>
            <w:noWrap/>
            <w:vAlign w:val="center"/>
            <w:hideMark/>
          </w:tcPr>
          <w:p w14:paraId="50194E31" w14:textId="77777777" w:rsidR="00AA7B7D" w:rsidRPr="00701242" w:rsidRDefault="00AA7B7D" w:rsidP="00102828">
            <w:pPr>
              <w:spacing w:before="100" w:beforeAutospacing="1" w:after="100" w:afterAutospacing="1" w:line="240" w:lineRule="auto"/>
              <w:jc w:val="center"/>
              <w:rPr>
                <w:rFonts w:eastAsia="Times New Roman" w:cs="Times New Roman"/>
                <w:szCs w:val="24"/>
                <w:lang w:eastAsia="tr-TR"/>
              </w:rPr>
            </w:pPr>
            <w:r w:rsidRPr="00701242">
              <w:rPr>
                <w:rFonts w:eastAsia="Times New Roman" w:cs="Times New Roman"/>
                <w:szCs w:val="24"/>
                <w:lang w:eastAsia="tr-TR"/>
              </w:rPr>
              <w:t>G=E*F</w:t>
            </w:r>
          </w:p>
        </w:tc>
      </w:tr>
      <w:tr w:rsidR="00AA7B7D" w:rsidRPr="00701242" w14:paraId="52E1209E" w14:textId="77777777" w:rsidTr="00102828">
        <w:trPr>
          <w:trHeight w:val="315"/>
          <w:jc w:val="center"/>
        </w:trPr>
        <w:tc>
          <w:tcPr>
            <w:tcW w:w="932" w:type="pct"/>
            <w:tcBorders>
              <w:top w:val="nil"/>
              <w:left w:val="single" w:sz="8" w:space="0" w:color="auto"/>
              <w:bottom w:val="single" w:sz="8" w:space="0" w:color="auto"/>
              <w:right w:val="single" w:sz="4" w:space="0" w:color="auto"/>
            </w:tcBorders>
            <w:shd w:val="clear" w:color="auto" w:fill="auto"/>
            <w:noWrap/>
            <w:vAlign w:val="center"/>
            <w:hideMark/>
          </w:tcPr>
          <w:p w14:paraId="3865CB86" w14:textId="77777777" w:rsidR="00AA7B7D" w:rsidRPr="00701242" w:rsidRDefault="00AA7B7D" w:rsidP="00102828">
            <w:pPr>
              <w:spacing w:before="100" w:beforeAutospacing="1" w:after="100" w:afterAutospacing="1" w:line="240" w:lineRule="auto"/>
              <w:jc w:val="left"/>
              <w:rPr>
                <w:rFonts w:eastAsia="Times New Roman" w:cs="Times New Roman"/>
                <w:b/>
                <w:szCs w:val="24"/>
                <w:lang w:eastAsia="tr-TR"/>
              </w:rPr>
            </w:pPr>
            <w:r w:rsidRPr="00701242">
              <w:rPr>
                <w:rFonts w:eastAsia="Times New Roman" w:cs="Times New Roman"/>
                <w:b/>
                <w:szCs w:val="24"/>
                <w:lang w:eastAsia="tr-TR"/>
              </w:rPr>
              <w:t>Gelişme Konut (Müşterek)</w:t>
            </w:r>
          </w:p>
        </w:tc>
        <w:tc>
          <w:tcPr>
            <w:tcW w:w="547" w:type="pct"/>
            <w:tcBorders>
              <w:top w:val="nil"/>
              <w:left w:val="nil"/>
              <w:bottom w:val="single" w:sz="8" w:space="0" w:color="auto"/>
              <w:right w:val="single" w:sz="4" w:space="0" w:color="auto"/>
            </w:tcBorders>
            <w:shd w:val="clear" w:color="auto" w:fill="auto"/>
            <w:noWrap/>
            <w:vAlign w:val="center"/>
            <w:hideMark/>
          </w:tcPr>
          <w:p w14:paraId="343D99BD" w14:textId="72CDEEEC" w:rsidR="00AA7B7D" w:rsidRPr="00701242" w:rsidRDefault="002C1E8A" w:rsidP="00102828">
            <w:pPr>
              <w:spacing w:before="100" w:beforeAutospacing="1" w:after="100" w:afterAutospacing="1" w:line="240" w:lineRule="auto"/>
              <w:jc w:val="center"/>
              <w:rPr>
                <w:rFonts w:eastAsia="Times New Roman" w:cs="Times New Roman"/>
                <w:szCs w:val="24"/>
                <w:lang w:eastAsia="tr-TR"/>
              </w:rPr>
            </w:pPr>
            <w:r>
              <w:rPr>
                <w:rFonts w:cs="Times New Roman"/>
                <w:szCs w:val="24"/>
              </w:rPr>
              <w:t>5.484</w:t>
            </w:r>
          </w:p>
        </w:tc>
        <w:tc>
          <w:tcPr>
            <w:tcW w:w="468" w:type="pct"/>
            <w:tcBorders>
              <w:top w:val="nil"/>
              <w:left w:val="nil"/>
              <w:bottom w:val="single" w:sz="4" w:space="0" w:color="auto"/>
              <w:right w:val="single" w:sz="4" w:space="0" w:color="auto"/>
            </w:tcBorders>
            <w:vAlign w:val="center"/>
          </w:tcPr>
          <w:p w14:paraId="3A3FBB22" w14:textId="77777777" w:rsidR="00AA7B7D" w:rsidRPr="00701242" w:rsidRDefault="00AA7B7D" w:rsidP="00102828">
            <w:pPr>
              <w:spacing w:before="100" w:beforeAutospacing="1" w:after="100" w:afterAutospacing="1" w:line="240" w:lineRule="auto"/>
              <w:jc w:val="center"/>
              <w:rPr>
                <w:szCs w:val="24"/>
              </w:rPr>
            </w:pPr>
            <w:r w:rsidRPr="00701242">
              <w:rPr>
                <w:szCs w:val="24"/>
              </w:rPr>
              <w:t>1,2</w:t>
            </w:r>
          </w:p>
        </w:tc>
        <w:tc>
          <w:tcPr>
            <w:tcW w:w="625" w:type="pct"/>
            <w:tcBorders>
              <w:top w:val="nil"/>
              <w:left w:val="single" w:sz="4" w:space="0" w:color="auto"/>
              <w:bottom w:val="single" w:sz="4" w:space="0" w:color="auto"/>
              <w:right w:val="single" w:sz="4" w:space="0" w:color="auto"/>
            </w:tcBorders>
            <w:vAlign w:val="center"/>
          </w:tcPr>
          <w:p w14:paraId="39FAC82A" w14:textId="3DDFCEE3" w:rsidR="00AA7B7D" w:rsidRPr="00701242" w:rsidRDefault="002C1E8A" w:rsidP="00102828">
            <w:pPr>
              <w:spacing w:before="100" w:beforeAutospacing="1" w:after="100" w:afterAutospacing="1" w:line="240" w:lineRule="auto"/>
              <w:jc w:val="center"/>
              <w:rPr>
                <w:szCs w:val="24"/>
              </w:rPr>
            </w:pPr>
            <w:r>
              <w:rPr>
                <w:szCs w:val="24"/>
              </w:rPr>
              <w:t>6580</w:t>
            </w:r>
          </w:p>
        </w:tc>
        <w:tc>
          <w:tcPr>
            <w:tcW w:w="1016" w:type="pct"/>
            <w:tcBorders>
              <w:top w:val="nil"/>
              <w:left w:val="single" w:sz="4" w:space="0" w:color="auto"/>
              <w:bottom w:val="single" w:sz="4" w:space="0" w:color="auto"/>
              <w:right w:val="single" w:sz="4" w:space="0" w:color="auto"/>
            </w:tcBorders>
            <w:shd w:val="clear" w:color="auto" w:fill="auto"/>
            <w:noWrap/>
            <w:vAlign w:val="center"/>
            <w:hideMark/>
          </w:tcPr>
          <w:p w14:paraId="64DDD1AA" w14:textId="77777777" w:rsidR="00AA7B7D" w:rsidRPr="00701242" w:rsidRDefault="00AA7B7D" w:rsidP="00102828">
            <w:pPr>
              <w:spacing w:before="100" w:beforeAutospacing="1" w:after="100" w:afterAutospacing="1" w:line="240" w:lineRule="auto"/>
              <w:jc w:val="center"/>
              <w:rPr>
                <w:rFonts w:eastAsia="Times New Roman" w:cs="Times New Roman"/>
                <w:szCs w:val="24"/>
                <w:lang w:eastAsia="tr-TR"/>
              </w:rPr>
            </w:pPr>
            <w:r w:rsidRPr="00701242">
              <w:rPr>
                <w:rFonts w:eastAsia="Times New Roman" w:cs="Times New Roman"/>
                <w:szCs w:val="24"/>
                <w:lang w:eastAsia="tr-TR"/>
              </w:rPr>
              <w:t>125</w:t>
            </w:r>
          </w:p>
        </w:tc>
        <w:tc>
          <w:tcPr>
            <w:tcW w:w="468" w:type="pct"/>
            <w:tcBorders>
              <w:top w:val="nil"/>
              <w:left w:val="nil"/>
              <w:bottom w:val="single" w:sz="8" w:space="0" w:color="auto"/>
              <w:right w:val="single" w:sz="4" w:space="0" w:color="auto"/>
            </w:tcBorders>
            <w:shd w:val="clear" w:color="auto" w:fill="auto"/>
            <w:noWrap/>
            <w:vAlign w:val="center"/>
            <w:hideMark/>
          </w:tcPr>
          <w:p w14:paraId="2CC161DE" w14:textId="74920EE2" w:rsidR="00AA7B7D" w:rsidRPr="00701242" w:rsidRDefault="002C1E8A" w:rsidP="00102828">
            <w:pPr>
              <w:spacing w:before="100" w:beforeAutospacing="1" w:after="100" w:afterAutospacing="1" w:line="240" w:lineRule="auto"/>
              <w:jc w:val="center"/>
              <w:rPr>
                <w:rFonts w:eastAsia="Times New Roman" w:cs="Times New Roman"/>
                <w:szCs w:val="24"/>
                <w:lang w:eastAsia="tr-TR"/>
              </w:rPr>
            </w:pPr>
            <w:r>
              <w:rPr>
                <w:rFonts w:eastAsia="Times New Roman" w:cs="Times New Roman"/>
                <w:szCs w:val="24"/>
                <w:lang w:eastAsia="tr-TR"/>
              </w:rPr>
              <w:t>53</w:t>
            </w:r>
          </w:p>
        </w:tc>
        <w:tc>
          <w:tcPr>
            <w:tcW w:w="469" w:type="pct"/>
            <w:tcBorders>
              <w:top w:val="nil"/>
              <w:left w:val="nil"/>
              <w:bottom w:val="single" w:sz="8" w:space="0" w:color="auto"/>
              <w:right w:val="single" w:sz="4" w:space="0" w:color="auto"/>
            </w:tcBorders>
            <w:shd w:val="clear" w:color="auto" w:fill="auto"/>
            <w:noWrap/>
            <w:vAlign w:val="center"/>
            <w:hideMark/>
          </w:tcPr>
          <w:p w14:paraId="11D445D6" w14:textId="08D79CA8" w:rsidR="00AA7B7D" w:rsidRPr="00701242" w:rsidRDefault="002C1E8A" w:rsidP="00102828">
            <w:pPr>
              <w:spacing w:before="100" w:beforeAutospacing="1" w:after="100" w:afterAutospacing="1" w:line="240" w:lineRule="auto"/>
              <w:jc w:val="center"/>
              <w:rPr>
                <w:rFonts w:eastAsia="Times New Roman" w:cs="Times New Roman"/>
                <w:szCs w:val="24"/>
                <w:lang w:eastAsia="tr-TR"/>
              </w:rPr>
            </w:pPr>
            <w:r>
              <w:rPr>
                <w:szCs w:val="24"/>
              </w:rPr>
              <w:t>3,2</w:t>
            </w:r>
          </w:p>
        </w:tc>
        <w:tc>
          <w:tcPr>
            <w:tcW w:w="475" w:type="pct"/>
            <w:tcBorders>
              <w:top w:val="nil"/>
              <w:left w:val="nil"/>
              <w:bottom w:val="single" w:sz="8" w:space="0" w:color="auto"/>
              <w:right w:val="single" w:sz="8" w:space="0" w:color="auto"/>
            </w:tcBorders>
            <w:shd w:val="clear" w:color="auto" w:fill="auto"/>
            <w:noWrap/>
            <w:vAlign w:val="center"/>
            <w:hideMark/>
          </w:tcPr>
          <w:p w14:paraId="1787E176" w14:textId="2863699E" w:rsidR="00AA7B7D" w:rsidRPr="00701242" w:rsidRDefault="002C1E8A" w:rsidP="00102828">
            <w:pPr>
              <w:spacing w:before="100" w:beforeAutospacing="1" w:after="100" w:afterAutospacing="1" w:line="240" w:lineRule="auto"/>
              <w:jc w:val="center"/>
              <w:rPr>
                <w:rFonts w:eastAsia="Times New Roman" w:cs="Times New Roman"/>
                <w:szCs w:val="24"/>
                <w:lang w:eastAsia="tr-TR"/>
              </w:rPr>
            </w:pPr>
            <w:r>
              <w:rPr>
                <w:rFonts w:eastAsia="Times New Roman" w:cs="Times New Roman"/>
                <w:szCs w:val="24"/>
                <w:lang w:eastAsia="tr-TR"/>
              </w:rPr>
              <w:t>17</w:t>
            </w:r>
            <w:r w:rsidR="00ED37DC">
              <w:rPr>
                <w:rFonts w:eastAsia="Times New Roman" w:cs="Times New Roman"/>
                <w:szCs w:val="24"/>
                <w:lang w:eastAsia="tr-TR"/>
              </w:rPr>
              <w:t>0</w:t>
            </w:r>
          </w:p>
        </w:tc>
      </w:tr>
    </w:tbl>
    <w:p w14:paraId="21AD2272" w14:textId="77777777" w:rsidR="00AA7B7D" w:rsidRPr="00701242" w:rsidRDefault="00AA7B7D" w:rsidP="00AA7B7D">
      <w:pPr>
        <w:spacing w:before="360" w:after="0" w:line="276" w:lineRule="auto"/>
      </w:pPr>
      <w:r w:rsidRPr="00701242">
        <w:t>Müstakil ve Müşterek Gelişme Konut Alanlarında toplam nüfus;</w:t>
      </w:r>
    </w:p>
    <w:p w14:paraId="0A0F291D" w14:textId="035C9553" w:rsidR="00AA7B7D" w:rsidRPr="00701242" w:rsidRDefault="00AA7B7D" w:rsidP="00AA7B7D">
      <w:pPr>
        <w:pStyle w:val="ListeParagraf"/>
        <w:numPr>
          <w:ilvl w:val="0"/>
          <w:numId w:val="30"/>
        </w:numPr>
        <w:spacing w:before="100" w:beforeAutospacing="1" w:line="276" w:lineRule="auto"/>
        <w:ind w:left="714" w:hanging="357"/>
      </w:pPr>
      <w:r w:rsidRPr="00701242">
        <w:t xml:space="preserve">Müstakil Gelişme Konut Alanı nüfusu </w:t>
      </w:r>
      <w:r w:rsidR="00C96A3F">
        <w:t>618</w:t>
      </w:r>
      <w:r w:rsidRPr="00701242">
        <w:t xml:space="preserve"> kişi,</w:t>
      </w:r>
    </w:p>
    <w:p w14:paraId="02A8EBC5" w14:textId="6574E883" w:rsidR="00AA7B7D" w:rsidRPr="00701242" w:rsidRDefault="00AA7B7D" w:rsidP="00AA7B7D">
      <w:pPr>
        <w:pStyle w:val="ListeParagraf"/>
        <w:numPr>
          <w:ilvl w:val="0"/>
          <w:numId w:val="30"/>
        </w:numPr>
        <w:spacing w:before="100" w:beforeAutospacing="1" w:line="276" w:lineRule="auto"/>
        <w:ind w:left="714" w:hanging="357"/>
      </w:pPr>
      <w:r w:rsidRPr="00701242">
        <w:t xml:space="preserve">Müşterek Gelişme Konut Alanı nüfusu </w:t>
      </w:r>
      <w:r w:rsidR="00C96A3F">
        <w:t>170</w:t>
      </w:r>
      <w:r>
        <w:t xml:space="preserve"> </w:t>
      </w:r>
      <w:r w:rsidRPr="00701242">
        <w:t>kişi,</w:t>
      </w:r>
    </w:p>
    <w:p w14:paraId="25699AD1" w14:textId="017609B2" w:rsidR="00AA7B7D" w:rsidRPr="00701242" w:rsidRDefault="00AA7B7D" w:rsidP="00AA7B7D">
      <w:pPr>
        <w:pStyle w:val="ListeParagraf"/>
        <w:numPr>
          <w:ilvl w:val="0"/>
          <w:numId w:val="30"/>
        </w:numPr>
        <w:spacing w:before="100" w:beforeAutospacing="1" w:line="276" w:lineRule="auto"/>
        <w:ind w:left="714" w:hanging="357"/>
      </w:pPr>
      <w:r w:rsidRPr="00701242">
        <w:t>Toplam Nüfus (</w:t>
      </w:r>
      <w:r w:rsidR="00ED37DC">
        <w:t>618</w:t>
      </w:r>
      <w:r w:rsidRPr="00701242">
        <w:t xml:space="preserve"> kişi + </w:t>
      </w:r>
      <w:r w:rsidR="00ED37DC">
        <w:t>170</w:t>
      </w:r>
      <w:r w:rsidRPr="00701242">
        <w:t xml:space="preserve"> kişi) </w:t>
      </w:r>
      <w:r w:rsidR="00ED37DC">
        <w:t>788</w:t>
      </w:r>
      <w:r w:rsidRPr="00701242">
        <w:t xml:space="preserve"> kişidir.</w:t>
      </w:r>
    </w:p>
    <w:p w14:paraId="5F650AE2" w14:textId="3DE852C5" w:rsidR="00AA7B7D" w:rsidRPr="00701242" w:rsidRDefault="00AA7B7D" w:rsidP="00A5254A">
      <w:pPr>
        <w:pStyle w:val="ResimYazs"/>
      </w:pPr>
      <w:bookmarkStart w:id="65" w:name="_Toc187220307"/>
      <w:r w:rsidRPr="000F7573">
        <w:t xml:space="preserve">Tablo </w:t>
      </w:r>
      <w:fldSimple w:instr=" SEQ Tablo \* ARABIC ">
        <w:r w:rsidR="00915DC4">
          <w:rPr>
            <w:noProof/>
          </w:rPr>
          <w:t>5</w:t>
        </w:r>
      </w:fldSimple>
      <w:r>
        <w:rPr>
          <w:noProof/>
        </w:rPr>
        <w:t>:</w:t>
      </w:r>
      <w:r w:rsidRPr="00701242">
        <w:t xml:space="preserve"> Öneri İmar Planı Gelişme Konut Nüfusu</w:t>
      </w:r>
      <w:bookmarkEnd w:id="65"/>
    </w:p>
    <w:tbl>
      <w:tblPr>
        <w:tblW w:w="5000" w:type="pct"/>
        <w:tblLayout w:type="fixed"/>
        <w:tblCellMar>
          <w:left w:w="70" w:type="dxa"/>
          <w:right w:w="70" w:type="dxa"/>
        </w:tblCellMar>
        <w:tblLook w:val="04A0" w:firstRow="1" w:lastRow="0" w:firstColumn="1" w:lastColumn="0" w:noHBand="0" w:noVBand="1"/>
      </w:tblPr>
      <w:tblGrid>
        <w:gridCol w:w="5105"/>
        <w:gridCol w:w="4234"/>
      </w:tblGrid>
      <w:tr w:rsidR="00AA7B7D" w:rsidRPr="00701242" w14:paraId="6A45F9C3" w14:textId="77777777" w:rsidTr="00102828">
        <w:trPr>
          <w:trHeight w:val="319"/>
        </w:trPr>
        <w:tc>
          <w:tcPr>
            <w:tcW w:w="2733" w:type="pct"/>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425F7178" w14:textId="77777777" w:rsidR="00AA7B7D" w:rsidRPr="00701242" w:rsidRDefault="00AA7B7D" w:rsidP="00102828">
            <w:pPr>
              <w:spacing w:before="100" w:beforeAutospacing="1" w:after="100" w:afterAutospacing="1" w:line="276" w:lineRule="auto"/>
              <w:jc w:val="left"/>
              <w:rPr>
                <w:rFonts w:eastAsia="Times New Roman" w:cs="Times New Roman"/>
                <w:b/>
                <w:szCs w:val="24"/>
                <w:lang w:eastAsia="tr-TR"/>
              </w:rPr>
            </w:pPr>
            <w:r w:rsidRPr="00701242">
              <w:rPr>
                <w:rFonts w:eastAsia="Times New Roman" w:cs="Times New Roman"/>
                <w:b/>
                <w:szCs w:val="24"/>
                <w:lang w:eastAsia="tr-TR"/>
              </w:rPr>
              <w:t>Kullanım</w:t>
            </w:r>
          </w:p>
        </w:tc>
        <w:tc>
          <w:tcPr>
            <w:tcW w:w="2267" w:type="pct"/>
            <w:tcBorders>
              <w:top w:val="single" w:sz="8" w:space="0" w:color="auto"/>
              <w:left w:val="nil"/>
              <w:bottom w:val="single" w:sz="4" w:space="0" w:color="auto"/>
              <w:right w:val="single" w:sz="4" w:space="0" w:color="auto"/>
            </w:tcBorders>
            <w:shd w:val="clear" w:color="auto" w:fill="auto"/>
            <w:noWrap/>
            <w:vAlign w:val="center"/>
            <w:hideMark/>
          </w:tcPr>
          <w:p w14:paraId="6290DB9D" w14:textId="77777777" w:rsidR="00AA7B7D" w:rsidRPr="00701242" w:rsidRDefault="00AA7B7D" w:rsidP="00102828">
            <w:pPr>
              <w:spacing w:before="100" w:beforeAutospacing="1" w:after="100" w:afterAutospacing="1" w:line="276" w:lineRule="auto"/>
              <w:jc w:val="left"/>
              <w:rPr>
                <w:rFonts w:eastAsia="Times New Roman" w:cs="Times New Roman"/>
                <w:b/>
                <w:szCs w:val="24"/>
                <w:lang w:eastAsia="tr-TR"/>
              </w:rPr>
            </w:pPr>
            <w:r w:rsidRPr="00701242">
              <w:rPr>
                <w:rFonts w:eastAsia="Times New Roman" w:cs="Times New Roman"/>
                <w:b/>
                <w:szCs w:val="24"/>
                <w:lang w:eastAsia="tr-TR"/>
              </w:rPr>
              <w:t>Nüfus</w:t>
            </w:r>
          </w:p>
        </w:tc>
      </w:tr>
      <w:tr w:rsidR="00AA7B7D" w:rsidRPr="00701242" w14:paraId="75EB45BD" w14:textId="77777777" w:rsidTr="00102828">
        <w:trPr>
          <w:trHeight w:val="423"/>
        </w:trPr>
        <w:tc>
          <w:tcPr>
            <w:tcW w:w="2733" w:type="pct"/>
            <w:tcBorders>
              <w:top w:val="single" w:sz="8" w:space="0" w:color="000000"/>
              <w:left w:val="single" w:sz="8" w:space="0" w:color="auto"/>
              <w:bottom w:val="single" w:sz="4" w:space="0" w:color="auto"/>
              <w:right w:val="single" w:sz="4" w:space="0" w:color="auto"/>
            </w:tcBorders>
            <w:shd w:val="clear" w:color="auto" w:fill="auto"/>
            <w:noWrap/>
            <w:vAlign w:val="center"/>
            <w:hideMark/>
          </w:tcPr>
          <w:p w14:paraId="198BA4FA" w14:textId="77777777" w:rsidR="00AA7B7D" w:rsidRPr="00701242" w:rsidRDefault="00AA7B7D" w:rsidP="00102828">
            <w:pPr>
              <w:spacing w:before="100" w:beforeAutospacing="1" w:after="100" w:afterAutospacing="1" w:line="276" w:lineRule="auto"/>
              <w:jc w:val="left"/>
              <w:rPr>
                <w:rFonts w:eastAsia="Times New Roman" w:cs="Times New Roman"/>
                <w:bCs/>
                <w:szCs w:val="24"/>
                <w:lang w:eastAsia="tr-TR"/>
              </w:rPr>
            </w:pPr>
            <w:r w:rsidRPr="00701242">
              <w:rPr>
                <w:rFonts w:eastAsia="Times New Roman" w:cs="Times New Roman"/>
                <w:bCs/>
                <w:szCs w:val="24"/>
                <w:lang w:eastAsia="tr-TR"/>
              </w:rPr>
              <w:t>Gelişme Konut (Müstakil)</w:t>
            </w:r>
          </w:p>
        </w:tc>
        <w:tc>
          <w:tcPr>
            <w:tcW w:w="2267" w:type="pct"/>
            <w:tcBorders>
              <w:top w:val="single" w:sz="4" w:space="0" w:color="auto"/>
              <w:left w:val="nil"/>
              <w:bottom w:val="single" w:sz="4" w:space="0" w:color="auto"/>
              <w:right w:val="single" w:sz="4" w:space="0" w:color="auto"/>
            </w:tcBorders>
            <w:shd w:val="clear" w:color="auto" w:fill="auto"/>
            <w:noWrap/>
            <w:vAlign w:val="center"/>
            <w:hideMark/>
          </w:tcPr>
          <w:p w14:paraId="1D44DD52" w14:textId="6FBBD8D6" w:rsidR="00AA7B7D" w:rsidRPr="00701242" w:rsidRDefault="00ED37DC" w:rsidP="00102828">
            <w:pPr>
              <w:spacing w:before="100" w:beforeAutospacing="1" w:after="100" w:afterAutospacing="1" w:line="276" w:lineRule="auto"/>
              <w:jc w:val="left"/>
              <w:rPr>
                <w:rFonts w:eastAsia="Times New Roman" w:cs="Times New Roman"/>
                <w:szCs w:val="24"/>
                <w:lang w:eastAsia="tr-TR"/>
              </w:rPr>
            </w:pPr>
            <w:r>
              <w:rPr>
                <w:rFonts w:eastAsia="Times New Roman" w:cs="Times New Roman"/>
                <w:szCs w:val="24"/>
                <w:lang w:eastAsia="tr-TR"/>
              </w:rPr>
              <w:t>618</w:t>
            </w:r>
          </w:p>
        </w:tc>
      </w:tr>
      <w:tr w:rsidR="00AA7B7D" w:rsidRPr="00701242" w14:paraId="75A36960" w14:textId="77777777" w:rsidTr="00102828">
        <w:trPr>
          <w:trHeight w:val="397"/>
        </w:trPr>
        <w:tc>
          <w:tcPr>
            <w:tcW w:w="2733" w:type="pct"/>
            <w:tcBorders>
              <w:top w:val="single" w:sz="4" w:space="0" w:color="auto"/>
              <w:left w:val="single" w:sz="8" w:space="0" w:color="auto"/>
              <w:bottom w:val="single" w:sz="4" w:space="0" w:color="auto"/>
              <w:right w:val="single" w:sz="4" w:space="0" w:color="auto"/>
            </w:tcBorders>
            <w:shd w:val="clear" w:color="auto" w:fill="auto"/>
            <w:noWrap/>
            <w:vAlign w:val="center"/>
          </w:tcPr>
          <w:p w14:paraId="5DDF5147" w14:textId="77777777" w:rsidR="00AA7B7D" w:rsidRPr="00701242" w:rsidRDefault="00AA7B7D" w:rsidP="00102828">
            <w:pPr>
              <w:spacing w:before="100" w:beforeAutospacing="1" w:after="100" w:afterAutospacing="1" w:line="276" w:lineRule="auto"/>
              <w:jc w:val="left"/>
              <w:rPr>
                <w:rFonts w:eastAsia="Times New Roman" w:cs="Times New Roman"/>
                <w:bCs/>
                <w:szCs w:val="24"/>
                <w:lang w:eastAsia="tr-TR"/>
              </w:rPr>
            </w:pPr>
            <w:r w:rsidRPr="00701242">
              <w:rPr>
                <w:rFonts w:eastAsia="Times New Roman" w:cs="Times New Roman"/>
                <w:bCs/>
                <w:szCs w:val="24"/>
                <w:lang w:eastAsia="tr-TR"/>
              </w:rPr>
              <w:t>Gelişme Konut (Müşterek)</w:t>
            </w:r>
          </w:p>
        </w:tc>
        <w:tc>
          <w:tcPr>
            <w:tcW w:w="2267" w:type="pct"/>
            <w:tcBorders>
              <w:top w:val="single" w:sz="4" w:space="0" w:color="auto"/>
              <w:left w:val="nil"/>
              <w:bottom w:val="single" w:sz="4" w:space="0" w:color="auto"/>
              <w:right w:val="single" w:sz="4" w:space="0" w:color="auto"/>
            </w:tcBorders>
            <w:shd w:val="clear" w:color="auto" w:fill="auto"/>
            <w:noWrap/>
            <w:vAlign w:val="center"/>
          </w:tcPr>
          <w:p w14:paraId="5B3E071A" w14:textId="3B1685BB" w:rsidR="00AA7B7D" w:rsidRPr="00701242" w:rsidRDefault="00A90A8C" w:rsidP="00102828">
            <w:pPr>
              <w:spacing w:before="100" w:beforeAutospacing="1" w:after="100" w:afterAutospacing="1" w:line="276" w:lineRule="auto"/>
              <w:jc w:val="left"/>
              <w:rPr>
                <w:rFonts w:eastAsia="Times New Roman" w:cs="Times New Roman"/>
                <w:szCs w:val="24"/>
                <w:lang w:eastAsia="tr-TR"/>
              </w:rPr>
            </w:pPr>
            <w:r>
              <w:rPr>
                <w:rFonts w:eastAsia="Times New Roman" w:cs="Times New Roman"/>
                <w:szCs w:val="24"/>
                <w:lang w:eastAsia="tr-TR"/>
              </w:rPr>
              <w:t>17</w:t>
            </w:r>
            <w:r w:rsidR="00ED37DC">
              <w:rPr>
                <w:rFonts w:eastAsia="Times New Roman" w:cs="Times New Roman"/>
                <w:szCs w:val="24"/>
                <w:lang w:eastAsia="tr-TR"/>
              </w:rPr>
              <w:t>0</w:t>
            </w:r>
          </w:p>
        </w:tc>
      </w:tr>
      <w:tr w:rsidR="00AA7B7D" w:rsidRPr="00701242" w14:paraId="334A9B0C" w14:textId="77777777" w:rsidTr="00102828">
        <w:trPr>
          <w:trHeight w:val="417"/>
        </w:trPr>
        <w:tc>
          <w:tcPr>
            <w:tcW w:w="2733" w:type="pct"/>
            <w:tcBorders>
              <w:top w:val="single" w:sz="4" w:space="0" w:color="auto"/>
              <w:left w:val="single" w:sz="8" w:space="0" w:color="auto"/>
              <w:bottom w:val="single" w:sz="8" w:space="0" w:color="auto"/>
              <w:right w:val="single" w:sz="4" w:space="0" w:color="auto"/>
            </w:tcBorders>
            <w:shd w:val="clear" w:color="auto" w:fill="auto"/>
            <w:noWrap/>
            <w:vAlign w:val="center"/>
          </w:tcPr>
          <w:p w14:paraId="190E8E86" w14:textId="77777777" w:rsidR="00AA7B7D" w:rsidRPr="00701242" w:rsidRDefault="00AA7B7D" w:rsidP="00102828">
            <w:pPr>
              <w:spacing w:before="100" w:beforeAutospacing="1" w:after="100" w:afterAutospacing="1" w:line="276" w:lineRule="auto"/>
              <w:jc w:val="left"/>
              <w:rPr>
                <w:rFonts w:eastAsia="Times New Roman" w:cs="Times New Roman"/>
                <w:b/>
                <w:szCs w:val="24"/>
                <w:lang w:eastAsia="tr-TR"/>
              </w:rPr>
            </w:pPr>
            <w:r w:rsidRPr="00701242">
              <w:rPr>
                <w:rFonts w:eastAsia="Times New Roman" w:cs="Times New Roman"/>
                <w:b/>
                <w:szCs w:val="24"/>
                <w:lang w:eastAsia="tr-TR"/>
              </w:rPr>
              <w:t>Toplam</w:t>
            </w:r>
          </w:p>
        </w:tc>
        <w:tc>
          <w:tcPr>
            <w:tcW w:w="2267" w:type="pct"/>
            <w:tcBorders>
              <w:top w:val="single" w:sz="4" w:space="0" w:color="auto"/>
              <w:left w:val="nil"/>
              <w:bottom w:val="single" w:sz="8" w:space="0" w:color="auto"/>
              <w:right w:val="single" w:sz="4" w:space="0" w:color="auto"/>
            </w:tcBorders>
            <w:shd w:val="clear" w:color="auto" w:fill="auto"/>
            <w:noWrap/>
            <w:vAlign w:val="center"/>
          </w:tcPr>
          <w:p w14:paraId="5E7E6DE4" w14:textId="07E4D9BD" w:rsidR="00AA7B7D" w:rsidRPr="00701242" w:rsidRDefault="00ED37DC" w:rsidP="00102828">
            <w:pPr>
              <w:spacing w:before="100" w:beforeAutospacing="1" w:after="100" w:afterAutospacing="1" w:line="276" w:lineRule="auto"/>
              <w:jc w:val="left"/>
              <w:rPr>
                <w:rFonts w:eastAsia="Times New Roman" w:cs="Times New Roman"/>
                <w:b/>
                <w:bCs/>
                <w:szCs w:val="24"/>
                <w:lang w:eastAsia="tr-TR"/>
              </w:rPr>
            </w:pPr>
            <w:r>
              <w:rPr>
                <w:rFonts w:eastAsia="Times New Roman" w:cs="Times New Roman"/>
                <w:b/>
                <w:bCs/>
                <w:szCs w:val="24"/>
                <w:lang w:eastAsia="tr-TR"/>
              </w:rPr>
              <w:t>788</w:t>
            </w:r>
          </w:p>
        </w:tc>
      </w:tr>
    </w:tbl>
    <w:p w14:paraId="385A08C4" w14:textId="2A080993" w:rsidR="00295020" w:rsidRDefault="00AA7B7D" w:rsidP="00295020">
      <w:pPr>
        <w:spacing w:before="240"/>
        <w:rPr>
          <w:rFonts w:eastAsia="SimSun" w:cs="Times New Roman"/>
          <w:szCs w:val="24"/>
        </w:rPr>
      </w:pPr>
      <w:r w:rsidRPr="00701242">
        <w:t>Planlama alanında</w:t>
      </w:r>
      <w:r w:rsidR="00D74EA4">
        <w:t xml:space="preserve"> getirilen kullanımlar ve düzenlemeler neticesinde;</w:t>
      </w:r>
      <w:r w:rsidRPr="00701242">
        <w:t xml:space="preserve"> müstakil gelişme konut alanlarında </w:t>
      </w:r>
      <w:r w:rsidR="00ED37DC">
        <w:t>618</w:t>
      </w:r>
      <w:r w:rsidRPr="00701242">
        <w:t xml:space="preserve"> kişi, müşterek gelişme konut alanlarında </w:t>
      </w:r>
      <w:r w:rsidR="00ED37DC">
        <w:t>170</w:t>
      </w:r>
      <w:r w:rsidRPr="00701242">
        <w:t xml:space="preserve"> kişi </w:t>
      </w:r>
      <w:r w:rsidR="00C47A73">
        <w:t xml:space="preserve">olmak üzere toplam </w:t>
      </w:r>
      <w:r w:rsidR="00ED37DC">
        <w:t>788</w:t>
      </w:r>
      <w:r w:rsidR="00D74EA4">
        <w:t xml:space="preserve"> kişi yaşayacağı öngörülmüştür. </w:t>
      </w:r>
      <w:r w:rsidR="00295020" w:rsidRPr="009D6A3F">
        <w:rPr>
          <w:rFonts w:eastAsia="SimSun" w:cs="Times New Roman"/>
          <w:szCs w:val="24"/>
        </w:rPr>
        <w:t>Alana ilişkin daha önce herhangi bir plan kararı bulunmadığı göz önüne alındığında görüleceği üzere ilave nüfus gelmiş,</w:t>
      </w:r>
      <w:r w:rsidR="00D65C4A" w:rsidRPr="009D6A3F">
        <w:rPr>
          <w:rFonts w:eastAsia="SimSun" w:cs="Times New Roman"/>
          <w:szCs w:val="24"/>
        </w:rPr>
        <w:t xml:space="preserve"> nüfus artışı da dolayısıyla </w:t>
      </w:r>
      <w:r w:rsidR="00ED37DC">
        <w:rPr>
          <w:rFonts w:eastAsia="SimSun" w:cs="Times New Roman"/>
          <w:szCs w:val="24"/>
        </w:rPr>
        <w:t>788</w:t>
      </w:r>
      <w:r w:rsidR="00295020" w:rsidRPr="009D6A3F">
        <w:rPr>
          <w:rFonts w:eastAsia="SimSun" w:cs="Times New Roman"/>
          <w:szCs w:val="24"/>
        </w:rPr>
        <w:t xml:space="preserve"> kişi olmuştur.</w:t>
      </w:r>
    </w:p>
    <w:p w14:paraId="48E1C10B" w14:textId="77777777" w:rsidR="00D74EA4" w:rsidRDefault="00D74EA4" w:rsidP="00295020">
      <w:pPr>
        <w:spacing w:before="240"/>
        <w:rPr>
          <w:rFonts w:eastAsia="SimSun" w:cs="Times New Roman"/>
          <w:szCs w:val="24"/>
        </w:rPr>
      </w:pPr>
    </w:p>
    <w:p w14:paraId="7BDD1A55" w14:textId="77777777" w:rsidR="00D74EA4" w:rsidRPr="00D74EA4" w:rsidRDefault="00D74EA4" w:rsidP="00295020">
      <w:pPr>
        <w:spacing w:before="240"/>
      </w:pPr>
    </w:p>
    <w:p w14:paraId="0E96227B" w14:textId="38C74BC3" w:rsidR="00C456F2" w:rsidRPr="00771DCF" w:rsidRDefault="00AC78F8" w:rsidP="00AD246C">
      <w:pPr>
        <w:pStyle w:val="Balk3"/>
      </w:pPr>
      <w:r w:rsidRPr="00771DCF">
        <w:lastRenderedPageBreak/>
        <w:t xml:space="preserve"> </w:t>
      </w:r>
      <w:bookmarkStart w:id="66" w:name="_Toc187220284"/>
      <w:r w:rsidR="00C456F2" w:rsidRPr="00771DCF">
        <w:t>ARAZİ KULLANIM KARARLARI</w:t>
      </w:r>
      <w:bookmarkEnd w:id="58"/>
      <w:bookmarkEnd w:id="59"/>
      <w:bookmarkEnd w:id="60"/>
      <w:bookmarkEnd w:id="66"/>
      <w:r w:rsidR="00C456F2" w:rsidRPr="00771DCF">
        <w:t xml:space="preserve"> </w:t>
      </w:r>
    </w:p>
    <w:p w14:paraId="374C0B2B" w14:textId="06E2BA24" w:rsidR="00D74EA4" w:rsidRPr="00701242" w:rsidRDefault="009B36DD" w:rsidP="00D74EA4">
      <w:r>
        <w:t>Kayseri</w:t>
      </w:r>
      <w:r w:rsidR="00D74EA4">
        <w:t xml:space="preserve"> </w:t>
      </w:r>
      <w:r w:rsidR="00D74EA4" w:rsidRPr="00701242">
        <w:t xml:space="preserve">ili, </w:t>
      </w:r>
      <w:r>
        <w:t>Yahyalı</w:t>
      </w:r>
      <w:r w:rsidR="00D74EA4" w:rsidRPr="00701242">
        <w:t xml:space="preserve"> ilçesi,</w:t>
      </w:r>
      <w:bookmarkStart w:id="67" w:name="_Hlk165121067"/>
      <w:r w:rsidR="00D74EA4" w:rsidRPr="00701242">
        <w:t xml:space="preserve"> </w:t>
      </w:r>
      <w:proofErr w:type="spellStart"/>
      <w:r>
        <w:t>Ağcaşar</w:t>
      </w:r>
      <w:proofErr w:type="spellEnd"/>
      <w:r w:rsidR="00D74EA4" w:rsidRPr="00701242">
        <w:t xml:space="preserve"> </w:t>
      </w:r>
      <w:bookmarkEnd w:id="67"/>
      <w:r w:rsidR="00D74EA4" w:rsidRPr="00701242">
        <w:t xml:space="preserve">Mahallesi 1 </w:t>
      </w:r>
      <w:proofErr w:type="spellStart"/>
      <w:r w:rsidR="00D74EA4" w:rsidRPr="00701242">
        <w:t>Nolu</w:t>
      </w:r>
      <w:proofErr w:type="spellEnd"/>
      <w:r w:rsidR="00D74EA4" w:rsidRPr="00701242">
        <w:t xml:space="preserve"> Gecekondu Önleme Bölgesi 1/1.000 Ölçekli Uygulama İmar Planı</w:t>
      </w:r>
      <w:r w:rsidR="00D74EA4">
        <w:t>nda</w:t>
      </w:r>
      <w:r w:rsidR="00D74EA4" w:rsidRPr="00701242">
        <w:t>;</w:t>
      </w:r>
    </w:p>
    <w:p w14:paraId="72563A08" w14:textId="2D420CD1" w:rsidR="00D74EA4" w:rsidRPr="006E5951" w:rsidRDefault="00D74EA4" w:rsidP="00D74EA4">
      <w:pPr>
        <w:pStyle w:val="ListeParagraf"/>
        <w:numPr>
          <w:ilvl w:val="0"/>
          <w:numId w:val="31"/>
        </w:numPr>
      </w:pPr>
      <w:r w:rsidRPr="006E5951">
        <w:t xml:space="preserve">Alanda </w:t>
      </w:r>
      <w:r w:rsidR="00D4407D">
        <w:t xml:space="preserve">15, </w:t>
      </w:r>
      <w:r w:rsidRPr="006E5951">
        <w:t>1</w:t>
      </w:r>
      <w:r>
        <w:t>2 ve 10</w:t>
      </w:r>
      <w:r w:rsidRPr="006E5951">
        <w:t xml:space="preserve"> metre genişliğindeki taşıt yolları ile ulaşım sistemi kurgulanmıştır. </w:t>
      </w:r>
    </w:p>
    <w:p w14:paraId="6E19FC2B" w14:textId="22EAEB95" w:rsidR="00BB2114" w:rsidRPr="00925B5F" w:rsidRDefault="00BB2114" w:rsidP="00BB2114">
      <w:pPr>
        <w:pStyle w:val="ListeParagraf"/>
        <w:numPr>
          <w:ilvl w:val="0"/>
          <w:numId w:val="31"/>
        </w:numPr>
      </w:pPr>
      <w:r w:rsidRPr="00925B5F">
        <w:t xml:space="preserve">Alan genelinde </w:t>
      </w:r>
      <w:r>
        <w:t>yüksek</w:t>
      </w:r>
      <w:r w:rsidRPr="00925B5F">
        <w:t xml:space="preserve"> eğimli alanlar park ve yeşil alan kullanımında bırakılmıştır. </w:t>
      </w:r>
    </w:p>
    <w:p w14:paraId="6DF66E4E" w14:textId="4891E5E7" w:rsidR="00D74EA4" w:rsidRPr="00701242" w:rsidRDefault="00C96A3F" w:rsidP="00D74EA4">
      <w:pPr>
        <w:pStyle w:val="ListeParagraf"/>
        <w:numPr>
          <w:ilvl w:val="0"/>
          <w:numId w:val="31"/>
        </w:numPr>
      </w:pPr>
      <w:r>
        <w:t>K</w:t>
      </w:r>
      <w:r w:rsidR="00D74EA4" w:rsidRPr="00701242">
        <w:t>onut alanlarına hizmet sağlaması amacıyla da kentsel sosyal donatı ve teknik altyapı alanları önerilmiştir.</w:t>
      </w:r>
    </w:p>
    <w:p w14:paraId="21F28D4A" w14:textId="37F3E652" w:rsidR="00D74EA4" w:rsidRPr="00701242" w:rsidRDefault="00D74EA4" w:rsidP="00D74EA4">
      <w:pPr>
        <w:pStyle w:val="ListeParagraf"/>
        <w:numPr>
          <w:ilvl w:val="0"/>
          <w:numId w:val="31"/>
        </w:numPr>
      </w:pPr>
      <w:r w:rsidRPr="00701242">
        <w:t xml:space="preserve">DSİ </w:t>
      </w:r>
      <w:r w:rsidR="0057453F">
        <w:t>12</w:t>
      </w:r>
      <w:r w:rsidRPr="00701242">
        <w:t xml:space="preserve">. Bölge Müdürlüğü görüşü doğrultusunda </w:t>
      </w:r>
      <w:r w:rsidRPr="00701242">
        <w:rPr>
          <w:rFonts w:cs="Times New Roman"/>
          <w:szCs w:val="24"/>
        </w:rPr>
        <w:t>dere yatakları</w:t>
      </w:r>
      <w:r w:rsidR="00BB2114">
        <w:rPr>
          <w:rFonts w:cs="Times New Roman"/>
          <w:szCs w:val="24"/>
        </w:rPr>
        <w:t>;</w:t>
      </w:r>
      <w:r w:rsidRPr="00701242">
        <w:rPr>
          <w:rFonts w:cs="Times New Roman"/>
          <w:szCs w:val="24"/>
        </w:rPr>
        <w:t xml:space="preserve"> güzergâhları boyunca</w:t>
      </w:r>
      <w:r w:rsidR="0057453F">
        <w:rPr>
          <w:rFonts w:cs="Times New Roman"/>
          <w:szCs w:val="24"/>
        </w:rPr>
        <w:t xml:space="preserve"> sağlı sollu 5’ er metre olmak üzere toplamda 10 metrelik bir bandın dere yatağı ve taşkın alanı olarak planlanmıştır</w:t>
      </w:r>
      <w:r w:rsidR="00BB2114">
        <w:rPr>
          <w:rFonts w:cs="Times New Roman"/>
          <w:szCs w:val="24"/>
        </w:rPr>
        <w:t>.</w:t>
      </w:r>
    </w:p>
    <w:p w14:paraId="46CA02FC" w14:textId="77777777" w:rsidR="00BB2114" w:rsidRPr="00925B5F" w:rsidRDefault="00BB2114" w:rsidP="00BB2114">
      <w:pPr>
        <w:pStyle w:val="ListeParagraf"/>
        <w:numPr>
          <w:ilvl w:val="0"/>
          <w:numId w:val="31"/>
        </w:numPr>
      </w:pPr>
      <w:r w:rsidRPr="00925B5F">
        <w:t>Eğitim alanları, erişebilirlik yönünden yürüme mesafeleri dikkate alınarak planlanmış olup, mekânsal planlar yapım yönetmeliği standartlarına uyulmuştur.</w:t>
      </w:r>
    </w:p>
    <w:p w14:paraId="4EE14CE5" w14:textId="77777777" w:rsidR="00BB2114" w:rsidRPr="00925B5F" w:rsidRDefault="00BB2114" w:rsidP="00BB2114">
      <w:pPr>
        <w:pStyle w:val="ListeParagraf"/>
        <w:numPr>
          <w:ilvl w:val="0"/>
          <w:numId w:val="31"/>
        </w:numPr>
      </w:pPr>
      <w:r w:rsidRPr="00925B5F">
        <w:t>Mekânsal planlar yapım yönetmeliği standartlarına uygun bir şekilde nüfus hesabına göre sosyal donatı alanları planlanmıştır.</w:t>
      </w:r>
    </w:p>
    <w:p w14:paraId="344FD4BE" w14:textId="77777777" w:rsidR="00BB2114" w:rsidRPr="00925B5F" w:rsidRDefault="00BB2114" w:rsidP="00BB2114">
      <w:pPr>
        <w:pStyle w:val="ListeParagraf"/>
        <w:numPr>
          <w:ilvl w:val="0"/>
          <w:numId w:val="31"/>
        </w:numPr>
      </w:pPr>
      <w:r w:rsidRPr="00925B5F">
        <w:t>Mekânsal planlar yapım yönetmeliği standartlarına uygun bir şekilde teknik altyapı alanları planlanmıştır.</w:t>
      </w:r>
    </w:p>
    <w:p w14:paraId="75A157E9" w14:textId="124870CF" w:rsidR="00BB2114" w:rsidRPr="00C90007" w:rsidRDefault="00BB2114" w:rsidP="00BB2114">
      <w:pPr>
        <w:pStyle w:val="ListeParagraf"/>
        <w:numPr>
          <w:ilvl w:val="0"/>
          <w:numId w:val="31"/>
        </w:numPr>
      </w:pPr>
      <w:r w:rsidRPr="00C90007">
        <w:t>Müstakil yaklaşımlı konut ala</w:t>
      </w:r>
      <w:r w:rsidR="00B11DC1">
        <w:t>nlarında yapılaşma koşulu E=0,</w:t>
      </w:r>
      <w:r w:rsidR="00C96A3F">
        <w:t>5</w:t>
      </w:r>
      <w:r w:rsidR="00B11DC1">
        <w:t>0</w:t>
      </w:r>
      <w:r w:rsidRPr="00C90007">
        <w:t xml:space="preserve">, yapı yüksekliği ise en çok 2 kat olarak belirlenmiştir. </w:t>
      </w:r>
    </w:p>
    <w:p w14:paraId="05D7E78A" w14:textId="0C575D93" w:rsidR="00BB2114" w:rsidRPr="00C90007" w:rsidRDefault="00BB2114" w:rsidP="00BB2114">
      <w:pPr>
        <w:pStyle w:val="ListeParagraf"/>
        <w:numPr>
          <w:ilvl w:val="0"/>
          <w:numId w:val="31"/>
        </w:numPr>
      </w:pPr>
      <w:r w:rsidRPr="00C90007">
        <w:t xml:space="preserve">Müşterek yaklaşımlı konut alanlarında yapılaşma koşulu E=1,20, yapı yüksekliği ise en çok 5 kat olarak belirlenmiştir. </w:t>
      </w:r>
    </w:p>
    <w:p w14:paraId="49B66C25" w14:textId="0309D071" w:rsidR="00BB2114" w:rsidRDefault="00BB2114" w:rsidP="00BB2114">
      <w:pPr>
        <w:pStyle w:val="ListeParagraf"/>
        <w:numPr>
          <w:ilvl w:val="0"/>
          <w:numId w:val="31"/>
        </w:numPr>
      </w:pPr>
      <w:r w:rsidRPr="00925B5F">
        <w:t xml:space="preserve">Ticaret alanında yapılaşma koşulları E=1,00 ve yapı yüksekliği ise en çok </w:t>
      </w:r>
      <w:r>
        <w:t>3</w:t>
      </w:r>
      <w:r w:rsidRPr="00925B5F">
        <w:t xml:space="preserve"> </w:t>
      </w:r>
      <w:r>
        <w:t>kattır</w:t>
      </w:r>
      <w:r w:rsidRPr="00925B5F">
        <w:t xml:space="preserve">. Plan üzerinde belirtilen yapı yaklaşma mesafelerine uyulacaktır. </w:t>
      </w:r>
    </w:p>
    <w:p w14:paraId="765FB3DC" w14:textId="373ED892" w:rsidR="00BB2114" w:rsidRPr="00925B5F" w:rsidRDefault="00BB2114" w:rsidP="00BB2114">
      <w:pPr>
        <w:pStyle w:val="ListeParagraf"/>
        <w:numPr>
          <w:ilvl w:val="0"/>
          <w:numId w:val="31"/>
        </w:numPr>
      </w:pPr>
      <w:r w:rsidRPr="00925B5F">
        <w:t xml:space="preserve">Anaokulu alanında yapılaşma koşulları E=1,00 ve yapı yüksekliği ise en çok </w:t>
      </w:r>
      <w:r>
        <w:t>2 kattır</w:t>
      </w:r>
      <w:r w:rsidRPr="00925B5F">
        <w:t xml:space="preserve">. Plan üzerinde belirtilen yapı yaklaşma mesafelerine uyulacaktır. </w:t>
      </w:r>
    </w:p>
    <w:p w14:paraId="5083F8C1" w14:textId="1C9C03A2" w:rsidR="00BB2114" w:rsidRDefault="00BB2114" w:rsidP="00BB2114">
      <w:pPr>
        <w:pStyle w:val="ListeParagraf"/>
        <w:numPr>
          <w:ilvl w:val="0"/>
          <w:numId w:val="31"/>
        </w:numPr>
      </w:pPr>
      <w:r w:rsidRPr="00925B5F">
        <w:t xml:space="preserve">İlkokul alanında yapılaşma koşulları E=1,00 ve yapı yüksekliği ise en çok </w:t>
      </w:r>
      <w:r>
        <w:t>3 kattır</w:t>
      </w:r>
      <w:r w:rsidRPr="00925B5F">
        <w:t xml:space="preserve">. Plan üzerinde belirtilen yapı yaklaşma mesafelerine uyulacaktır. </w:t>
      </w:r>
    </w:p>
    <w:p w14:paraId="71EAEB70" w14:textId="425DD51A" w:rsidR="00BB2114" w:rsidRPr="00925B5F" w:rsidRDefault="00BB2114" w:rsidP="00BB2114">
      <w:pPr>
        <w:pStyle w:val="ListeParagraf"/>
        <w:numPr>
          <w:ilvl w:val="0"/>
          <w:numId w:val="31"/>
        </w:numPr>
      </w:pPr>
      <w:r w:rsidRPr="00925B5F">
        <w:t xml:space="preserve">Aile Sağlığı Merkezinde yapılaşma koşulları E=1,00 ve yapı yüksekliği ise en çok </w:t>
      </w:r>
      <w:r>
        <w:t>4 kattır</w:t>
      </w:r>
      <w:r w:rsidRPr="00925B5F">
        <w:t xml:space="preserve">. Plan üzerinde belirtilen yapı yaklaşma mesafelerine uyulacaktır. </w:t>
      </w:r>
    </w:p>
    <w:p w14:paraId="5C571408" w14:textId="15627E67" w:rsidR="00BB2114" w:rsidRPr="00925B5F" w:rsidRDefault="00BB2114" w:rsidP="00BB2114">
      <w:pPr>
        <w:pStyle w:val="ListeParagraf"/>
        <w:numPr>
          <w:ilvl w:val="0"/>
          <w:numId w:val="31"/>
        </w:numPr>
      </w:pPr>
      <w:r>
        <w:t xml:space="preserve">Hem </w:t>
      </w:r>
      <w:r w:rsidRPr="00925B5F">
        <w:t>Sosyal</w:t>
      </w:r>
      <w:r>
        <w:t xml:space="preserve"> hem de</w:t>
      </w:r>
      <w:r w:rsidRPr="00925B5F">
        <w:t xml:space="preserve"> tesis </w:t>
      </w:r>
      <w:r>
        <w:t>alanlarında</w:t>
      </w:r>
      <w:r w:rsidRPr="00925B5F">
        <w:t xml:space="preserve"> yapılaşma koşulları E=1,00 ve yapı yüksekliği ise en çok </w:t>
      </w:r>
      <w:r>
        <w:t>3 kattır</w:t>
      </w:r>
      <w:r w:rsidRPr="00925B5F">
        <w:t xml:space="preserve">. Plan üzerinde belirtilen yapı yaklaşma mesafelerine uyulacaktır. </w:t>
      </w:r>
    </w:p>
    <w:p w14:paraId="13A869ED" w14:textId="2A049876" w:rsidR="00BB2114" w:rsidRPr="00925B5F" w:rsidRDefault="00BB2114" w:rsidP="00BB2114">
      <w:pPr>
        <w:pStyle w:val="ListeParagraf"/>
        <w:numPr>
          <w:ilvl w:val="0"/>
          <w:numId w:val="31"/>
        </w:numPr>
      </w:pPr>
      <w:r w:rsidRPr="00925B5F">
        <w:lastRenderedPageBreak/>
        <w:t>Teknik Altyapı alanında yapılaşma koşulları E=</w:t>
      </w:r>
      <w:r>
        <w:t>0,6</w:t>
      </w:r>
      <w:r w:rsidRPr="00925B5F">
        <w:t xml:space="preserve">0 ve yapı yüksekliği ise </w:t>
      </w:r>
      <w:r w:rsidR="00B11DC1">
        <w:t>en çok 10</w:t>
      </w:r>
      <w:r>
        <w:t>.50 metredir.</w:t>
      </w:r>
      <w:r w:rsidRPr="00DC2783">
        <w:t xml:space="preserve"> </w:t>
      </w:r>
      <w:r>
        <w:t>Plan üzerinde belirtilen yapı yaklaşma mesafelerine uyulacaktır.</w:t>
      </w:r>
    </w:p>
    <w:p w14:paraId="3EF4559B" w14:textId="77777777" w:rsidR="00BB2114" w:rsidRDefault="00BB2114" w:rsidP="00BB2114">
      <w:pPr>
        <w:pStyle w:val="ListeParagraf"/>
        <w:numPr>
          <w:ilvl w:val="0"/>
          <w:numId w:val="31"/>
        </w:numPr>
      </w:pPr>
      <w:r w:rsidRPr="00925B5F">
        <w:t xml:space="preserve">Cami alanında yapılaşma koşulları E=1,00 olarak belirlenmiştir. </w:t>
      </w:r>
    </w:p>
    <w:p w14:paraId="43583337" w14:textId="37551C18" w:rsidR="00AA0694" w:rsidRDefault="00AA0694" w:rsidP="00A5254A">
      <w:pPr>
        <w:pStyle w:val="ResimYazs"/>
      </w:pPr>
      <w:bookmarkStart w:id="68" w:name="_Toc178068340"/>
      <w:bookmarkStart w:id="69" w:name="_Toc187220308"/>
      <w:r w:rsidRPr="0047779A">
        <w:t xml:space="preserve">Tablo </w:t>
      </w:r>
      <w:fldSimple w:instr=" SEQ Tablo \* ARABIC ">
        <w:r w:rsidR="00915DC4">
          <w:rPr>
            <w:noProof/>
          </w:rPr>
          <w:t>6</w:t>
        </w:r>
      </w:fldSimple>
      <w:r w:rsidRPr="0047779A">
        <w:t>: Öneri 1/1.000 Ölçekli Uygulama İmar Planı Alan Dağılımı</w:t>
      </w:r>
      <w:bookmarkEnd w:id="68"/>
      <w:bookmarkEnd w:id="69"/>
    </w:p>
    <w:tbl>
      <w:tblPr>
        <w:tblW w:w="5018" w:type="pct"/>
        <w:tblCellMar>
          <w:left w:w="28" w:type="dxa"/>
          <w:right w:w="28" w:type="dxa"/>
        </w:tblCellMar>
        <w:tblLook w:val="04A0" w:firstRow="1" w:lastRow="0" w:firstColumn="1" w:lastColumn="0" w:noHBand="0" w:noVBand="1"/>
      </w:tblPr>
      <w:tblGrid>
        <w:gridCol w:w="2989"/>
        <w:gridCol w:w="3018"/>
        <w:gridCol w:w="2373"/>
        <w:gridCol w:w="998"/>
      </w:tblGrid>
      <w:tr w:rsidR="00AA0694" w:rsidRPr="00925B5F" w14:paraId="1C70AFB8" w14:textId="77777777" w:rsidTr="00733D40">
        <w:trPr>
          <w:trHeight w:val="498"/>
        </w:trPr>
        <w:tc>
          <w:tcPr>
            <w:tcW w:w="15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B1ABEF" w14:textId="77777777" w:rsidR="00AA0694" w:rsidRPr="00925B5F" w:rsidRDefault="00AA0694" w:rsidP="00102828">
            <w:pPr>
              <w:spacing w:after="0" w:line="276" w:lineRule="auto"/>
              <w:jc w:val="left"/>
              <w:rPr>
                <w:rFonts w:eastAsia="Times New Roman" w:cs="Times New Roman"/>
                <w:b/>
                <w:bCs/>
                <w:color w:val="000000"/>
                <w:sz w:val="22"/>
                <w:lang w:eastAsia="tr-TR"/>
              </w:rPr>
            </w:pPr>
            <w:r w:rsidRPr="00925B5F">
              <w:rPr>
                <w:rFonts w:eastAsia="Times New Roman" w:cs="Times New Roman"/>
                <w:b/>
                <w:bCs/>
                <w:color w:val="000000"/>
                <w:sz w:val="22"/>
                <w:lang w:eastAsia="tr-TR"/>
              </w:rPr>
              <w:t>Üst Kullanım Kararı</w:t>
            </w:r>
          </w:p>
        </w:tc>
        <w:tc>
          <w:tcPr>
            <w:tcW w:w="1609" w:type="pct"/>
            <w:tcBorders>
              <w:top w:val="single" w:sz="4" w:space="0" w:color="auto"/>
              <w:left w:val="nil"/>
              <w:bottom w:val="single" w:sz="4" w:space="0" w:color="auto"/>
              <w:right w:val="single" w:sz="4" w:space="0" w:color="auto"/>
            </w:tcBorders>
            <w:shd w:val="clear" w:color="auto" w:fill="auto"/>
            <w:noWrap/>
            <w:vAlign w:val="center"/>
            <w:hideMark/>
          </w:tcPr>
          <w:p w14:paraId="201DB955" w14:textId="77777777" w:rsidR="00AA0694" w:rsidRPr="00925B5F" w:rsidRDefault="00AA0694" w:rsidP="00102828">
            <w:pPr>
              <w:spacing w:after="0" w:line="276" w:lineRule="auto"/>
              <w:jc w:val="left"/>
              <w:rPr>
                <w:rFonts w:eastAsia="Times New Roman" w:cs="Times New Roman"/>
                <w:b/>
                <w:bCs/>
                <w:color w:val="000000"/>
                <w:sz w:val="22"/>
                <w:lang w:eastAsia="tr-TR"/>
              </w:rPr>
            </w:pPr>
            <w:r w:rsidRPr="00925B5F">
              <w:rPr>
                <w:rFonts w:eastAsia="Times New Roman" w:cs="Times New Roman"/>
                <w:b/>
                <w:bCs/>
                <w:color w:val="000000"/>
                <w:sz w:val="22"/>
                <w:lang w:eastAsia="tr-TR"/>
              </w:rPr>
              <w:t>Alan Kullanımları</w:t>
            </w:r>
          </w:p>
        </w:tc>
        <w:tc>
          <w:tcPr>
            <w:tcW w:w="1265" w:type="pct"/>
            <w:tcBorders>
              <w:top w:val="single" w:sz="4" w:space="0" w:color="auto"/>
              <w:left w:val="nil"/>
              <w:bottom w:val="single" w:sz="4" w:space="0" w:color="auto"/>
              <w:right w:val="single" w:sz="4" w:space="0" w:color="auto"/>
            </w:tcBorders>
            <w:shd w:val="clear" w:color="auto" w:fill="auto"/>
            <w:noWrap/>
            <w:vAlign w:val="center"/>
            <w:hideMark/>
          </w:tcPr>
          <w:p w14:paraId="2F5BACA0" w14:textId="77777777" w:rsidR="00AA0694" w:rsidRPr="00925B5F" w:rsidRDefault="00AA0694" w:rsidP="00102828">
            <w:pPr>
              <w:spacing w:after="0" w:line="276" w:lineRule="auto"/>
              <w:jc w:val="center"/>
              <w:rPr>
                <w:rFonts w:eastAsia="Times New Roman" w:cs="Times New Roman"/>
                <w:b/>
                <w:bCs/>
                <w:color w:val="000000"/>
                <w:sz w:val="22"/>
                <w:lang w:eastAsia="tr-TR"/>
              </w:rPr>
            </w:pPr>
            <w:r w:rsidRPr="00925B5F">
              <w:rPr>
                <w:rFonts w:eastAsia="Times New Roman" w:cs="Times New Roman"/>
                <w:b/>
                <w:bCs/>
                <w:color w:val="000000"/>
                <w:sz w:val="22"/>
                <w:lang w:eastAsia="tr-TR"/>
              </w:rPr>
              <w:t>Alan Büyüklükleri (m²)</w:t>
            </w:r>
          </w:p>
        </w:tc>
        <w:tc>
          <w:tcPr>
            <w:tcW w:w="532" w:type="pct"/>
            <w:tcBorders>
              <w:top w:val="single" w:sz="4" w:space="0" w:color="auto"/>
              <w:left w:val="nil"/>
              <w:bottom w:val="single" w:sz="4" w:space="0" w:color="auto"/>
              <w:right w:val="single" w:sz="4" w:space="0" w:color="auto"/>
            </w:tcBorders>
            <w:shd w:val="clear" w:color="auto" w:fill="auto"/>
            <w:noWrap/>
            <w:vAlign w:val="center"/>
            <w:hideMark/>
          </w:tcPr>
          <w:p w14:paraId="6AFA392F" w14:textId="77777777" w:rsidR="00AA0694" w:rsidRPr="00925B5F" w:rsidRDefault="00AA0694" w:rsidP="00102828">
            <w:pPr>
              <w:spacing w:after="0" w:line="276" w:lineRule="auto"/>
              <w:jc w:val="center"/>
              <w:rPr>
                <w:rFonts w:eastAsia="Times New Roman" w:cs="Times New Roman"/>
                <w:b/>
                <w:bCs/>
                <w:color w:val="000000"/>
                <w:sz w:val="22"/>
                <w:lang w:eastAsia="tr-TR"/>
              </w:rPr>
            </w:pPr>
            <w:r w:rsidRPr="00925B5F">
              <w:rPr>
                <w:rFonts w:eastAsia="Times New Roman" w:cs="Times New Roman"/>
                <w:b/>
                <w:bCs/>
                <w:color w:val="000000"/>
                <w:sz w:val="22"/>
                <w:lang w:eastAsia="tr-TR"/>
              </w:rPr>
              <w:t>Oran (%)</w:t>
            </w:r>
          </w:p>
        </w:tc>
      </w:tr>
      <w:tr w:rsidR="00AA0694" w:rsidRPr="00925B5F" w14:paraId="432E0726" w14:textId="77777777" w:rsidTr="00733D40">
        <w:trPr>
          <w:trHeight w:val="300"/>
        </w:trPr>
        <w:tc>
          <w:tcPr>
            <w:tcW w:w="159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A11F233" w14:textId="77777777" w:rsidR="00AA0694" w:rsidRPr="00925B5F" w:rsidRDefault="00AA0694" w:rsidP="00102828">
            <w:pPr>
              <w:spacing w:after="0" w:line="276" w:lineRule="auto"/>
              <w:jc w:val="left"/>
              <w:rPr>
                <w:rFonts w:eastAsia="Times New Roman" w:cs="Times New Roman"/>
                <w:b/>
                <w:bCs/>
                <w:color w:val="000000"/>
                <w:sz w:val="22"/>
                <w:lang w:eastAsia="tr-TR"/>
              </w:rPr>
            </w:pPr>
            <w:r w:rsidRPr="00925B5F">
              <w:rPr>
                <w:rFonts w:eastAsia="Times New Roman" w:cs="Times New Roman"/>
                <w:b/>
                <w:bCs/>
                <w:color w:val="000000"/>
                <w:sz w:val="22"/>
                <w:lang w:eastAsia="tr-TR"/>
              </w:rPr>
              <w:t>Konut Alanları</w:t>
            </w:r>
          </w:p>
        </w:tc>
        <w:tc>
          <w:tcPr>
            <w:tcW w:w="1609" w:type="pct"/>
            <w:tcBorders>
              <w:top w:val="nil"/>
              <w:left w:val="nil"/>
              <w:bottom w:val="single" w:sz="4" w:space="0" w:color="auto"/>
              <w:right w:val="single" w:sz="4" w:space="0" w:color="auto"/>
            </w:tcBorders>
            <w:shd w:val="clear" w:color="auto" w:fill="auto"/>
            <w:noWrap/>
            <w:vAlign w:val="center"/>
            <w:hideMark/>
          </w:tcPr>
          <w:p w14:paraId="0D854587" w14:textId="77777777" w:rsidR="00AA0694" w:rsidRPr="00925B5F" w:rsidRDefault="00AA0694" w:rsidP="00102828">
            <w:pPr>
              <w:spacing w:after="0" w:line="276" w:lineRule="auto"/>
              <w:jc w:val="left"/>
              <w:rPr>
                <w:rFonts w:eastAsia="Times New Roman" w:cs="Times New Roman"/>
                <w:color w:val="000000"/>
                <w:sz w:val="22"/>
                <w:lang w:eastAsia="tr-TR"/>
              </w:rPr>
            </w:pPr>
            <w:r w:rsidRPr="00925B5F">
              <w:rPr>
                <w:rFonts w:eastAsia="Times New Roman" w:cs="Times New Roman"/>
                <w:color w:val="000000"/>
                <w:sz w:val="22"/>
                <w:lang w:eastAsia="tr-TR"/>
              </w:rPr>
              <w:t>Gelişme Konut Alanı (Müşterek)</w:t>
            </w:r>
          </w:p>
        </w:tc>
        <w:tc>
          <w:tcPr>
            <w:tcW w:w="1265" w:type="pct"/>
            <w:tcBorders>
              <w:top w:val="nil"/>
              <w:left w:val="nil"/>
              <w:bottom w:val="single" w:sz="4" w:space="0" w:color="auto"/>
              <w:right w:val="single" w:sz="4" w:space="0" w:color="auto"/>
            </w:tcBorders>
            <w:shd w:val="clear" w:color="auto" w:fill="auto"/>
            <w:noWrap/>
            <w:vAlign w:val="center"/>
            <w:hideMark/>
          </w:tcPr>
          <w:p w14:paraId="4CC90BF5" w14:textId="6E555E60" w:rsidR="00AA0694" w:rsidRPr="00925B5F" w:rsidRDefault="00DE27C5" w:rsidP="00102828">
            <w:pPr>
              <w:spacing w:after="0" w:line="276" w:lineRule="auto"/>
              <w:jc w:val="center"/>
              <w:rPr>
                <w:rFonts w:eastAsia="Times New Roman" w:cs="Times New Roman"/>
                <w:color w:val="000000"/>
                <w:sz w:val="22"/>
                <w:lang w:eastAsia="tr-TR"/>
              </w:rPr>
            </w:pPr>
            <w:r>
              <w:rPr>
                <w:rFonts w:eastAsia="Times New Roman" w:cs="Times New Roman"/>
                <w:color w:val="000000"/>
                <w:sz w:val="22"/>
                <w:lang w:eastAsia="tr-TR"/>
              </w:rPr>
              <w:t>5.484</w:t>
            </w:r>
          </w:p>
        </w:tc>
        <w:tc>
          <w:tcPr>
            <w:tcW w:w="532" w:type="pct"/>
            <w:tcBorders>
              <w:top w:val="nil"/>
              <w:left w:val="nil"/>
              <w:bottom w:val="single" w:sz="4" w:space="0" w:color="auto"/>
              <w:right w:val="single" w:sz="4" w:space="0" w:color="auto"/>
            </w:tcBorders>
            <w:shd w:val="clear" w:color="auto" w:fill="auto"/>
            <w:noWrap/>
            <w:vAlign w:val="center"/>
            <w:hideMark/>
          </w:tcPr>
          <w:p w14:paraId="57DC8D85" w14:textId="5DB1F611" w:rsidR="00AA0694" w:rsidRPr="00925B5F" w:rsidRDefault="00DE27C5" w:rsidP="00102828">
            <w:pPr>
              <w:spacing w:after="0" w:line="276" w:lineRule="auto"/>
              <w:jc w:val="center"/>
              <w:rPr>
                <w:rFonts w:eastAsia="Times New Roman" w:cs="Times New Roman"/>
                <w:color w:val="000000"/>
                <w:sz w:val="22"/>
                <w:lang w:eastAsia="tr-TR"/>
              </w:rPr>
            </w:pPr>
            <w:r>
              <w:rPr>
                <w:rFonts w:eastAsia="Times New Roman" w:cs="Times New Roman"/>
                <w:color w:val="000000"/>
                <w:sz w:val="22"/>
                <w:lang w:eastAsia="tr-TR"/>
              </w:rPr>
              <w:t>3</w:t>
            </w:r>
            <w:r w:rsidR="00AA0694" w:rsidRPr="00925B5F">
              <w:rPr>
                <w:rFonts w:eastAsia="Times New Roman" w:cs="Times New Roman"/>
                <w:color w:val="000000"/>
                <w:sz w:val="22"/>
                <w:lang w:eastAsia="tr-TR"/>
              </w:rPr>
              <w:t>,</w:t>
            </w:r>
            <w:r>
              <w:rPr>
                <w:rFonts w:eastAsia="Times New Roman" w:cs="Times New Roman"/>
                <w:color w:val="000000"/>
                <w:sz w:val="22"/>
                <w:lang w:eastAsia="tr-TR"/>
              </w:rPr>
              <w:t>25</w:t>
            </w:r>
          </w:p>
        </w:tc>
      </w:tr>
      <w:tr w:rsidR="00AA0694" w:rsidRPr="00925B5F" w14:paraId="68F14FA0" w14:textId="77777777" w:rsidTr="00D4407D">
        <w:trPr>
          <w:trHeight w:val="300"/>
        </w:trPr>
        <w:tc>
          <w:tcPr>
            <w:tcW w:w="1594" w:type="pct"/>
            <w:vMerge/>
            <w:tcBorders>
              <w:top w:val="nil"/>
              <w:left w:val="single" w:sz="4" w:space="0" w:color="auto"/>
              <w:bottom w:val="single" w:sz="4" w:space="0" w:color="auto"/>
              <w:right w:val="single" w:sz="4" w:space="0" w:color="auto"/>
            </w:tcBorders>
            <w:vAlign w:val="center"/>
            <w:hideMark/>
          </w:tcPr>
          <w:p w14:paraId="57D522DB" w14:textId="77777777" w:rsidR="00AA0694" w:rsidRPr="00925B5F" w:rsidRDefault="00AA0694" w:rsidP="00102828">
            <w:pPr>
              <w:spacing w:after="0" w:line="276" w:lineRule="auto"/>
              <w:jc w:val="left"/>
              <w:rPr>
                <w:rFonts w:eastAsia="Times New Roman" w:cs="Times New Roman"/>
                <w:b/>
                <w:bCs/>
                <w:color w:val="000000"/>
                <w:sz w:val="22"/>
                <w:lang w:eastAsia="tr-TR"/>
              </w:rPr>
            </w:pPr>
          </w:p>
        </w:tc>
        <w:tc>
          <w:tcPr>
            <w:tcW w:w="1609" w:type="pct"/>
            <w:tcBorders>
              <w:top w:val="nil"/>
              <w:left w:val="nil"/>
              <w:bottom w:val="single" w:sz="4" w:space="0" w:color="auto"/>
              <w:right w:val="single" w:sz="4" w:space="0" w:color="auto"/>
            </w:tcBorders>
            <w:shd w:val="clear" w:color="auto" w:fill="auto"/>
            <w:noWrap/>
            <w:vAlign w:val="center"/>
            <w:hideMark/>
          </w:tcPr>
          <w:p w14:paraId="26A71489" w14:textId="77777777" w:rsidR="00AA0694" w:rsidRPr="00925B5F" w:rsidRDefault="00AA0694" w:rsidP="00102828">
            <w:pPr>
              <w:spacing w:after="0" w:line="276" w:lineRule="auto"/>
              <w:jc w:val="left"/>
              <w:rPr>
                <w:rFonts w:eastAsia="Times New Roman" w:cs="Times New Roman"/>
                <w:color w:val="000000"/>
                <w:sz w:val="22"/>
                <w:lang w:eastAsia="tr-TR"/>
              </w:rPr>
            </w:pPr>
            <w:r w:rsidRPr="00925B5F">
              <w:rPr>
                <w:rFonts w:eastAsia="Times New Roman" w:cs="Times New Roman"/>
                <w:color w:val="000000"/>
                <w:sz w:val="22"/>
                <w:lang w:eastAsia="tr-TR"/>
              </w:rPr>
              <w:t>Gelişme Konut Alanı (Müstakil)</w:t>
            </w:r>
          </w:p>
        </w:tc>
        <w:tc>
          <w:tcPr>
            <w:tcW w:w="1265" w:type="pct"/>
            <w:tcBorders>
              <w:top w:val="nil"/>
              <w:left w:val="nil"/>
              <w:bottom w:val="single" w:sz="4" w:space="0" w:color="auto"/>
              <w:right w:val="single" w:sz="4" w:space="0" w:color="auto"/>
            </w:tcBorders>
            <w:shd w:val="clear" w:color="auto" w:fill="auto"/>
            <w:noWrap/>
            <w:vAlign w:val="center"/>
            <w:hideMark/>
          </w:tcPr>
          <w:p w14:paraId="72CB919A" w14:textId="724F433F" w:rsidR="00AA0694" w:rsidRPr="00925B5F" w:rsidRDefault="00DE27C5" w:rsidP="00102828">
            <w:pPr>
              <w:spacing w:after="0" w:line="276" w:lineRule="auto"/>
              <w:jc w:val="center"/>
              <w:rPr>
                <w:rFonts w:eastAsia="Times New Roman" w:cs="Times New Roman"/>
                <w:color w:val="000000"/>
                <w:sz w:val="22"/>
                <w:lang w:eastAsia="tr-TR"/>
              </w:rPr>
            </w:pPr>
            <w:r>
              <w:rPr>
                <w:rFonts w:eastAsia="Times New Roman" w:cs="Times New Roman"/>
                <w:color w:val="000000"/>
                <w:sz w:val="22"/>
                <w:lang w:eastAsia="tr-TR"/>
              </w:rPr>
              <w:t>58</w:t>
            </w:r>
            <w:r w:rsidR="00AA0694">
              <w:rPr>
                <w:rFonts w:eastAsia="Times New Roman" w:cs="Times New Roman"/>
                <w:color w:val="000000"/>
                <w:sz w:val="22"/>
                <w:lang w:eastAsia="tr-TR"/>
              </w:rPr>
              <w:t>.</w:t>
            </w:r>
            <w:r>
              <w:rPr>
                <w:rFonts w:eastAsia="Times New Roman" w:cs="Times New Roman"/>
                <w:color w:val="000000"/>
                <w:sz w:val="22"/>
                <w:lang w:eastAsia="tr-TR"/>
              </w:rPr>
              <w:t>033</w:t>
            </w:r>
          </w:p>
        </w:tc>
        <w:tc>
          <w:tcPr>
            <w:tcW w:w="532" w:type="pct"/>
            <w:tcBorders>
              <w:top w:val="nil"/>
              <w:left w:val="nil"/>
              <w:bottom w:val="single" w:sz="4" w:space="0" w:color="auto"/>
              <w:right w:val="single" w:sz="4" w:space="0" w:color="auto"/>
            </w:tcBorders>
            <w:shd w:val="clear" w:color="auto" w:fill="auto"/>
            <w:noWrap/>
            <w:vAlign w:val="center"/>
            <w:hideMark/>
          </w:tcPr>
          <w:p w14:paraId="069DA5E1" w14:textId="6EF95C39" w:rsidR="00AA0694" w:rsidRPr="00925B5F" w:rsidRDefault="00DE27C5" w:rsidP="00102828">
            <w:pPr>
              <w:spacing w:after="0" w:line="276" w:lineRule="auto"/>
              <w:jc w:val="center"/>
              <w:rPr>
                <w:rFonts w:eastAsia="Times New Roman" w:cs="Times New Roman"/>
                <w:color w:val="000000"/>
                <w:sz w:val="22"/>
                <w:lang w:eastAsia="tr-TR"/>
              </w:rPr>
            </w:pPr>
            <w:r>
              <w:rPr>
                <w:rFonts w:eastAsia="Times New Roman" w:cs="Times New Roman"/>
                <w:color w:val="000000"/>
                <w:sz w:val="22"/>
                <w:lang w:eastAsia="tr-TR"/>
              </w:rPr>
              <w:t>34</w:t>
            </w:r>
            <w:r w:rsidR="00AA0694" w:rsidRPr="00925B5F">
              <w:rPr>
                <w:rFonts w:eastAsia="Times New Roman" w:cs="Times New Roman"/>
                <w:color w:val="000000"/>
                <w:sz w:val="22"/>
                <w:lang w:eastAsia="tr-TR"/>
              </w:rPr>
              <w:t>,</w:t>
            </w:r>
            <w:r>
              <w:rPr>
                <w:rFonts w:eastAsia="Times New Roman" w:cs="Times New Roman"/>
                <w:color w:val="000000"/>
                <w:sz w:val="22"/>
                <w:lang w:eastAsia="tr-TR"/>
              </w:rPr>
              <w:t>43</w:t>
            </w:r>
          </w:p>
        </w:tc>
      </w:tr>
      <w:tr w:rsidR="00481FAE" w:rsidRPr="00925B5F" w14:paraId="65CCCFA3" w14:textId="77777777" w:rsidTr="00D4407D">
        <w:trPr>
          <w:trHeight w:val="357"/>
        </w:trPr>
        <w:tc>
          <w:tcPr>
            <w:tcW w:w="15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889162" w14:textId="77777777" w:rsidR="00481FAE" w:rsidRPr="00925B5F" w:rsidRDefault="00481FAE" w:rsidP="00102828">
            <w:pPr>
              <w:spacing w:after="0" w:line="276" w:lineRule="auto"/>
              <w:jc w:val="left"/>
              <w:rPr>
                <w:rFonts w:eastAsia="Times New Roman" w:cs="Times New Roman"/>
                <w:b/>
                <w:bCs/>
                <w:color w:val="000000"/>
                <w:sz w:val="22"/>
                <w:lang w:eastAsia="tr-TR"/>
              </w:rPr>
            </w:pPr>
            <w:r w:rsidRPr="00925B5F">
              <w:rPr>
                <w:rFonts w:eastAsia="Times New Roman" w:cs="Times New Roman"/>
                <w:b/>
                <w:bCs/>
                <w:color w:val="000000"/>
                <w:sz w:val="22"/>
                <w:lang w:eastAsia="tr-TR"/>
              </w:rPr>
              <w:t>Kentsel Çalışma Alanları</w:t>
            </w:r>
          </w:p>
        </w:tc>
        <w:tc>
          <w:tcPr>
            <w:tcW w:w="1609" w:type="pct"/>
            <w:tcBorders>
              <w:top w:val="nil"/>
              <w:left w:val="nil"/>
              <w:bottom w:val="single" w:sz="4" w:space="0" w:color="auto"/>
              <w:right w:val="single" w:sz="4" w:space="0" w:color="auto"/>
            </w:tcBorders>
            <w:shd w:val="clear" w:color="auto" w:fill="auto"/>
            <w:noWrap/>
            <w:vAlign w:val="center"/>
            <w:hideMark/>
          </w:tcPr>
          <w:p w14:paraId="6E3E116C" w14:textId="77777777" w:rsidR="00481FAE" w:rsidRPr="00925B5F" w:rsidRDefault="00481FAE" w:rsidP="00102828">
            <w:pPr>
              <w:spacing w:after="0" w:line="276" w:lineRule="auto"/>
              <w:jc w:val="left"/>
              <w:rPr>
                <w:rFonts w:eastAsia="Times New Roman" w:cs="Times New Roman"/>
                <w:color w:val="000000"/>
                <w:sz w:val="22"/>
                <w:lang w:eastAsia="tr-TR"/>
              </w:rPr>
            </w:pPr>
            <w:r w:rsidRPr="00925B5F">
              <w:rPr>
                <w:rFonts w:eastAsia="Times New Roman" w:cs="Times New Roman"/>
                <w:color w:val="000000"/>
                <w:sz w:val="22"/>
                <w:lang w:eastAsia="tr-TR"/>
              </w:rPr>
              <w:t>Ticaret Alanları</w:t>
            </w:r>
          </w:p>
        </w:tc>
        <w:tc>
          <w:tcPr>
            <w:tcW w:w="1265" w:type="pct"/>
            <w:tcBorders>
              <w:top w:val="nil"/>
              <w:left w:val="nil"/>
              <w:bottom w:val="single" w:sz="4" w:space="0" w:color="auto"/>
              <w:right w:val="single" w:sz="4" w:space="0" w:color="auto"/>
            </w:tcBorders>
            <w:shd w:val="clear" w:color="auto" w:fill="auto"/>
            <w:noWrap/>
            <w:vAlign w:val="center"/>
            <w:hideMark/>
          </w:tcPr>
          <w:p w14:paraId="5E2F5E9C" w14:textId="14785664" w:rsidR="00481FAE" w:rsidRPr="00925B5F" w:rsidRDefault="00FA66C7" w:rsidP="00102828">
            <w:pPr>
              <w:spacing w:after="0" w:line="276" w:lineRule="auto"/>
              <w:jc w:val="center"/>
              <w:rPr>
                <w:rFonts w:eastAsia="Times New Roman" w:cs="Times New Roman"/>
                <w:color w:val="000000"/>
                <w:sz w:val="22"/>
                <w:lang w:eastAsia="tr-TR"/>
              </w:rPr>
            </w:pPr>
            <w:r>
              <w:rPr>
                <w:rFonts w:eastAsia="Times New Roman" w:cs="Times New Roman"/>
                <w:color w:val="000000"/>
                <w:sz w:val="22"/>
                <w:lang w:eastAsia="tr-TR"/>
              </w:rPr>
              <w:t>5</w:t>
            </w:r>
            <w:r w:rsidR="00481FAE">
              <w:rPr>
                <w:rFonts w:eastAsia="Times New Roman" w:cs="Times New Roman"/>
                <w:color w:val="000000"/>
                <w:sz w:val="22"/>
                <w:lang w:eastAsia="tr-TR"/>
              </w:rPr>
              <w:t>.</w:t>
            </w:r>
            <w:r>
              <w:rPr>
                <w:rFonts w:eastAsia="Times New Roman" w:cs="Times New Roman"/>
                <w:color w:val="000000"/>
                <w:sz w:val="22"/>
                <w:lang w:eastAsia="tr-TR"/>
              </w:rPr>
              <w:t>232</w:t>
            </w:r>
          </w:p>
        </w:tc>
        <w:tc>
          <w:tcPr>
            <w:tcW w:w="532" w:type="pct"/>
            <w:tcBorders>
              <w:top w:val="nil"/>
              <w:left w:val="nil"/>
              <w:bottom w:val="single" w:sz="4" w:space="0" w:color="auto"/>
              <w:right w:val="single" w:sz="4" w:space="0" w:color="auto"/>
            </w:tcBorders>
            <w:shd w:val="clear" w:color="auto" w:fill="auto"/>
            <w:noWrap/>
            <w:vAlign w:val="center"/>
            <w:hideMark/>
          </w:tcPr>
          <w:p w14:paraId="5A4D629C" w14:textId="11DF8923" w:rsidR="00481FAE" w:rsidRPr="00925B5F" w:rsidRDefault="00FA66C7" w:rsidP="00102828">
            <w:pPr>
              <w:spacing w:after="0" w:line="276" w:lineRule="auto"/>
              <w:jc w:val="center"/>
              <w:rPr>
                <w:rFonts w:eastAsia="Times New Roman" w:cs="Times New Roman"/>
                <w:color w:val="000000"/>
                <w:sz w:val="22"/>
                <w:lang w:eastAsia="tr-TR"/>
              </w:rPr>
            </w:pPr>
            <w:r>
              <w:rPr>
                <w:rFonts w:eastAsia="Times New Roman" w:cs="Times New Roman"/>
                <w:color w:val="000000"/>
                <w:sz w:val="22"/>
                <w:lang w:eastAsia="tr-TR"/>
              </w:rPr>
              <w:t>3</w:t>
            </w:r>
            <w:r w:rsidR="00481FAE" w:rsidRPr="00925B5F">
              <w:rPr>
                <w:rFonts w:eastAsia="Times New Roman" w:cs="Times New Roman"/>
                <w:color w:val="000000"/>
                <w:sz w:val="22"/>
                <w:lang w:eastAsia="tr-TR"/>
              </w:rPr>
              <w:t>,</w:t>
            </w:r>
            <w:r>
              <w:rPr>
                <w:rFonts w:eastAsia="Times New Roman" w:cs="Times New Roman"/>
                <w:color w:val="000000"/>
                <w:sz w:val="22"/>
                <w:lang w:eastAsia="tr-TR"/>
              </w:rPr>
              <w:t>10</w:t>
            </w:r>
          </w:p>
        </w:tc>
      </w:tr>
      <w:tr w:rsidR="00481FAE" w:rsidRPr="00925B5F" w14:paraId="5A1FE95D" w14:textId="77777777" w:rsidTr="00D4407D">
        <w:trPr>
          <w:trHeight w:val="300"/>
        </w:trPr>
        <w:tc>
          <w:tcPr>
            <w:tcW w:w="159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469FAA" w14:textId="77777777" w:rsidR="00481FAE" w:rsidRPr="00925B5F" w:rsidRDefault="00481FAE" w:rsidP="00102828">
            <w:pPr>
              <w:spacing w:after="0" w:line="276" w:lineRule="auto"/>
              <w:jc w:val="left"/>
              <w:rPr>
                <w:rFonts w:eastAsia="Times New Roman" w:cs="Times New Roman"/>
                <w:b/>
                <w:bCs/>
                <w:color w:val="000000"/>
                <w:sz w:val="22"/>
                <w:lang w:eastAsia="tr-TR"/>
              </w:rPr>
            </w:pPr>
            <w:r w:rsidRPr="00925B5F">
              <w:rPr>
                <w:rFonts w:eastAsia="Times New Roman" w:cs="Times New Roman"/>
                <w:b/>
                <w:bCs/>
                <w:color w:val="000000"/>
                <w:sz w:val="22"/>
                <w:lang w:eastAsia="tr-TR"/>
              </w:rPr>
              <w:t>Eğitim Tesisleri Alanları</w:t>
            </w:r>
          </w:p>
        </w:tc>
        <w:tc>
          <w:tcPr>
            <w:tcW w:w="1609" w:type="pct"/>
            <w:tcBorders>
              <w:top w:val="nil"/>
              <w:left w:val="nil"/>
              <w:bottom w:val="single" w:sz="4" w:space="0" w:color="auto"/>
              <w:right w:val="single" w:sz="4" w:space="0" w:color="auto"/>
            </w:tcBorders>
            <w:shd w:val="clear" w:color="auto" w:fill="auto"/>
            <w:noWrap/>
            <w:vAlign w:val="center"/>
            <w:hideMark/>
          </w:tcPr>
          <w:p w14:paraId="19683BD7" w14:textId="77777777" w:rsidR="00481FAE" w:rsidRPr="00925B5F" w:rsidRDefault="00481FAE" w:rsidP="00102828">
            <w:pPr>
              <w:spacing w:after="0" w:line="276" w:lineRule="auto"/>
              <w:jc w:val="left"/>
              <w:rPr>
                <w:rFonts w:eastAsia="Times New Roman" w:cs="Times New Roman"/>
                <w:color w:val="000000"/>
                <w:sz w:val="22"/>
                <w:lang w:eastAsia="tr-TR"/>
              </w:rPr>
            </w:pPr>
            <w:r w:rsidRPr="00925B5F">
              <w:rPr>
                <w:rFonts w:eastAsia="Times New Roman" w:cs="Times New Roman"/>
                <w:color w:val="000000"/>
                <w:sz w:val="22"/>
                <w:lang w:eastAsia="tr-TR"/>
              </w:rPr>
              <w:t>Anaokulu</w:t>
            </w:r>
          </w:p>
        </w:tc>
        <w:tc>
          <w:tcPr>
            <w:tcW w:w="1265" w:type="pct"/>
            <w:tcBorders>
              <w:top w:val="nil"/>
              <w:left w:val="nil"/>
              <w:bottom w:val="single" w:sz="4" w:space="0" w:color="auto"/>
              <w:right w:val="single" w:sz="4" w:space="0" w:color="auto"/>
            </w:tcBorders>
            <w:shd w:val="clear" w:color="auto" w:fill="auto"/>
            <w:noWrap/>
            <w:vAlign w:val="center"/>
            <w:hideMark/>
          </w:tcPr>
          <w:p w14:paraId="4ECC5CFA" w14:textId="5F82E379" w:rsidR="00481FAE" w:rsidRPr="00925B5F" w:rsidRDefault="00FA66C7" w:rsidP="00102828">
            <w:pPr>
              <w:spacing w:after="0" w:line="276" w:lineRule="auto"/>
              <w:jc w:val="center"/>
              <w:rPr>
                <w:rFonts w:eastAsia="Times New Roman" w:cs="Times New Roman"/>
                <w:color w:val="000000"/>
                <w:sz w:val="22"/>
                <w:lang w:eastAsia="tr-TR"/>
              </w:rPr>
            </w:pPr>
            <w:r>
              <w:rPr>
                <w:rFonts w:eastAsia="Times New Roman" w:cs="Times New Roman"/>
                <w:color w:val="000000"/>
                <w:sz w:val="22"/>
                <w:lang w:eastAsia="tr-TR"/>
              </w:rPr>
              <w:t>2.148</w:t>
            </w:r>
          </w:p>
        </w:tc>
        <w:tc>
          <w:tcPr>
            <w:tcW w:w="532" w:type="pct"/>
            <w:tcBorders>
              <w:top w:val="nil"/>
              <w:left w:val="nil"/>
              <w:bottom w:val="single" w:sz="4" w:space="0" w:color="auto"/>
              <w:right w:val="single" w:sz="4" w:space="0" w:color="auto"/>
            </w:tcBorders>
            <w:shd w:val="clear" w:color="auto" w:fill="auto"/>
            <w:noWrap/>
            <w:vAlign w:val="center"/>
            <w:hideMark/>
          </w:tcPr>
          <w:p w14:paraId="1117D3AA" w14:textId="26355EA0" w:rsidR="00481FAE" w:rsidRPr="00925B5F" w:rsidRDefault="00FA66C7" w:rsidP="00102828">
            <w:pPr>
              <w:spacing w:after="0" w:line="276" w:lineRule="auto"/>
              <w:jc w:val="center"/>
              <w:rPr>
                <w:rFonts w:eastAsia="Times New Roman" w:cs="Times New Roman"/>
                <w:color w:val="000000"/>
                <w:sz w:val="22"/>
                <w:lang w:eastAsia="tr-TR"/>
              </w:rPr>
            </w:pPr>
            <w:r>
              <w:rPr>
                <w:rFonts w:eastAsia="Times New Roman" w:cs="Times New Roman"/>
                <w:color w:val="000000"/>
                <w:sz w:val="22"/>
                <w:lang w:eastAsia="tr-TR"/>
              </w:rPr>
              <w:t>1</w:t>
            </w:r>
            <w:r w:rsidR="00481FAE" w:rsidRPr="00925B5F">
              <w:rPr>
                <w:rFonts w:eastAsia="Times New Roman" w:cs="Times New Roman"/>
                <w:color w:val="000000"/>
                <w:sz w:val="22"/>
                <w:lang w:eastAsia="tr-TR"/>
              </w:rPr>
              <w:t>,</w:t>
            </w:r>
            <w:r>
              <w:rPr>
                <w:rFonts w:eastAsia="Times New Roman" w:cs="Times New Roman"/>
                <w:color w:val="000000"/>
                <w:sz w:val="22"/>
                <w:lang w:eastAsia="tr-TR"/>
              </w:rPr>
              <w:t>27</w:t>
            </w:r>
          </w:p>
        </w:tc>
      </w:tr>
      <w:tr w:rsidR="00481FAE" w:rsidRPr="00925B5F" w14:paraId="6A1D342A" w14:textId="77777777" w:rsidTr="00D4407D">
        <w:trPr>
          <w:trHeight w:val="300"/>
        </w:trPr>
        <w:tc>
          <w:tcPr>
            <w:tcW w:w="1594" w:type="pct"/>
            <w:vMerge/>
            <w:tcBorders>
              <w:top w:val="single" w:sz="4" w:space="0" w:color="auto"/>
              <w:left w:val="single" w:sz="4" w:space="0" w:color="auto"/>
              <w:bottom w:val="single" w:sz="4" w:space="0" w:color="auto"/>
              <w:right w:val="single" w:sz="4" w:space="0" w:color="auto"/>
            </w:tcBorders>
            <w:vAlign w:val="center"/>
            <w:hideMark/>
          </w:tcPr>
          <w:p w14:paraId="15486F00" w14:textId="77777777" w:rsidR="00481FAE" w:rsidRPr="00925B5F" w:rsidRDefault="00481FAE" w:rsidP="00102828">
            <w:pPr>
              <w:spacing w:after="0" w:line="276" w:lineRule="auto"/>
              <w:jc w:val="left"/>
              <w:rPr>
                <w:rFonts w:eastAsia="Times New Roman" w:cs="Times New Roman"/>
                <w:b/>
                <w:bCs/>
                <w:color w:val="000000"/>
                <w:sz w:val="22"/>
                <w:lang w:eastAsia="tr-TR"/>
              </w:rPr>
            </w:pPr>
          </w:p>
        </w:tc>
        <w:tc>
          <w:tcPr>
            <w:tcW w:w="1609" w:type="pct"/>
            <w:tcBorders>
              <w:top w:val="nil"/>
              <w:left w:val="nil"/>
              <w:bottom w:val="single" w:sz="4" w:space="0" w:color="auto"/>
              <w:right w:val="single" w:sz="4" w:space="0" w:color="auto"/>
            </w:tcBorders>
            <w:shd w:val="clear" w:color="auto" w:fill="auto"/>
            <w:noWrap/>
            <w:vAlign w:val="center"/>
            <w:hideMark/>
          </w:tcPr>
          <w:p w14:paraId="16D72127" w14:textId="77777777" w:rsidR="00481FAE" w:rsidRPr="00925B5F" w:rsidRDefault="00481FAE" w:rsidP="00102828">
            <w:pPr>
              <w:spacing w:after="0" w:line="276" w:lineRule="auto"/>
              <w:jc w:val="left"/>
              <w:rPr>
                <w:rFonts w:eastAsia="Times New Roman" w:cs="Times New Roman"/>
                <w:color w:val="000000"/>
                <w:sz w:val="22"/>
                <w:lang w:eastAsia="tr-TR"/>
              </w:rPr>
            </w:pPr>
            <w:r w:rsidRPr="00925B5F">
              <w:rPr>
                <w:rFonts w:eastAsia="Times New Roman" w:cs="Times New Roman"/>
                <w:color w:val="000000"/>
                <w:sz w:val="22"/>
                <w:lang w:eastAsia="tr-TR"/>
              </w:rPr>
              <w:t>İlkokul</w:t>
            </w:r>
          </w:p>
        </w:tc>
        <w:tc>
          <w:tcPr>
            <w:tcW w:w="1265" w:type="pct"/>
            <w:tcBorders>
              <w:top w:val="nil"/>
              <w:left w:val="nil"/>
              <w:bottom w:val="single" w:sz="4" w:space="0" w:color="auto"/>
              <w:right w:val="single" w:sz="4" w:space="0" w:color="auto"/>
            </w:tcBorders>
            <w:shd w:val="clear" w:color="auto" w:fill="auto"/>
            <w:noWrap/>
            <w:vAlign w:val="center"/>
            <w:hideMark/>
          </w:tcPr>
          <w:p w14:paraId="561F99F3" w14:textId="2B4E5188" w:rsidR="00481FAE" w:rsidRPr="00925B5F" w:rsidRDefault="00FA66C7" w:rsidP="00102828">
            <w:pPr>
              <w:spacing w:after="0" w:line="276" w:lineRule="auto"/>
              <w:jc w:val="center"/>
              <w:rPr>
                <w:rFonts w:eastAsia="Times New Roman" w:cs="Times New Roman"/>
                <w:color w:val="000000"/>
                <w:sz w:val="22"/>
                <w:lang w:eastAsia="tr-TR"/>
              </w:rPr>
            </w:pPr>
            <w:r>
              <w:rPr>
                <w:rFonts w:eastAsia="Times New Roman" w:cs="Times New Roman"/>
                <w:color w:val="000000"/>
                <w:sz w:val="22"/>
                <w:lang w:eastAsia="tr-TR"/>
              </w:rPr>
              <w:t>6.284</w:t>
            </w:r>
          </w:p>
        </w:tc>
        <w:tc>
          <w:tcPr>
            <w:tcW w:w="532" w:type="pct"/>
            <w:tcBorders>
              <w:top w:val="nil"/>
              <w:left w:val="nil"/>
              <w:bottom w:val="single" w:sz="4" w:space="0" w:color="auto"/>
              <w:right w:val="single" w:sz="4" w:space="0" w:color="auto"/>
            </w:tcBorders>
            <w:shd w:val="clear" w:color="auto" w:fill="auto"/>
            <w:noWrap/>
            <w:vAlign w:val="center"/>
            <w:hideMark/>
          </w:tcPr>
          <w:p w14:paraId="1561F5BE" w14:textId="34508039" w:rsidR="00481FAE" w:rsidRPr="00925B5F" w:rsidRDefault="00FA66C7" w:rsidP="00102828">
            <w:pPr>
              <w:spacing w:after="0" w:line="276" w:lineRule="auto"/>
              <w:jc w:val="center"/>
              <w:rPr>
                <w:rFonts w:eastAsia="Times New Roman" w:cs="Times New Roman"/>
                <w:color w:val="000000"/>
                <w:sz w:val="22"/>
                <w:lang w:eastAsia="tr-TR"/>
              </w:rPr>
            </w:pPr>
            <w:r>
              <w:rPr>
                <w:rFonts w:eastAsia="Times New Roman" w:cs="Times New Roman"/>
                <w:color w:val="000000"/>
                <w:sz w:val="22"/>
                <w:lang w:eastAsia="tr-TR"/>
              </w:rPr>
              <w:t>3</w:t>
            </w:r>
            <w:r w:rsidR="00481FAE" w:rsidRPr="00925B5F">
              <w:rPr>
                <w:rFonts w:eastAsia="Times New Roman" w:cs="Times New Roman"/>
                <w:color w:val="000000"/>
                <w:sz w:val="22"/>
                <w:lang w:eastAsia="tr-TR"/>
              </w:rPr>
              <w:t>,</w:t>
            </w:r>
            <w:r>
              <w:rPr>
                <w:rFonts w:eastAsia="Times New Roman" w:cs="Times New Roman"/>
                <w:color w:val="000000"/>
                <w:sz w:val="22"/>
                <w:lang w:eastAsia="tr-TR"/>
              </w:rPr>
              <w:t>73</w:t>
            </w:r>
          </w:p>
        </w:tc>
      </w:tr>
      <w:tr w:rsidR="00AA0694" w:rsidRPr="00925B5F" w14:paraId="7CE60AD4" w14:textId="77777777" w:rsidTr="00D4407D">
        <w:trPr>
          <w:trHeight w:val="300"/>
        </w:trPr>
        <w:tc>
          <w:tcPr>
            <w:tcW w:w="15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672DA9" w14:textId="77777777" w:rsidR="00AA0694" w:rsidRPr="00925B5F" w:rsidRDefault="00AA0694" w:rsidP="00102828">
            <w:pPr>
              <w:spacing w:after="0" w:line="276" w:lineRule="auto"/>
              <w:jc w:val="left"/>
              <w:rPr>
                <w:rFonts w:eastAsia="Times New Roman" w:cs="Times New Roman"/>
                <w:b/>
                <w:bCs/>
                <w:color w:val="000000"/>
                <w:sz w:val="22"/>
                <w:lang w:eastAsia="tr-TR"/>
              </w:rPr>
            </w:pPr>
            <w:r w:rsidRPr="00925B5F">
              <w:rPr>
                <w:rFonts w:eastAsia="Times New Roman" w:cs="Times New Roman"/>
                <w:b/>
                <w:bCs/>
                <w:color w:val="000000"/>
                <w:sz w:val="22"/>
                <w:lang w:eastAsia="tr-TR"/>
              </w:rPr>
              <w:t>Sağlık Tesisleri Alanı</w:t>
            </w:r>
          </w:p>
        </w:tc>
        <w:tc>
          <w:tcPr>
            <w:tcW w:w="1609" w:type="pct"/>
            <w:tcBorders>
              <w:top w:val="nil"/>
              <w:left w:val="nil"/>
              <w:bottom w:val="single" w:sz="4" w:space="0" w:color="auto"/>
              <w:right w:val="single" w:sz="4" w:space="0" w:color="auto"/>
            </w:tcBorders>
            <w:shd w:val="clear" w:color="auto" w:fill="auto"/>
            <w:noWrap/>
            <w:vAlign w:val="center"/>
            <w:hideMark/>
          </w:tcPr>
          <w:p w14:paraId="7A4F96A4" w14:textId="77777777" w:rsidR="00AA0694" w:rsidRPr="00925B5F" w:rsidRDefault="00AA0694" w:rsidP="00102828">
            <w:pPr>
              <w:spacing w:after="0" w:line="276" w:lineRule="auto"/>
              <w:jc w:val="left"/>
              <w:rPr>
                <w:rFonts w:eastAsia="Times New Roman" w:cs="Times New Roman"/>
                <w:color w:val="000000"/>
                <w:sz w:val="22"/>
                <w:lang w:eastAsia="tr-TR"/>
              </w:rPr>
            </w:pPr>
            <w:r w:rsidRPr="00925B5F">
              <w:rPr>
                <w:rFonts w:eastAsia="Times New Roman" w:cs="Times New Roman"/>
                <w:color w:val="000000"/>
                <w:sz w:val="22"/>
                <w:lang w:eastAsia="tr-TR"/>
              </w:rPr>
              <w:t>Aile Sağlığı Merkezi</w:t>
            </w:r>
          </w:p>
        </w:tc>
        <w:tc>
          <w:tcPr>
            <w:tcW w:w="1265" w:type="pct"/>
            <w:tcBorders>
              <w:top w:val="nil"/>
              <w:left w:val="nil"/>
              <w:bottom w:val="single" w:sz="4" w:space="0" w:color="auto"/>
              <w:right w:val="single" w:sz="4" w:space="0" w:color="auto"/>
            </w:tcBorders>
            <w:shd w:val="clear" w:color="auto" w:fill="auto"/>
            <w:noWrap/>
            <w:vAlign w:val="center"/>
            <w:hideMark/>
          </w:tcPr>
          <w:p w14:paraId="5A53014C" w14:textId="7FAB6D8E" w:rsidR="00AA0694" w:rsidRPr="00925B5F" w:rsidRDefault="00733D40" w:rsidP="00102828">
            <w:pPr>
              <w:spacing w:after="0" w:line="276" w:lineRule="auto"/>
              <w:jc w:val="center"/>
              <w:rPr>
                <w:rFonts w:eastAsia="Times New Roman" w:cs="Times New Roman"/>
                <w:color w:val="000000"/>
                <w:sz w:val="22"/>
                <w:lang w:eastAsia="tr-TR"/>
              </w:rPr>
            </w:pPr>
            <w:r>
              <w:rPr>
                <w:rFonts w:eastAsia="Times New Roman" w:cs="Times New Roman"/>
                <w:color w:val="000000"/>
                <w:sz w:val="22"/>
                <w:lang w:eastAsia="tr-TR"/>
              </w:rPr>
              <w:t>2</w:t>
            </w:r>
            <w:r w:rsidR="00AA0694">
              <w:rPr>
                <w:rFonts w:eastAsia="Times New Roman" w:cs="Times New Roman"/>
                <w:color w:val="000000"/>
                <w:sz w:val="22"/>
                <w:lang w:eastAsia="tr-TR"/>
              </w:rPr>
              <w:t>.</w:t>
            </w:r>
            <w:r>
              <w:rPr>
                <w:rFonts w:eastAsia="Times New Roman" w:cs="Times New Roman"/>
                <w:color w:val="000000"/>
                <w:sz w:val="22"/>
                <w:lang w:eastAsia="tr-TR"/>
              </w:rPr>
              <w:t>745</w:t>
            </w:r>
          </w:p>
        </w:tc>
        <w:tc>
          <w:tcPr>
            <w:tcW w:w="532" w:type="pct"/>
            <w:tcBorders>
              <w:top w:val="nil"/>
              <w:left w:val="nil"/>
              <w:bottom w:val="single" w:sz="4" w:space="0" w:color="auto"/>
              <w:right w:val="single" w:sz="4" w:space="0" w:color="auto"/>
            </w:tcBorders>
            <w:shd w:val="clear" w:color="auto" w:fill="auto"/>
            <w:noWrap/>
            <w:vAlign w:val="center"/>
            <w:hideMark/>
          </w:tcPr>
          <w:p w14:paraId="3D6593DB" w14:textId="5B56A6D7" w:rsidR="00AA0694" w:rsidRPr="00925B5F" w:rsidRDefault="00481FAE" w:rsidP="00102828">
            <w:pPr>
              <w:spacing w:after="0" w:line="276" w:lineRule="auto"/>
              <w:jc w:val="center"/>
              <w:rPr>
                <w:rFonts w:eastAsia="Times New Roman" w:cs="Times New Roman"/>
                <w:color w:val="000000"/>
                <w:sz w:val="22"/>
                <w:lang w:eastAsia="tr-TR"/>
              </w:rPr>
            </w:pPr>
            <w:r>
              <w:rPr>
                <w:rFonts w:eastAsia="Times New Roman" w:cs="Times New Roman"/>
                <w:color w:val="000000"/>
                <w:sz w:val="22"/>
                <w:lang w:eastAsia="tr-TR"/>
              </w:rPr>
              <w:t>1</w:t>
            </w:r>
            <w:r w:rsidR="00AA0694" w:rsidRPr="00925B5F">
              <w:rPr>
                <w:rFonts w:eastAsia="Times New Roman" w:cs="Times New Roman"/>
                <w:color w:val="000000"/>
                <w:sz w:val="22"/>
                <w:lang w:eastAsia="tr-TR"/>
              </w:rPr>
              <w:t>,</w:t>
            </w:r>
            <w:r w:rsidR="00733D40">
              <w:rPr>
                <w:rFonts w:eastAsia="Times New Roman" w:cs="Times New Roman"/>
                <w:color w:val="000000"/>
                <w:sz w:val="22"/>
                <w:lang w:eastAsia="tr-TR"/>
              </w:rPr>
              <w:t>63</w:t>
            </w:r>
          </w:p>
        </w:tc>
      </w:tr>
      <w:tr w:rsidR="00481FAE" w:rsidRPr="00925B5F" w14:paraId="4E25D016" w14:textId="77777777" w:rsidTr="00733D40">
        <w:trPr>
          <w:trHeight w:val="300"/>
        </w:trPr>
        <w:tc>
          <w:tcPr>
            <w:tcW w:w="1594" w:type="pct"/>
            <w:tcBorders>
              <w:top w:val="nil"/>
              <w:left w:val="single" w:sz="4" w:space="0" w:color="auto"/>
              <w:right w:val="single" w:sz="4" w:space="0" w:color="auto"/>
            </w:tcBorders>
            <w:shd w:val="clear" w:color="auto" w:fill="auto"/>
            <w:noWrap/>
            <w:vAlign w:val="center"/>
            <w:hideMark/>
          </w:tcPr>
          <w:p w14:paraId="203A51CA" w14:textId="77777777" w:rsidR="00481FAE" w:rsidRPr="00925B5F" w:rsidRDefault="00481FAE" w:rsidP="00102828">
            <w:pPr>
              <w:spacing w:after="0" w:line="276" w:lineRule="auto"/>
              <w:jc w:val="left"/>
              <w:rPr>
                <w:rFonts w:eastAsia="Times New Roman" w:cs="Times New Roman"/>
                <w:b/>
                <w:bCs/>
                <w:color w:val="000000"/>
                <w:sz w:val="22"/>
                <w:lang w:eastAsia="tr-TR"/>
              </w:rPr>
            </w:pPr>
            <w:r w:rsidRPr="00925B5F">
              <w:rPr>
                <w:rFonts w:eastAsia="Times New Roman" w:cs="Times New Roman"/>
                <w:b/>
                <w:bCs/>
                <w:color w:val="000000"/>
                <w:sz w:val="22"/>
                <w:lang w:eastAsia="tr-TR"/>
              </w:rPr>
              <w:t>Sosyal ve Kültürel Tesis Alanı</w:t>
            </w:r>
          </w:p>
        </w:tc>
        <w:tc>
          <w:tcPr>
            <w:tcW w:w="1609" w:type="pct"/>
            <w:tcBorders>
              <w:top w:val="nil"/>
              <w:left w:val="nil"/>
              <w:bottom w:val="single" w:sz="4" w:space="0" w:color="auto"/>
              <w:right w:val="single" w:sz="4" w:space="0" w:color="auto"/>
            </w:tcBorders>
            <w:shd w:val="clear" w:color="auto" w:fill="auto"/>
            <w:noWrap/>
            <w:vAlign w:val="center"/>
            <w:hideMark/>
          </w:tcPr>
          <w:p w14:paraId="78608613" w14:textId="3A6AF4F3" w:rsidR="00481FAE" w:rsidRPr="00925B5F" w:rsidRDefault="00481FAE" w:rsidP="00102828">
            <w:pPr>
              <w:spacing w:after="0" w:line="276" w:lineRule="auto"/>
              <w:jc w:val="left"/>
              <w:rPr>
                <w:rFonts w:eastAsia="Times New Roman" w:cs="Times New Roman"/>
                <w:color w:val="000000"/>
                <w:sz w:val="22"/>
                <w:lang w:eastAsia="tr-TR"/>
              </w:rPr>
            </w:pPr>
            <w:r>
              <w:rPr>
                <w:rFonts w:eastAsia="Times New Roman" w:cs="Times New Roman"/>
                <w:color w:val="000000"/>
                <w:sz w:val="22"/>
                <w:lang w:eastAsia="tr-TR"/>
              </w:rPr>
              <w:t xml:space="preserve">Sosyal </w:t>
            </w:r>
            <w:r w:rsidRPr="00925B5F">
              <w:rPr>
                <w:rFonts w:eastAsia="Times New Roman" w:cs="Times New Roman"/>
                <w:color w:val="000000"/>
                <w:sz w:val="22"/>
                <w:lang w:eastAsia="tr-TR"/>
              </w:rPr>
              <w:t>Tesis Alanı</w:t>
            </w:r>
          </w:p>
        </w:tc>
        <w:tc>
          <w:tcPr>
            <w:tcW w:w="1265" w:type="pct"/>
            <w:tcBorders>
              <w:top w:val="nil"/>
              <w:left w:val="nil"/>
              <w:bottom w:val="single" w:sz="4" w:space="0" w:color="auto"/>
              <w:right w:val="single" w:sz="4" w:space="0" w:color="auto"/>
            </w:tcBorders>
            <w:shd w:val="clear" w:color="auto" w:fill="auto"/>
            <w:noWrap/>
            <w:vAlign w:val="center"/>
            <w:hideMark/>
          </w:tcPr>
          <w:p w14:paraId="2A0482FC" w14:textId="2DC3E7E6" w:rsidR="00481FAE" w:rsidRPr="00925B5F" w:rsidRDefault="003750BD" w:rsidP="00102828">
            <w:pPr>
              <w:spacing w:after="0" w:line="276" w:lineRule="auto"/>
              <w:jc w:val="center"/>
              <w:rPr>
                <w:rFonts w:eastAsia="Times New Roman" w:cs="Times New Roman"/>
                <w:color w:val="000000"/>
                <w:sz w:val="22"/>
                <w:lang w:eastAsia="tr-TR"/>
              </w:rPr>
            </w:pPr>
            <w:r>
              <w:rPr>
                <w:rFonts w:eastAsia="Times New Roman" w:cs="Times New Roman"/>
                <w:color w:val="000000"/>
                <w:sz w:val="22"/>
                <w:lang w:eastAsia="tr-TR"/>
              </w:rPr>
              <w:t>2.100</w:t>
            </w:r>
          </w:p>
        </w:tc>
        <w:tc>
          <w:tcPr>
            <w:tcW w:w="532" w:type="pct"/>
            <w:tcBorders>
              <w:top w:val="nil"/>
              <w:left w:val="nil"/>
              <w:bottom w:val="single" w:sz="4" w:space="0" w:color="auto"/>
              <w:right w:val="single" w:sz="4" w:space="0" w:color="auto"/>
            </w:tcBorders>
            <w:shd w:val="clear" w:color="auto" w:fill="auto"/>
            <w:noWrap/>
            <w:vAlign w:val="center"/>
            <w:hideMark/>
          </w:tcPr>
          <w:p w14:paraId="0A21CF99" w14:textId="784960F6" w:rsidR="00481FAE" w:rsidRPr="00925B5F" w:rsidRDefault="003750BD" w:rsidP="00102828">
            <w:pPr>
              <w:spacing w:after="0" w:line="276" w:lineRule="auto"/>
              <w:jc w:val="center"/>
              <w:rPr>
                <w:rFonts w:eastAsia="Times New Roman" w:cs="Times New Roman"/>
                <w:color w:val="000000"/>
                <w:sz w:val="22"/>
                <w:lang w:eastAsia="tr-TR"/>
              </w:rPr>
            </w:pPr>
            <w:r>
              <w:rPr>
                <w:rFonts w:eastAsia="Times New Roman" w:cs="Times New Roman"/>
                <w:color w:val="000000"/>
                <w:sz w:val="22"/>
                <w:lang w:eastAsia="tr-TR"/>
              </w:rPr>
              <w:t>1</w:t>
            </w:r>
            <w:r w:rsidR="00481FAE" w:rsidRPr="00925B5F">
              <w:rPr>
                <w:rFonts w:eastAsia="Times New Roman" w:cs="Times New Roman"/>
                <w:color w:val="000000"/>
                <w:sz w:val="22"/>
                <w:lang w:eastAsia="tr-TR"/>
              </w:rPr>
              <w:t>,</w:t>
            </w:r>
            <w:r>
              <w:rPr>
                <w:rFonts w:eastAsia="Times New Roman" w:cs="Times New Roman"/>
                <w:color w:val="000000"/>
                <w:sz w:val="22"/>
                <w:lang w:eastAsia="tr-TR"/>
              </w:rPr>
              <w:t>25</w:t>
            </w:r>
          </w:p>
        </w:tc>
      </w:tr>
      <w:tr w:rsidR="00AA0694" w:rsidRPr="00925B5F" w14:paraId="722270D9" w14:textId="77777777" w:rsidTr="00733D40">
        <w:trPr>
          <w:trHeight w:val="300"/>
        </w:trPr>
        <w:tc>
          <w:tcPr>
            <w:tcW w:w="1594" w:type="pct"/>
            <w:tcBorders>
              <w:top w:val="nil"/>
              <w:left w:val="single" w:sz="4" w:space="0" w:color="auto"/>
              <w:bottom w:val="single" w:sz="4" w:space="0" w:color="auto"/>
              <w:right w:val="single" w:sz="4" w:space="0" w:color="auto"/>
            </w:tcBorders>
            <w:shd w:val="clear" w:color="auto" w:fill="auto"/>
            <w:noWrap/>
            <w:vAlign w:val="center"/>
            <w:hideMark/>
          </w:tcPr>
          <w:p w14:paraId="1BACBBFA" w14:textId="77777777" w:rsidR="00AA0694" w:rsidRPr="00925B5F" w:rsidRDefault="00AA0694" w:rsidP="00102828">
            <w:pPr>
              <w:spacing w:after="0" w:line="276" w:lineRule="auto"/>
              <w:jc w:val="left"/>
              <w:rPr>
                <w:rFonts w:eastAsia="Times New Roman" w:cs="Times New Roman"/>
                <w:b/>
                <w:bCs/>
                <w:color w:val="000000"/>
                <w:sz w:val="22"/>
                <w:lang w:eastAsia="tr-TR"/>
              </w:rPr>
            </w:pPr>
            <w:r w:rsidRPr="00925B5F">
              <w:rPr>
                <w:rFonts w:eastAsia="Times New Roman" w:cs="Times New Roman"/>
                <w:b/>
                <w:bCs/>
                <w:color w:val="000000"/>
                <w:sz w:val="22"/>
                <w:lang w:eastAsia="tr-TR"/>
              </w:rPr>
              <w:t>İbadet Yeri</w:t>
            </w:r>
          </w:p>
        </w:tc>
        <w:tc>
          <w:tcPr>
            <w:tcW w:w="1609" w:type="pct"/>
            <w:tcBorders>
              <w:top w:val="nil"/>
              <w:left w:val="nil"/>
              <w:bottom w:val="single" w:sz="4" w:space="0" w:color="auto"/>
              <w:right w:val="single" w:sz="4" w:space="0" w:color="auto"/>
            </w:tcBorders>
            <w:shd w:val="clear" w:color="auto" w:fill="auto"/>
            <w:noWrap/>
            <w:vAlign w:val="center"/>
            <w:hideMark/>
          </w:tcPr>
          <w:p w14:paraId="4CB43372" w14:textId="77777777" w:rsidR="00AA0694" w:rsidRPr="00925B5F" w:rsidRDefault="00AA0694" w:rsidP="00102828">
            <w:pPr>
              <w:spacing w:after="0" w:line="276" w:lineRule="auto"/>
              <w:jc w:val="left"/>
              <w:rPr>
                <w:rFonts w:eastAsia="Times New Roman" w:cs="Times New Roman"/>
                <w:color w:val="000000"/>
                <w:sz w:val="22"/>
                <w:lang w:eastAsia="tr-TR"/>
              </w:rPr>
            </w:pPr>
            <w:r>
              <w:rPr>
                <w:rFonts w:eastAsia="Times New Roman" w:cs="Times New Roman"/>
                <w:color w:val="000000"/>
                <w:sz w:val="22"/>
                <w:lang w:eastAsia="tr-TR"/>
              </w:rPr>
              <w:t>Cami</w:t>
            </w:r>
          </w:p>
        </w:tc>
        <w:tc>
          <w:tcPr>
            <w:tcW w:w="1265" w:type="pct"/>
            <w:tcBorders>
              <w:top w:val="nil"/>
              <w:left w:val="nil"/>
              <w:bottom w:val="single" w:sz="4" w:space="0" w:color="auto"/>
              <w:right w:val="single" w:sz="4" w:space="0" w:color="auto"/>
            </w:tcBorders>
            <w:shd w:val="clear" w:color="auto" w:fill="auto"/>
            <w:noWrap/>
            <w:vAlign w:val="center"/>
            <w:hideMark/>
          </w:tcPr>
          <w:p w14:paraId="38267D26" w14:textId="7B788C41" w:rsidR="00AA0694" w:rsidRPr="00925B5F" w:rsidRDefault="002873CB" w:rsidP="00102828">
            <w:pPr>
              <w:spacing w:after="0" w:line="276" w:lineRule="auto"/>
              <w:jc w:val="center"/>
              <w:rPr>
                <w:rFonts w:eastAsia="Times New Roman" w:cs="Times New Roman"/>
                <w:color w:val="000000"/>
                <w:sz w:val="22"/>
                <w:lang w:eastAsia="tr-TR"/>
              </w:rPr>
            </w:pPr>
            <w:r>
              <w:rPr>
                <w:rFonts w:eastAsia="Times New Roman" w:cs="Times New Roman"/>
                <w:color w:val="000000"/>
                <w:sz w:val="22"/>
                <w:lang w:eastAsia="tr-TR"/>
              </w:rPr>
              <w:t>2</w:t>
            </w:r>
            <w:r w:rsidR="00AA0694">
              <w:rPr>
                <w:rFonts w:eastAsia="Times New Roman" w:cs="Times New Roman"/>
                <w:color w:val="000000"/>
                <w:sz w:val="22"/>
                <w:lang w:eastAsia="tr-TR"/>
              </w:rPr>
              <w:t>.</w:t>
            </w:r>
            <w:r>
              <w:rPr>
                <w:rFonts w:eastAsia="Times New Roman" w:cs="Times New Roman"/>
                <w:color w:val="000000"/>
                <w:sz w:val="22"/>
                <w:lang w:eastAsia="tr-TR"/>
              </w:rPr>
              <w:t>425</w:t>
            </w:r>
          </w:p>
        </w:tc>
        <w:tc>
          <w:tcPr>
            <w:tcW w:w="532" w:type="pct"/>
            <w:tcBorders>
              <w:top w:val="single" w:sz="4" w:space="0" w:color="auto"/>
              <w:left w:val="nil"/>
              <w:bottom w:val="single" w:sz="4" w:space="0" w:color="auto"/>
              <w:right w:val="single" w:sz="4" w:space="0" w:color="auto"/>
            </w:tcBorders>
            <w:shd w:val="clear" w:color="auto" w:fill="auto"/>
            <w:noWrap/>
            <w:vAlign w:val="center"/>
            <w:hideMark/>
          </w:tcPr>
          <w:p w14:paraId="379BE163" w14:textId="426D7635" w:rsidR="00AA0694" w:rsidRPr="00925B5F" w:rsidRDefault="00204289" w:rsidP="00102828">
            <w:pPr>
              <w:spacing w:after="0" w:line="276" w:lineRule="auto"/>
              <w:jc w:val="center"/>
              <w:rPr>
                <w:rFonts w:eastAsia="Times New Roman" w:cs="Times New Roman"/>
                <w:color w:val="000000"/>
                <w:sz w:val="22"/>
                <w:lang w:eastAsia="tr-TR"/>
              </w:rPr>
            </w:pPr>
            <w:r>
              <w:rPr>
                <w:rFonts w:eastAsia="Times New Roman" w:cs="Times New Roman"/>
                <w:color w:val="000000"/>
                <w:sz w:val="22"/>
                <w:lang w:eastAsia="tr-TR"/>
              </w:rPr>
              <w:t>1</w:t>
            </w:r>
            <w:r w:rsidR="00AA0694" w:rsidRPr="00925B5F">
              <w:rPr>
                <w:rFonts w:eastAsia="Times New Roman" w:cs="Times New Roman"/>
                <w:color w:val="000000"/>
                <w:sz w:val="22"/>
                <w:lang w:eastAsia="tr-TR"/>
              </w:rPr>
              <w:t>,</w:t>
            </w:r>
            <w:r>
              <w:rPr>
                <w:rFonts w:eastAsia="Times New Roman" w:cs="Times New Roman"/>
                <w:color w:val="000000"/>
                <w:sz w:val="22"/>
                <w:lang w:eastAsia="tr-TR"/>
              </w:rPr>
              <w:t>44</w:t>
            </w:r>
          </w:p>
        </w:tc>
      </w:tr>
      <w:tr w:rsidR="00C96A3F" w:rsidRPr="00925B5F" w14:paraId="43A17CE1" w14:textId="77777777" w:rsidTr="00DA79C1">
        <w:trPr>
          <w:trHeight w:val="300"/>
        </w:trPr>
        <w:tc>
          <w:tcPr>
            <w:tcW w:w="1594" w:type="pct"/>
            <w:vMerge w:val="restart"/>
            <w:tcBorders>
              <w:left w:val="single" w:sz="4" w:space="0" w:color="auto"/>
              <w:right w:val="single" w:sz="4" w:space="0" w:color="auto"/>
            </w:tcBorders>
            <w:shd w:val="clear" w:color="auto" w:fill="auto"/>
            <w:noWrap/>
            <w:vAlign w:val="center"/>
          </w:tcPr>
          <w:p w14:paraId="245B1882" w14:textId="65D0CA5B" w:rsidR="00C96A3F" w:rsidRPr="00925B5F" w:rsidRDefault="00C96A3F" w:rsidP="00102828">
            <w:pPr>
              <w:spacing w:after="0" w:line="276" w:lineRule="auto"/>
              <w:jc w:val="left"/>
              <w:rPr>
                <w:rFonts w:eastAsia="Times New Roman" w:cs="Times New Roman"/>
                <w:b/>
                <w:bCs/>
                <w:color w:val="000000"/>
                <w:sz w:val="22"/>
                <w:lang w:eastAsia="tr-TR"/>
              </w:rPr>
            </w:pPr>
            <w:r>
              <w:rPr>
                <w:rFonts w:eastAsia="Times New Roman" w:cs="Times New Roman"/>
                <w:b/>
                <w:bCs/>
                <w:color w:val="000000"/>
                <w:sz w:val="22"/>
                <w:lang w:eastAsia="tr-TR"/>
              </w:rPr>
              <w:t>Açık ve Yeşil Alan</w:t>
            </w:r>
          </w:p>
        </w:tc>
        <w:tc>
          <w:tcPr>
            <w:tcW w:w="1609" w:type="pct"/>
            <w:tcBorders>
              <w:top w:val="nil"/>
              <w:left w:val="nil"/>
              <w:bottom w:val="single" w:sz="4" w:space="0" w:color="auto"/>
              <w:right w:val="single" w:sz="4" w:space="0" w:color="auto"/>
            </w:tcBorders>
            <w:shd w:val="clear" w:color="auto" w:fill="auto"/>
            <w:noWrap/>
            <w:vAlign w:val="center"/>
          </w:tcPr>
          <w:p w14:paraId="55C7EC79" w14:textId="54060FCA" w:rsidR="00C96A3F" w:rsidRDefault="00C96A3F" w:rsidP="00102828">
            <w:pPr>
              <w:spacing w:after="0" w:line="276" w:lineRule="auto"/>
              <w:jc w:val="left"/>
              <w:rPr>
                <w:rFonts w:eastAsia="Times New Roman" w:cs="Times New Roman"/>
                <w:color w:val="000000"/>
                <w:sz w:val="22"/>
                <w:lang w:eastAsia="tr-TR"/>
              </w:rPr>
            </w:pPr>
            <w:r>
              <w:rPr>
                <w:rFonts w:eastAsia="Times New Roman" w:cs="Times New Roman"/>
                <w:color w:val="000000"/>
                <w:sz w:val="22"/>
                <w:lang w:eastAsia="tr-TR"/>
              </w:rPr>
              <w:t>Park</w:t>
            </w:r>
          </w:p>
        </w:tc>
        <w:tc>
          <w:tcPr>
            <w:tcW w:w="1265" w:type="pct"/>
            <w:tcBorders>
              <w:top w:val="nil"/>
              <w:left w:val="nil"/>
              <w:bottom w:val="single" w:sz="4" w:space="0" w:color="auto"/>
              <w:right w:val="single" w:sz="4" w:space="0" w:color="auto"/>
            </w:tcBorders>
            <w:shd w:val="clear" w:color="auto" w:fill="auto"/>
            <w:noWrap/>
            <w:vAlign w:val="center"/>
          </w:tcPr>
          <w:p w14:paraId="71C7AF1A" w14:textId="311FDF82" w:rsidR="00C96A3F" w:rsidRDefault="00C96A3F" w:rsidP="00102828">
            <w:pPr>
              <w:spacing w:after="0" w:line="276" w:lineRule="auto"/>
              <w:jc w:val="center"/>
              <w:rPr>
                <w:rFonts w:eastAsia="Times New Roman" w:cs="Times New Roman"/>
                <w:color w:val="000000"/>
                <w:sz w:val="22"/>
                <w:lang w:eastAsia="tr-TR"/>
              </w:rPr>
            </w:pPr>
            <w:r>
              <w:rPr>
                <w:rFonts w:eastAsia="Times New Roman" w:cs="Times New Roman"/>
                <w:color w:val="000000"/>
                <w:sz w:val="22"/>
                <w:lang w:eastAsia="tr-TR"/>
              </w:rPr>
              <w:t>35.355</w:t>
            </w:r>
          </w:p>
        </w:tc>
        <w:tc>
          <w:tcPr>
            <w:tcW w:w="532" w:type="pct"/>
            <w:tcBorders>
              <w:top w:val="single" w:sz="4" w:space="0" w:color="auto"/>
              <w:left w:val="nil"/>
              <w:bottom w:val="single" w:sz="4" w:space="0" w:color="auto"/>
              <w:right w:val="single" w:sz="4" w:space="0" w:color="auto"/>
            </w:tcBorders>
            <w:shd w:val="clear" w:color="auto" w:fill="auto"/>
            <w:noWrap/>
            <w:vAlign w:val="center"/>
          </w:tcPr>
          <w:p w14:paraId="14956DC9" w14:textId="164C0287" w:rsidR="00C96A3F" w:rsidRDefault="00C96A3F" w:rsidP="00102828">
            <w:pPr>
              <w:spacing w:after="0" w:line="276" w:lineRule="auto"/>
              <w:jc w:val="center"/>
              <w:rPr>
                <w:rFonts w:eastAsia="Times New Roman" w:cs="Times New Roman"/>
                <w:color w:val="000000"/>
                <w:sz w:val="22"/>
                <w:lang w:eastAsia="tr-TR"/>
              </w:rPr>
            </w:pPr>
            <w:r>
              <w:rPr>
                <w:rFonts w:eastAsia="Times New Roman" w:cs="Times New Roman"/>
                <w:color w:val="000000"/>
                <w:sz w:val="22"/>
                <w:lang w:eastAsia="tr-TR"/>
              </w:rPr>
              <w:t>20,98</w:t>
            </w:r>
          </w:p>
        </w:tc>
      </w:tr>
      <w:tr w:rsidR="00C96A3F" w:rsidRPr="00925B5F" w14:paraId="21C5512A" w14:textId="77777777" w:rsidTr="00733D40">
        <w:trPr>
          <w:trHeight w:val="300"/>
        </w:trPr>
        <w:tc>
          <w:tcPr>
            <w:tcW w:w="1594" w:type="pct"/>
            <w:vMerge/>
            <w:tcBorders>
              <w:left w:val="single" w:sz="4" w:space="0" w:color="auto"/>
              <w:bottom w:val="single" w:sz="4" w:space="0" w:color="auto"/>
              <w:right w:val="single" w:sz="4" w:space="0" w:color="auto"/>
            </w:tcBorders>
            <w:shd w:val="clear" w:color="auto" w:fill="auto"/>
            <w:noWrap/>
            <w:vAlign w:val="center"/>
          </w:tcPr>
          <w:p w14:paraId="616D04F3" w14:textId="77777777" w:rsidR="00C96A3F" w:rsidRDefault="00C96A3F" w:rsidP="00102828">
            <w:pPr>
              <w:spacing w:after="0" w:line="276" w:lineRule="auto"/>
              <w:jc w:val="left"/>
              <w:rPr>
                <w:rFonts w:eastAsia="Times New Roman" w:cs="Times New Roman"/>
                <w:b/>
                <w:bCs/>
                <w:color w:val="000000"/>
                <w:sz w:val="22"/>
                <w:lang w:eastAsia="tr-TR"/>
              </w:rPr>
            </w:pPr>
          </w:p>
        </w:tc>
        <w:tc>
          <w:tcPr>
            <w:tcW w:w="1609" w:type="pct"/>
            <w:tcBorders>
              <w:top w:val="nil"/>
              <w:left w:val="nil"/>
              <w:bottom w:val="single" w:sz="4" w:space="0" w:color="auto"/>
              <w:right w:val="single" w:sz="4" w:space="0" w:color="auto"/>
            </w:tcBorders>
            <w:shd w:val="clear" w:color="auto" w:fill="auto"/>
            <w:noWrap/>
            <w:vAlign w:val="center"/>
          </w:tcPr>
          <w:p w14:paraId="2E63BCEA" w14:textId="0E6C7C63" w:rsidR="00C96A3F" w:rsidRDefault="00C96A3F" w:rsidP="00102828">
            <w:pPr>
              <w:spacing w:after="0" w:line="276" w:lineRule="auto"/>
              <w:jc w:val="left"/>
              <w:rPr>
                <w:rFonts w:eastAsia="Times New Roman" w:cs="Times New Roman"/>
                <w:color w:val="000000"/>
                <w:sz w:val="22"/>
                <w:lang w:eastAsia="tr-TR"/>
              </w:rPr>
            </w:pPr>
            <w:r>
              <w:rPr>
                <w:rFonts w:eastAsia="Times New Roman" w:cs="Times New Roman"/>
                <w:color w:val="000000"/>
                <w:sz w:val="22"/>
                <w:lang w:eastAsia="tr-TR"/>
              </w:rPr>
              <w:t>Pasif Yeşil Alan</w:t>
            </w:r>
          </w:p>
        </w:tc>
        <w:tc>
          <w:tcPr>
            <w:tcW w:w="1265" w:type="pct"/>
            <w:tcBorders>
              <w:top w:val="nil"/>
              <w:left w:val="nil"/>
              <w:bottom w:val="single" w:sz="4" w:space="0" w:color="auto"/>
              <w:right w:val="single" w:sz="4" w:space="0" w:color="auto"/>
            </w:tcBorders>
            <w:shd w:val="clear" w:color="auto" w:fill="auto"/>
            <w:noWrap/>
            <w:vAlign w:val="center"/>
          </w:tcPr>
          <w:p w14:paraId="4353204B" w14:textId="7AD74E94" w:rsidR="00C96A3F" w:rsidRDefault="00C96A3F" w:rsidP="00102828">
            <w:pPr>
              <w:spacing w:after="0" w:line="276" w:lineRule="auto"/>
              <w:jc w:val="center"/>
              <w:rPr>
                <w:rFonts w:eastAsia="Times New Roman" w:cs="Times New Roman"/>
                <w:color w:val="000000"/>
                <w:sz w:val="22"/>
                <w:lang w:eastAsia="tr-TR"/>
              </w:rPr>
            </w:pPr>
            <w:r>
              <w:rPr>
                <w:rFonts w:eastAsia="Times New Roman" w:cs="Times New Roman"/>
                <w:color w:val="000000"/>
                <w:sz w:val="22"/>
                <w:lang w:eastAsia="tr-TR"/>
              </w:rPr>
              <w:t>30</w:t>
            </w:r>
          </w:p>
        </w:tc>
        <w:tc>
          <w:tcPr>
            <w:tcW w:w="532" w:type="pct"/>
            <w:tcBorders>
              <w:top w:val="single" w:sz="4" w:space="0" w:color="auto"/>
              <w:left w:val="nil"/>
              <w:bottom w:val="single" w:sz="4" w:space="0" w:color="auto"/>
              <w:right w:val="single" w:sz="4" w:space="0" w:color="auto"/>
            </w:tcBorders>
            <w:shd w:val="clear" w:color="auto" w:fill="auto"/>
            <w:noWrap/>
            <w:vAlign w:val="center"/>
          </w:tcPr>
          <w:p w14:paraId="670ABB6E" w14:textId="13ED0312" w:rsidR="00C96A3F" w:rsidRDefault="00C96A3F" w:rsidP="00102828">
            <w:pPr>
              <w:spacing w:after="0" w:line="276" w:lineRule="auto"/>
              <w:jc w:val="center"/>
              <w:rPr>
                <w:rFonts w:eastAsia="Times New Roman" w:cs="Times New Roman"/>
                <w:color w:val="000000"/>
                <w:sz w:val="22"/>
                <w:lang w:eastAsia="tr-TR"/>
              </w:rPr>
            </w:pPr>
            <w:r>
              <w:rPr>
                <w:rFonts w:eastAsia="Times New Roman" w:cs="Times New Roman"/>
                <w:color w:val="000000"/>
                <w:sz w:val="22"/>
                <w:lang w:eastAsia="tr-TR"/>
              </w:rPr>
              <w:t>0,02</w:t>
            </w:r>
          </w:p>
        </w:tc>
      </w:tr>
      <w:tr w:rsidR="00AA0694" w:rsidRPr="00765697" w14:paraId="70BC5FDF" w14:textId="77777777" w:rsidTr="00733D40">
        <w:trPr>
          <w:trHeight w:val="300"/>
        </w:trPr>
        <w:tc>
          <w:tcPr>
            <w:tcW w:w="159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5409ACF" w14:textId="77777777" w:rsidR="00AA0694" w:rsidRPr="00925B5F" w:rsidRDefault="00AA0694" w:rsidP="00102828">
            <w:pPr>
              <w:spacing w:after="0" w:line="276" w:lineRule="auto"/>
              <w:jc w:val="left"/>
              <w:rPr>
                <w:rFonts w:eastAsia="Times New Roman" w:cs="Times New Roman"/>
                <w:b/>
                <w:bCs/>
                <w:sz w:val="22"/>
                <w:lang w:eastAsia="tr-TR"/>
              </w:rPr>
            </w:pPr>
            <w:r w:rsidRPr="00925B5F">
              <w:rPr>
                <w:rFonts w:eastAsia="Times New Roman" w:cs="Times New Roman"/>
                <w:b/>
                <w:bCs/>
                <w:sz w:val="22"/>
                <w:lang w:eastAsia="tr-TR"/>
              </w:rPr>
              <w:t>Ulaşım ve Teknik Altyapı</w:t>
            </w:r>
          </w:p>
        </w:tc>
        <w:tc>
          <w:tcPr>
            <w:tcW w:w="1609" w:type="pct"/>
            <w:tcBorders>
              <w:top w:val="nil"/>
              <w:left w:val="nil"/>
              <w:bottom w:val="single" w:sz="4" w:space="0" w:color="auto"/>
              <w:right w:val="single" w:sz="4" w:space="0" w:color="auto"/>
            </w:tcBorders>
            <w:shd w:val="clear" w:color="auto" w:fill="auto"/>
            <w:noWrap/>
            <w:vAlign w:val="center"/>
            <w:hideMark/>
          </w:tcPr>
          <w:p w14:paraId="3A7FAD39" w14:textId="77777777" w:rsidR="00AA0694" w:rsidRPr="00925B5F" w:rsidRDefault="00AA0694" w:rsidP="00102828">
            <w:pPr>
              <w:spacing w:after="0" w:line="276" w:lineRule="auto"/>
              <w:jc w:val="left"/>
              <w:rPr>
                <w:rFonts w:eastAsia="Times New Roman" w:cs="Times New Roman"/>
                <w:sz w:val="22"/>
                <w:lang w:eastAsia="tr-TR"/>
              </w:rPr>
            </w:pPr>
            <w:r w:rsidRPr="00925B5F">
              <w:rPr>
                <w:rFonts w:eastAsia="Times New Roman" w:cs="Times New Roman"/>
                <w:sz w:val="22"/>
                <w:lang w:eastAsia="tr-TR"/>
              </w:rPr>
              <w:t>Teknik Altyapı</w:t>
            </w:r>
          </w:p>
        </w:tc>
        <w:tc>
          <w:tcPr>
            <w:tcW w:w="1265" w:type="pct"/>
            <w:tcBorders>
              <w:top w:val="nil"/>
              <w:left w:val="nil"/>
              <w:bottom w:val="single" w:sz="4" w:space="0" w:color="auto"/>
              <w:right w:val="single" w:sz="4" w:space="0" w:color="auto"/>
            </w:tcBorders>
            <w:shd w:val="clear" w:color="auto" w:fill="auto"/>
            <w:noWrap/>
            <w:vAlign w:val="center"/>
            <w:hideMark/>
          </w:tcPr>
          <w:p w14:paraId="4F253C1F" w14:textId="4C744177" w:rsidR="00AA0694" w:rsidRPr="00925B5F" w:rsidRDefault="002873CB" w:rsidP="00102828">
            <w:pPr>
              <w:spacing w:after="0" w:line="276" w:lineRule="auto"/>
              <w:jc w:val="center"/>
              <w:rPr>
                <w:rFonts w:eastAsia="Times New Roman" w:cs="Times New Roman"/>
                <w:sz w:val="22"/>
                <w:lang w:eastAsia="tr-TR"/>
              </w:rPr>
            </w:pPr>
            <w:r>
              <w:rPr>
                <w:rFonts w:eastAsia="Times New Roman" w:cs="Times New Roman"/>
                <w:sz w:val="22"/>
                <w:lang w:eastAsia="tr-TR"/>
              </w:rPr>
              <w:t>3</w:t>
            </w:r>
            <w:r w:rsidR="00AA0694" w:rsidRPr="00765697">
              <w:rPr>
                <w:rFonts w:eastAsia="Times New Roman" w:cs="Times New Roman"/>
                <w:sz w:val="22"/>
                <w:lang w:eastAsia="tr-TR"/>
              </w:rPr>
              <w:t>.</w:t>
            </w:r>
            <w:r>
              <w:rPr>
                <w:rFonts w:eastAsia="Times New Roman" w:cs="Times New Roman"/>
                <w:sz w:val="22"/>
                <w:lang w:eastAsia="tr-TR"/>
              </w:rPr>
              <w:t>181</w:t>
            </w:r>
          </w:p>
        </w:tc>
        <w:tc>
          <w:tcPr>
            <w:tcW w:w="532" w:type="pct"/>
            <w:tcBorders>
              <w:top w:val="nil"/>
              <w:left w:val="nil"/>
              <w:bottom w:val="single" w:sz="4" w:space="0" w:color="auto"/>
              <w:right w:val="single" w:sz="4" w:space="0" w:color="auto"/>
            </w:tcBorders>
            <w:shd w:val="clear" w:color="auto" w:fill="auto"/>
            <w:noWrap/>
            <w:vAlign w:val="center"/>
            <w:hideMark/>
          </w:tcPr>
          <w:p w14:paraId="628057FD" w14:textId="6090C572" w:rsidR="00AA0694" w:rsidRPr="00925B5F" w:rsidRDefault="002873CB" w:rsidP="00102828">
            <w:pPr>
              <w:spacing w:after="0" w:line="276" w:lineRule="auto"/>
              <w:jc w:val="center"/>
              <w:rPr>
                <w:rFonts w:eastAsia="Times New Roman" w:cs="Times New Roman"/>
                <w:sz w:val="22"/>
                <w:lang w:eastAsia="tr-TR"/>
              </w:rPr>
            </w:pPr>
            <w:r>
              <w:rPr>
                <w:rFonts w:eastAsia="Times New Roman" w:cs="Times New Roman"/>
                <w:sz w:val="22"/>
                <w:lang w:eastAsia="tr-TR"/>
              </w:rPr>
              <w:t>1</w:t>
            </w:r>
            <w:r w:rsidR="00AA0694" w:rsidRPr="00925B5F">
              <w:rPr>
                <w:rFonts w:eastAsia="Times New Roman" w:cs="Times New Roman"/>
                <w:sz w:val="22"/>
                <w:lang w:eastAsia="tr-TR"/>
              </w:rPr>
              <w:t>,</w:t>
            </w:r>
            <w:r>
              <w:rPr>
                <w:rFonts w:eastAsia="Times New Roman" w:cs="Times New Roman"/>
                <w:sz w:val="22"/>
                <w:lang w:eastAsia="tr-TR"/>
              </w:rPr>
              <w:t>89</w:t>
            </w:r>
          </w:p>
        </w:tc>
      </w:tr>
      <w:tr w:rsidR="00AA0694" w:rsidRPr="00765697" w14:paraId="208EAEB3" w14:textId="77777777" w:rsidTr="00733D40">
        <w:trPr>
          <w:trHeight w:val="75"/>
        </w:trPr>
        <w:tc>
          <w:tcPr>
            <w:tcW w:w="1594" w:type="pct"/>
            <w:vMerge/>
            <w:tcBorders>
              <w:top w:val="nil"/>
              <w:left w:val="single" w:sz="4" w:space="0" w:color="auto"/>
              <w:bottom w:val="single" w:sz="4" w:space="0" w:color="auto"/>
              <w:right w:val="single" w:sz="4" w:space="0" w:color="auto"/>
            </w:tcBorders>
            <w:vAlign w:val="center"/>
            <w:hideMark/>
          </w:tcPr>
          <w:p w14:paraId="31CF42A1" w14:textId="77777777" w:rsidR="00AA0694" w:rsidRPr="00925B5F" w:rsidRDefault="00AA0694" w:rsidP="00102828">
            <w:pPr>
              <w:spacing w:after="0" w:line="276" w:lineRule="auto"/>
              <w:jc w:val="left"/>
              <w:rPr>
                <w:rFonts w:eastAsia="Times New Roman" w:cs="Times New Roman"/>
                <w:b/>
                <w:bCs/>
                <w:sz w:val="22"/>
                <w:lang w:eastAsia="tr-TR"/>
              </w:rPr>
            </w:pPr>
          </w:p>
        </w:tc>
        <w:tc>
          <w:tcPr>
            <w:tcW w:w="1609" w:type="pct"/>
            <w:tcBorders>
              <w:top w:val="nil"/>
              <w:left w:val="nil"/>
              <w:bottom w:val="single" w:sz="4" w:space="0" w:color="auto"/>
              <w:right w:val="single" w:sz="4" w:space="0" w:color="auto"/>
            </w:tcBorders>
            <w:shd w:val="clear" w:color="auto" w:fill="auto"/>
            <w:noWrap/>
            <w:vAlign w:val="center"/>
            <w:hideMark/>
          </w:tcPr>
          <w:p w14:paraId="773BE1BE" w14:textId="77777777" w:rsidR="00AA0694" w:rsidRPr="00925B5F" w:rsidRDefault="00AA0694" w:rsidP="00102828">
            <w:pPr>
              <w:spacing w:after="0" w:line="276" w:lineRule="auto"/>
              <w:jc w:val="left"/>
              <w:rPr>
                <w:rFonts w:eastAsia="Times New Roman" w:cs="Times New Roman"/>
                <w:sz w:val="22"/>
                <w:lang w:eastAsia="tr-TR"/>
              </w:rPr>
            </w:pPr>
            <w:r w:rsidRPr="00925B5F">
              <w:rPr>
                <w:rFonts w:eastAsia="Times New Roman" w:cs="Times New Roman"/>
                <w:sz w:val="22"/>
                <w:lang w:eastAsia="tr-TR"/>
              </w:rPr>
              <w:t>Yol</w:t>
            </w:r>
          </w:p>
        </w:tc>
        <w:tc>
          <w:tcPr>
            <w:tcW w:w="1265" w:type="pct"/>
            <w:tcBorders>
              <w:top w:val="nil"/>
              <w:left w:val="nil"/>
              <w:bottom w:val="single" w:sz="4" w:space="0" w:color="auto"/>
              <w:right w:val="single" w:sz="4" w:space="0" w:color="auto"/>
            </w:tcBorders>
            <w:shd w:val="clear" w:color="auto" w:fill="auto"/>
            <w:noWrap/>
            <w:hideMark/>
          </w:tcPr>
          <w:p w14:paraId="4F502C42" w14:textId="1773A47B" w:rsidR="00AA0694" w:rsidRPr="00EF09BB" w:rsidRDefault="008B10ED" w:rsidP="00102828">
            <w:pPr>
              <w:spacing w:after="0" w:line="276" w:lineRule="auto"/>
              <w:jc w:val="center"/>
              <w:rPr>
                <w:rFonts w:eastAsia="Times New Roman" w:cs="Times New Roman"/>
                <w:sz w:val="22"/>
                <w:szCs w:val="20"/>
                <w:lang w:eastAsia="tr-TR"/>
              </w:rPr>
            </w:pPr>
            <w:r>
              <w:rPr>
                <w:sz w:val="22"/>
                <w:szCs w:val="20"/>
              </w:rPr>
              <w:t>45.5</w:t>
            </w:r>
            <w:r w:rsidR="00C96A3F">
              <w:rPr>
                <w:sz w:val="22"/>
                <w:szCs w:val="20"/>
              </w:rPr>
              <w:t>2</w:t>
            </w:r>
            <w:r>
              <w:rPr>
                <w:sz w:val="22"/>
                <w:szCs w:val="20"/>
              </w:rPr>
              <w:t>8</w:t>
            </w:r>
          </w:p>
        </w:tc>
        <w:tc>
          <w:tcPr>
            <w:tcW w:w="532" w:type="pct"/>
            <w:tcBorders>
              <w:top w:val="nil"/>
              <w:left w:val="nil"/>
              <w:bottom w:val="single" w:sz="4" w:space="0" w:color="auto"/>
              <w:right w:val="single" w:sz="4" w:space="0" w:color="auto"/>
            </w:tcBorders>
            <w:shd w:val="clear" w:color="auto" w:fill="auto"/>
            <w:noWrap/>
            <w:hideMark/>
          </w:tcPr>
          <w:p w14:paraId="51BED217" w14:textId="040B6777" w:rsidR="00AA0694" w:rsidRPr="00EF09BB" w:rsidRDefault="00AA0694" w:rsidP="00102828">
            <w:pPr>
              <w:spacing w:after="0" w:line="276" w:lineRule="auto"/>
              <w:jc w:val="center"/>
              <w:rPr>
                <w:rFonts w:eastAsia="Times New Roman" w:cs="Times New Roman"/>
                <w:sz w:val="22"/>
                <w:szCs w:val="20"/>
                <w:lang w:eastAsia="tr-TR"/>
              </w:rPr>
            </w:pPr>
            <w:r w:rsidRPr="00EF09BB">
              <w:rPr>
                <w:sz w:val="22"/>
                <w:szCs w:val="20"/>
              </w:rPr>
              <w:t>2</w:t>
            </w:r>
            <w:r w:rsidR="008B10ED">
              <w:rPr>
                <w:sz w:val="22"/>
                <w:szCs w:val="20"/>
              </w:rPr>
              <w:t>7</w:t>
            </w:r>
            <w:r w:rsidRPr="00EF09BB">
              <w:rPr>
                <w:sz w:val="22"/>
                <w:szCs w:val="20"/>
              </w:rPr>
              <w:t>,</w:t>
            </w:r>
            <w:r w:rsidR="008B10ED">
              <w:rPr>
                <w:sz w:val="22"/>
                <w:szCs w:val="20"/>
              </w:rPr>
              <w:t>0</w:t>
            </w:r>
            <w:r w:rsidR="00C27E76">
              <w:rPr>
                <w:sz w:val="22"/>
                <w:szCs w:val="20"/>
              </w:rPr>
              <w:t>3</w:t>
            </w:r>
          </w:p>
        </w:tc>
      </w:tr>
      <w:tr w:rsidR="00AA0694" w:rsidRPr="00765697" w14:paraId="7A452FB2" w14:textId="77777777" w:rsidTr="00733D40">
        <w:trPr>
          <w:trHeight w:val="79"/>
        </w:trPr>
        <w:tc>
          <w:tcPr>
            <w:tcW w:w="1594" w:type="pct"/>
            <w:tcBorders>
              <w:top w:val="nil"/>
              <w:left w:val="single" w:sz="4" w:space="0" w:color="auto"/>
              <w:bottom w:val="single" w:sz="4" w:space="0" w:color="auto"/>
              <w:right w:val="single" w:sz="4" w:space="0" w:color="auto"/>
            </w:tcBorders>
            <w:shd w:val="clear" w:color="auto" w:fill="auto"/>
            <w:noWrap/>
            <w:vAlign w:val="center"/>
            <w:hideMark/>
          </w:tcPr>
          <w:p w14:paraId="1CD0C38C" w14:textId="77777777" w:rsidR="00AA0694" w:rsidRPr="00925B5F" w:rsidRDefault="00AA0694" w:rsidP="00102828">
            <w:pPr>
              <w:spacing w:after="0" w:line="276" w:lineRule="auto"/>
              <w:jc w:val="left"/>
              <w:rPr>
                <w:rFonts w:eastAsia="Times New Roman" w:cs="Times New Roman"/>
                <w:b/>
                <w:bCs/>
                <w:sz w:val="22"/>
                <w:lang w:eastAsia="tr-TR"/>
              </w:rPr>
            </w:pPr>
            <w:r w:rsidRPr="00925B5F">
              <w:rPr>
                <w:rFonts w:eastAsia="Times New Roman" w:cs="Times New Roman"/>
                <w:b/>
                <w:bCs/>
                <w:sz w:val="22"/>
                <w:lang w:eastAsia="tr-TR"/>
              </w:rPr>
              <w:t>Toplam</w:t>
            </w:r>
          </w:p>
        </w:tc>
        <w:tc>
          <w:tcPr>
            <w:tcW w:w="1609" w:type="pct"/>
            <w:tcBorders>
              <w:top w:val="nil"/>
              <w:left w:val="nil"/>
              <w:bottom w:val="single" w:sz="4" w:space="0" w:color="auto"/>
              <w:right w:val="single" w:sz="4" w:space="0" w:color="auto"/>
            </w:tcBorders>
            <w:shd w:val="clear" w:color="auto" w:fill="auto"/>
            <w:noWrap/>
            <w:vAlign w:val="center"/>
            <w:hideMark/>
          </w:tcPr>
          <w:p w14:paraId="0FEAA662" w14:textId="77777777" w:rsidR="00AA0694" w:rsidRPr="00925B5F" w:rsidRDefault="00AA0694" w:rsidP="00102828">
            <w:pPr>
              <w:spacing w:after="0" w:line="276" w:lineRule="auto"/>
              <w:jc w:val="left"/>
              <w:rPr>
                <w:rFonts w:eastAsia="Times New Roman" w:cs="Times New Roman"/>
                <w:sz w:val="22"/>
                <w:lang w:eastAsia="tr-TR"/>
              </w:rPr>
            </w:pPr>
            <w:r w:rsidRPr="00925B5F">
              <w:rPr>
                <w:rFonts w:eastAsia="Times New Roman" w:cs="Times New Roman"/>
                <w:sz w:val="22"/>
                <w:lang w:eastAsia="tr-TR"/>
              </w:rPr>
              <w:t> </w:t>
            </w:r>
          </w:p>
        </w:tc>
        <w:tc>
          <w:tcPr>
            <w:tcW w:w="1265" w:type="pct"/>
            <w:tcBorders>
              <w:top w:val="nil"/>
              <w:left w:val="nil"/>
              <w:bottom w:val="single" w:sz="4" w:space="0" w:color="auto"/>
              <w:right w:val="single" w:sz="4" w:space="0" w:color="auto"/>
            </w:tcBorders>
            <w:shd w:val="clear" w:color="auto" w:fill="auto"/>
            <w:noWrap/>
            <w:vAlign w:val="center"/>
            <w:hideMark/>
          </w:tcPr>
          <w:p w14:paraId="37FDACE2" w14:textId="24E4A863" w:rsidR="00AA0694" w:rsidRPr="00925B5F" w:rsidRDefault="00204289" w:rsidP="00102828">
            <w:pPr>
              <w:spacing w:after="0" w:line="276" w:lineRule="auto"/>
              <w:jc w:val="center"/>
              <w:rPr>
                <w:rFonts w:eastAsia="Times New Roman" w:cs="Times New Roman"/>
                <w:b/>
                <w:bCs/>
                <w:sz w:val="22"/>
                <w:lang w:eastAsia="tr-TR"/>
              </w:rPr>
            </w:pPr>
            <w:r>
              <w:rPr>
                <w:rFonts w:eastAsia="Times New Roman" w:cs="Times New Roman"/>
                <w:b/>
                <w:bCs/>
                <w:sz w:val="22"/>
                <w:lang w:eastAsia="tr-TR"/>
              </w:rPr>
              <w:t>168.545</w:t>
            </w:r>
          </w:p>
        </w:tc>
        <w:tc>
          <w:tcPr>
            <w:tcW w:w="532" w:type="pct"/>
            <w:tcBorders>
              <w:top w:val="nil"/>
              <w:left w:val="nil"/>
              <w:bottom w:val="single" w:sz="4" w:space="0" w:color="auto"/>
              <w:right w:val="single" w:sz="4" w:space="0" w:color="auto"/>
            </w:tcBorders>
            <w:shd w:val="clear" w:color="auto" w:fill="auto"/>
            <w:noWrap/>
            <w:vAlign w:val="center"/>
            <w:hideMark/>
          </w:tcPr>
          <w:p w14:paraId="19DE252F" w14:textId="77777777" w:rsidR="00AA0694" w:rsidRPr="00925B5F" w:rsidRDefault="00AA0694" w:rsidP="00102828">
            <w:pPr>
              <w:spacing w:after="0" w:line="276" w:lineRule="auto"/>
              <w:jc w:val="center"/>
              <w:rPr>
                <w:rFonts w:eastAsia="Times New Roman" w:cs="Times New Roman"/>
                <w:b/>
                <w:bCs/>
                <w:sz w:val="22"/>
                <w:lang w:eastAsia="tr-TR"/>
              </w:rPr>
            </w:pPr>
            <w:r w:rsidRPr="00925B5F">
              <w:rPr>
                <w:rFonts w:eastAsia="Times New Roman" w:cs="Times New Roman"/>
                <w:b/>
                <w:bCs/>
                <w:sz w:val="22"/>
                <w:lang w:eastAsia="tr-TR"/>
              </w:rPr>
              <w:t>100,00</w:t>
            </w:r>
          </w:p>
        </w:tc>
      </w:tr>
    </w:tbl>
    <w:p w14:paraId="295C4C3C" w14:textId="5F1EE976" w:rsidR="00756BAF" w:rsidRDefault="00AA0694" w:rsidP="00AA0694">
      <w:pPr>
        <w:spacing w:before="360" w:after="240"/>
      </w:pPr>
      <w:r w:rsidRPr="00765697">
        <w:t>Plan</w:t>
      </w:r>
      <w:r>
        <w:t>lama alanının</w:t>
      </w:r>
      <w:r w:rsidRPr="00765697">
        <w:t xml:space="preserve"> alan dağılımına bakıldığında planlama alanında en fazla %</w:t>
      </w:r>
      <w:r w:rsidR="004E40E0">
        <w:t>37</w:t>
      </w:r>
      <w:r w:rsidRPr="00765697">
        <w:t>,</w:t>
      </w:r>
      <w:r w:rsidR="004E40E0">
        <w:t>68</w:t>
      </w:r>
      <w:r w:rsidRPr="00765697">
        <w:t xml:space="preserve"> ile gelişme konut alanlarının, daha sonr</w:t>
      </w:r>
      <w:r w:rsidR="00624074">
        <w:t>a ise en fazla park alanının (%20</w:t>
      </w:r>
      <w:r w:rsidRPr="00765697">
        <w:t>,</w:t>
      </w:r>
      <w:r w:rsidR="00624074">
        <w:t>98</w:t>
      </w:r>
      <w:r w:rsidRPr="00765697">
        <w:t>) yer aldığı görülmektedir. Yollar, planlama alanının %2</w:t>
      </w:r>
      <w:r w:rsidR="00624074">
        <w:t>7</w:t>
      </w:r>
      <w:r w:rsidRPr="00765697">
        <w:t>,</w:t>
      </w:r>
      <w:r w:rsidR="00624074">
        <w:t>0</w:t>
      </w:r>
      <w:r w:rsidR="00C27E76">
        <w:t>3</w:t>
      </w:r>
      <w:r w:rsidRPr="00765697">
        <w:t>’</w:t>
      </w:r>
      <w:r w:rsidR="00C27E76">
        <w:t>ünü</w:t>
      </w:r>
      <w:r w:rsidRPr="00765697">
        <w:t xml:space="preserve"> oluşturmaktadır.</w:t>
      </w:r>
    </w:p>
    <w:p w14:paraId="54EB5A3C" w14:textId="6BA1896D" w:rsidR="0016325E" w:rsidRDefault="0016325E" w:rsidP="00AA0694">
      <w:pPr>
        <w:spacing w:before="360" w:after="240"/>
      </w:pPr>
    </w:p>
    <w:p w14:paraId="2F2213E8" w14:textId="5ED1D193" w:rsidR="0016325E" w:rsidRDefault="0016325E" w:rsidP="00AA0694">
      <w:pPr>
        <w:spacing w:before="360" w:after="240"/>
      </w:pPr>
    </w:p>
    <w:p w14:paraId="3261E326" w14:textId="140761F3" w:rsidR="0016325E" w:rsidRDefault="0016325E" w:rsidP="00AA0694">
      <w:pPr>
        <w:spacing w:before="360" w:after="240"/>
      </w:pPr>
    </w:p>
    <w:p w14:paraId="7A4574C0" w14:textId="228AE0A3" w:rsidR="0016325E" w:rsidRDefault="0016325E" w:rsidP="00AA0694">
      <w:pPr>
        <w:spacing w:before="360" w:after="240"/>
      </w:pPr>
    </w:p>
    <w:p w14:paraId="44D891D9" w14:textId="35B7C077" w:rsidR="0016325E" w:rsidRDefault="0016325E" w:rsidP="00AA0694">
      <w:pPr>
        <w:spacing w:before="360" w:after="240"/>
      </w:pPr>
    </w:p>
    <w:p w14:paraId="655F76EF" w14:textId="77777777" w:rsidR="0016325E" w:rsidRPr="00765697" w:rsidRDefault="0016325E" w:rsidP="00AA0694">
      <w:pPr>
        <w:spacing w:before="360" w:after="240"/>
      </w:pPr>
    </w:p>
    <w:p w14:paraId="0201CF5E" w14:textId="39F1245C" w:rsidR="00AA0694" w:rsidRDefault="00AA0694" w:rsidP="00A5254A">
      <w:pPr>
        <w:pStyle w:val="ResimYazs"/>
        <w:rPr>
          <w:shd w:val="clear" w:color="auto" w:fill="FFFFFF"/>
        </w:rPr>
      </w:pPr>
      <w:bookmarkStart w:id="70" w:name="_Ref157867849"/>
      <w:bookmarkStart w:id="71" w:name="_Toc135846849"/>
      <w:bookmarkStart w:id="72" w:name="_Toc140151217"/>
      <w:bookmarkStart w:id="73" w:name="_Toc157419211"/>
      <w:bookmarkStart w:id="74" w:name="_Toc178068341"/>
      <w:bookmarkStart w:id="75" w:name="_Toc187220309"/>
      <w:r w:rsidRPr="0047779A">
        <w:rPr>
          <w:shd w:val="clear" w:color="auto" w:fill="FFFFFF"/>
        </w:rPr>
        <w:lastRenderedPageBreak/>
        <w:t xml:space="preserve">Tablo </w:t>
      </w:r>
      <w:r w:rsidRPr="0047779A">
        <w:rPr>
          <w:shd w:val="clear" w:color="auto" w:fill="FFFFFF"/>
        </w:rPr>
        <w:fldChar w:fldCharType="begin"/>
      </w:r>
      <w:r w:rsidRPr="0047779A">
        <w:rPr>
          <w:shd w:val="clear" w:color="auto" w:fill="FFFFFF"/>
        </w:rPr>
        <w:instrText xml:space="preserve"> SEQ Tablo \* ARABIC </w:instrText>
      </w:r>
      <w:r w:rsidRPr="0047779A">
        <w:rPr>
          <w:shd w:val="clear" w:color="auto" w:fill="FFFFFF"/>
        </w:rPr>
        <w:fldChar w:fldCharType="separate"/>
      </w:r>
      <w:r w:rsidR="00915DC4">
        <w:rPr>
          <w:noProof/>
          <w:shd w:val="clear" w:color="auto" w:fill="FFFFFF"/>
        </w:rPr>
        <w:t>7</w:t>
      </w:r>
      <w:r w:rsidRPr="0047779A">
        <w:rPr>
          <w:noProof/>
          <w:shd w:val="clear" w:color="auto" w:fill="FFFFFF"/>
        </w:rPr>
        <w:fldChar w:fldCharType="end"/>
      </w:r>
      <w:bookmarkEnd w:id="70"/>
      <w:r w:rsidRPr="0047779A">
        <w:rPr>
          <w:noProof/>
          <w:shd w:val="clear" w:color="auto" w:fill="FFFFFF"/>
        </w:rPr>
        <w:t>:</w:t>
      </w:r>
      <w:r w:rsidRPr="0047779A">
        <w:rPr>
          <w:shd w:val="clear" w:color="auto" w:fill="FFFFFF"/>
        </w:rPr>
        <w:t xml:space="preserve"> Öneri 1/1.000 Ölçekli Uygulama İmar Planı Donatı Alanlarının </w:t>
      </w:r>
      <w:bookmarkEnd w:id="71"/>
      <w:bookmarkEnd w:id="72"/>
      <w:bookmarkEnd w:id="73"/>
      <w:r w:rsidRPr="0047779A">
        <w:rPr>
          <w:shd w:val="clear" w:color="auto" w:fill="FFFFFF"/>
        </w:rPr>
        <w:t>Dağılım Tablosu</w:t>
      </w:r>
      <w:bookmarkEnd w:id="74"/>
      <w:bookmarkEnd w:id="75"/>
    </w:p>
    <w:tbl>
      <w:tblPr>
        <w:tblW w:w="5000" w:type="pct"/>
        <w:tblLayout w:type="fixed"/>
        <w:tblCellMar>
          <w:left w:w="70" w:type="dxa"/>
          <w:right w:w="70" w:type="dxa"/>
        </w:tblCellMar>
        <w:tblLook w:val="04A0" w:firstRow="1" w:lastRow="0" w:firstColumn="1" w:lastColumn="0" w:noHBand="0" w:noVBand="1"/>
      </w:tblPr>
      <w:tblGrid>
        <w:gridCol w:w="1847"/>
        <w:gridCol w:w="1561"/>
        <w:gridCol w:w="1132"/>
        <w:gridCol w:w="1134"/>
        <w:gridCol w:w="1560"/>
        <w:gridCol w:w="1134"/>
        <w:gridCol w:w="976"/>
      </w:tblGrid>
      <w:tr w:rsidR="00AA0694" w:rsidRPr="00883589" w14:paraId="4A8B23C1" w14:textId="77777777" w:rsidTr="00F239A7">
        <w:trPr>
          <w:trHeight w:val="92"/>
        </w:trPr>
        <w:tc>
          <w:tcPr>
            <w:tcW w:w="988" w:type="pct"/>
            <w:vMerge w:val="restar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1A7CF1C3" w14:textId="77777777" w:rsidR="00AA0694" w:rsidRPr="00765697" w:rsidRDefault="00AA0694" w:rsidP="00102828">
            <w:pPr>
              <w:spacing w:after="0" w:line="240" w:lineRule="auto"/>
              <w:jc w:val="center"/>
              <w:rPr>
                <w:rFonts w:eastAsia="Times New Roman" w:cs="Times New Roman"/>
                <w:b/>
                <w:bCs/>
                <w:color w:val="000000"/>
                <w:sz w:val="22"/>
                <w:lang w:eastAsia="tr-TR"/>
              </w:rPr>
            </w:pPr>
            <w:r w:rsidRPr="00765697">
              <w:rPr>
                <w:rFonts w:eastAsia="Times New Roman" w:cs="Times New Roman"/>
                <w:b/>
                <w:bCs/>
                <w:color w:val="000000"/>
                <w:sz w:val="22"/>
                <w:lang w:eastAsia="tr-TR"/>
              </w:rPr>
              <w:t>Donatı Alanları</w:t>
            </w:r>
          </w:p>
        </w:tc>
        <w:tc>
          <w:tcPr>
            <w:tcW w:w="835" w:type="pct"/>
            <w:vMerge w:val="restar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46538A8D" w14:textId="77777777" w:rsidR="00AA0694" w:rsidRPr="00765697" w:rsidRDefault="00AA0694" w:rsidP="00102828">
            <w:pPr>
              <w:spacing w:after="0" w:line="240" w:lineRule="auto"/>
              <w:jc w:val="center"/>
              <w:rPr>
                <w:rFonts w:eastAsia="Times New Roman" w:cs="Times New Roman"/>
                <w:b/>
                <w:bCs/>
                <w:color w:val="000000"/>
                <w:sz w:val="22"/>
                <w:lang w:eastAsia="tr-TR"/>
              </w:rPr>
            </w:pPr>
            <w:r w:rsidRPr="00765697">
              <w:rPr>
                <w:rFonts w:eastAsia="Times New Roman" w:cs="Times New Roman"/>
                <w:b/>
                <w:bCs/>
                <w:color w:val="000000"/>
                <w:sz w:val="22"/>
                <w:lang w:eastAsia="tr-TR"/>
              </w:rPr>
              <w:t>Kullanım</w:t>
            </w:r>
          </w:p>
        </w:tc>
        <w:tc>
          <w:tcPr>
            <w:tcW w:w="1213" w:type="pct"/>
            <w:gridSpan w:val="2"/>
            <w:tcBorders>
              <w:top w:val="single" w:sz="4" w:space="0" w:color="auto"/>
              <w:left w:val="nil"/>
              <w:bottom w:val="single" w:sz="4" w:space="0" w:color="auto"/>
              <w:right w:val="single" w:sz="4" w:space="0" w:color="auto"/>
            </w:tcBorders>
            <w:shd w:val="clear" w:color="auto" w:fill="auto"/>
            <w:tcMar>
              <w:left w:w="57" w:type="dxa"/>
              <w:right w:w="57" w:type="dxa"/>
            </w:tcMar>
            <w:vAlign w:val="center"/>
            <w:hideMark/>
          </w:tcPr>
          <w:p w14:paraId="0DF7235C" w14:textId="77777777" w:rsidR="00AA0694" w:rsidRPr="00883589" w:rsidRDefault="00AA0694" w:rsidP="00102828">
            <w:pPr>
              <w:spacing w:after="0" w:line="240" w:lineRule="auto"/>
              <w:jc w:val="center"/>
              <w:rPr>
                <w:rFonts w:eastAsia="Times New Roman" w:cs="Times New Roman"/>
                <w:b/>
                <w:bCs/>
                <w:color w:val="000000"/>
                <w:sz w:val="22"/>
                <w:lang w:eastAsia="tr-TR"/>
              </w:rPr>
            </w:pPr>
            <w:r w:rsidRPr="00765697">
              <w:rPr>
                <w:rFonts w:eastAsia="Times New Roman" w:cs="Times New Roman"/>
                <w:b/>
                <w:bCs/>
                <w:color w:val="000000"/>
                <w:sz w:val="22"/>
                <w:lang w:eastAsia="tr-TR"/>
              </w:rPr>
              <w:t>Öneri Plandaki</w:t>
            </w:r>
          </w:p>
          <w:p w14:paraId="5D14359F" w14:textId="77777777" w:rsidR="00AA0694" w:rsidRPr="00765697" w:rsidRDefault="00AA0694" w:rsidP="00102828">
            <w:pPr>
              <w:spacing w:after="0" w:line="240" w:lineRule="auto"/>
              <w:jc w:val="center"/>
              <w:rPr>
                <w:rFonts w:eastAsia="Times New Roman" w:cs="Times New Roman"/>
                <w:b/>
                <w:bCs/>
                <w:color w:val="000000"/>
                <w:sz w:val="22"/>
                <w:lang w:eastAsia="tr-TR"/>
              </w:rPr>
            </w:pPr>
            <w:r w:rsidRPr="00765697">
              <w:rPr>
                <w:rFonts w:eastAsia="Times New Roman" w:cs="Times New Roman"/>
                <w:b/>
                <w:bCs/>
                <w:color w:val="000000"/>
                <w:sz w:val="22"/>
                <w:lang w:eastAsia="tr-TR"/>
              </w:rPr>
              <w:t>Kullanım Alanları</w:t>
            </w:r>
          </w:p>
        </w:tc>
        <w:tc>
          <w:tcPr>
            <w:tcW w:w="1442" w:type="pct"/>
            <w:gridSpan w:val="2"/>
            <w:tcBorders>
              <w:top w:val="single" w:sz="4" w:space="0" w:color="auto"/>
              <w:left w:val="nil"/>
              <w:bottom w:val="single" w:sz="4" w:space="0" w:color="auto"/>
              <w:right w:val="single" w:sz="4" w:space="0" w:color="auto"/>
            </w:tcBorders>
            <w:shd w:val="clear" w:color="auto" w:fill="auto"/>
            <w:tcMar>
              <w:left w:w="57" w:type="dxa"/>
              <w:right w:w="57" w:type="dxa"/>
            </w:tcMar>
            <w:vAlign w:val="center"/>
            <w:hideMark/>
          </w:tcPr>
          <w:p w14:paraId="6B59ED40" w14:textId="77777777" w:rsidR="00AA0694" w:rsidRPr="00765697" w:rsidRDefault="00AA0694" w:rsidP="00102828">
            <w:pPr>
              <w:spacing w:after="0" w:line="240" w:lineRule="auto"/>
              <w:jc w:val="center"/>
              <w:rPr>
                <w:rFonts w:eastAsia="Times New Roman" w:cs="Times New Roman"/>
                <w:b/>
                <w:bCs/>
                <w:color w:val="000000"/>
                <w:sz w:val="22"/>
                <w:lang w:eastAsia="tr-TR"/>
              </w:rPr>
            </w:pPr>
            <w:r w:rsidRPr="00765697">
              <w:rPr>
                <w:rFonts w:eastAsia="Times New Roman" w:cs="Times New Roman"/>
                <w:b/>
                <w:bCs/>
                <w:color w:val="000000"/>
                <w:sz w:val="22"/>
                <w:lang w:eastAsia="tr-TR"/>
              </w:rPr>
              <w:t>MPYY Göre Olması Gereken Kullanım Alanları</w:t>
            </w:r>
          </w:p>
        </w:tc>
        <w:tc>
          <w:tcPr>
            <w:tcW w:w="522" w:type="pct"/>
            <w:vMerge w:val="restart"/>
            <w:tcBorders>
              <w:top w:val="single" w:sz="4" w:space="0" w:color="auto"/>
              <w:left w:val="single" w:sz="4" w:space="0" w:color="auto"/>
              <w:bottom w:val="single" w:sz="4" w:space="0" w:color="000000"/>
              <w:right w:val="single" w:sz="4" w:space="0" w:color="auto"/>
            </w:tcBorders>
            <w:shd w:val="clear" w:color="auto" w:fill="auto"/>
            <w:tcMar>
              <w:left w:w="57" w:type="dxa"/>
              <w:right w:w="57" w:type="dxa"/>
            </w:tcMar>
            <w:vAlign w:val="center"/>
            <w:hideMark/>
          </w:tcPr>
          <w:p w14:paraId="73EF9DF1" w14:textId="77777777" w:rsidR="00AA0694" w:rsidRPr="00765697" w:rsidRDefault="00AA0694" w:rsidP="00102828">
            <w:pPr>
              <w:spacing w:after="0" w:line="240" w:lineRule="auto"/>
              <w:jc w:val="center"/>
              <w:rPr>
                <w:rFonts w:eastAsia="Times New Roman" w:cs="Times New Roman"/>
                <w:b/>
                <w:bCs/>
                <w:color w:val="000000"/>
                <w:sz w:val="22"/>
                <w:lang w:eastAsia="tr-TR"/>
              </w:rPr>
            </w:pPr>
            <w:r w:rsidRPr="00765697">
              <w:rPr>
                <w:rFonts w:eastAsia="Times New Roman" w:cs="Times New Roman"/>
                <w:b/>
                <w:bCs/>
                <w:color w:val="000000"/>
                <w:sz w:val="22"/>
                <w:lang w:eastAsia="tr-TR"/>
              </w:rPr>
              <w:t>Fark (m²)</w:t>
            </w:r>
          </w:p>
        </w:tc>
      </w:tr>
      <w:tr w:rsidR="00AA0694" w:rsidRPr="00883589" w14:paraId="0CE5C0E4" w14:textId="77777777" w:rsidTr="00E85AE3">
        <w:trPr>
          <w:trHeight w:val="300"/>
        </w:trPr>
        <w:tc>
          <w:tcPr>
            <w:tcW w:w="988" w:type="pct"/>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14:paraId="56E79108" w14:textId="77777777" w:rsidR="00AA0694" w:rsidRPr="00765697" w:rsidRDefault="00AA0694" w:rsidP="00102828">
            <w:pPr>
              <w:spacing w:after="0" w:line="240" w:lineRule="auto"/>
              <w:jc w:val="left"/>
              <w:rPr>
                <w:rFonts w:eastAsia="Times New Roman" w:cs="Times New Roman"/>
                <w:b/>
                <w:bCs/>
                <w:color w:val="000000"/>
                <w:sz w:val="22"/>
                <w:lang w:eastAsia="tr-TR"/>
              </w:rPr>
            </w:pPr>
          </w:p>
        </w:tc>
        <w:tc>
          <w:tcPr>
            <w:tcW w:w="835" w:type="pct"/>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14:paraId="0CB3CBA8" w14:textId="77777777" w:rsidR="00AA0694" w:rsidRPr="00765697" w:rsidRDefault="00AA0694" w:rsidP="00102828">
            <w:pPr>
              <w:spacing w:after="0" w:line="240" w:lineRule="auto"/>
              <w:jc w:val="left"/>
              <w:rPr>
                <w:rFonts w:eastAsia="Times New Roman" w:cs="Times New Roman"/>
                <w:b/>
                <w:bCs/>
                <w:color w:val="000000"/>
                <w:sz w:val="22"/>
                <w:lang w:eastAsia="tr-TR"/>
              </w:rPr>
            </w:pPr>
          </w:p>
        </w:tc>
        <w:tc>
          <w:tcPr>
            <w:tcW w:w="606" w:type="pct"/>
            <w:tcBorders>
              <w:top w:val="nil"/>
              <w:left w:val="nil"/>
              <w:bottom w:val="single" w:sz="4" w:space="0" w:color="auto"/>
              <w:right w:val="single" w:sz="4" w:space="0" w:color="auto"/>
            </w:tcBorders>
            <w:shd w:val="clear" w:color="auto" w:fill="auto"/>
            <w:tcMar>
              <w:left w:w="57" w:type="dxa"/>
              <w:right w:w="57" w:type="dxa"/>
            </w:tcMar>
            <w:vAlign w:val="center"/>
            <w:hideMark/>
          </w:tcPr>
          <w:p w14:paraId="6898A726" w14:textId="77777777" w:rsidR="00AA0694" w:rsidRPr="00765697" w:rsidRDefault="00AA0694" w:rsidP="00102828">
            <w:pPr>
              <w:spacing w:after="0" w:line="240" w:lineRule="auto"/>
              <w:jc w:val="left"/>
              <w:rPr>
                <w:rFonts w:eastAsia="Times New Roman" w:cs="Times New Roman"/>
                <w:b/>
                <w:bCs/>
                <w:color w:val="000000"/>
                <w:sz w:val="20"/>
                <w:szCs w:val="20"/>
                <w:lang w:eastAsia="tr-TR"/>
              </w:rPr>
            </w:pPr>
            <w:r w:rsidRPr="00765697">
              <w:rPr>
                <w:rFonts w:eastAsia="Times New Roman" w:cs="Times New Roman"/>
                <w:b/>
                <w:bCs/>
                <w:color w:val="000000"/>
                <w:sz w:val="20"/>
                <w:szCs w:val="20"/>
                <w:lang w:eastAsia="tr-TR"/>
              </w:rPr>
              <w:t>Alan Büyüklüğü</w:t>
            </w:r>
          </w:p>
        </w:tc>
        <w:tc>
          <w:tcPr>
            <w:tcW w:w="607" w:type="pct"/>
            <w:tcBorders>
              <w:top w:val="nil"/>
              <w:left w:val="nil"/>
              <w:bottom w:val="single" w:sz="4" w:space="0" w:color="auto"/>
              <w:right w:val="single" w:sz="4" w:space="0" w:color="auto"/>
            </w:tcBorders>
            <w:shd w:val="clear" w:color="auto" w:fill="auto"/>
            <w:tcMar>
              <w:left w:w="57" w:type="dxa"/>
              <w:right w:w="57" w:type="dxa"/>
            </w:tcMar>
            <w:vAlign w:val="center"/>
            <w:hideMark/>
          </w:tcPr>
          <w:p w14:paraId="435142B5" w14:textId="77777777" w:rsidR="00AA0694" w:rsidRPr="00765697" w:rsidRDefault="00AA0694" w:rsidP="00102828">
            <w:pPr>
              <w:spacing w:after="0" w:line="240" w:lineRule="auto"/>
              <w:jc w:val="left"/>
              <w:rPr>
                <w:rFonts w:eastAsia="Times New Roman" w:cs="Times New Roman"/>
                <w:b/>
                <w:bCs/>
                <w:color w:val="000000"/>
                <w:sz w:val="20"/>
                <w:szCs w:val="20"/>
                <w:lang w:eastAsia="tr-TR"/>
              </w:rPr>
            </w:pPr>
            <w:r w:rsidRPr="00765697">
              <w:rPr>
                <w:rFonts w:eastAsia="Times New Roman" w:cs="Times New Roman"/>
                <w:b/>
                <w:bCs/>
                <w:color w:val="000000"/>
                <w:sz w:val="20"/>
                <w:szCs w:val="20"/>
                <w:lang w:eastAsia="tr-TR"/>
              </w:rPr>
              <w:t>Kişi Başına Düşen Kullanım</w:t>
            </w:r>
          </w:p>
        </w:tc>
        <w:tc>
          <w:tcPr>
            <w:tcW w:w="835" w:type="pct"/>
            <w:tcBorders>
              <w:top w:val="nil"/>
              <w:left w:val="nil"/>
              <w:bottom w:val="single" w:sz="4" w:space="0" w:color="auto"/>
              <w:right w:val="single" w:sz="4" w:space="0" w:color="auto"/>
            </w:tcBorders>
            <w:shd w:val="clear" w:color="auto" w:fill="auto"/>
            <w:tcMar>
              <w:left w:w="57" w:type="dxa"/>
              <w:right w:w="57" w:type="dxa"/>
            </w:tcMar>
            <w:vAlign w:val="center"/>
            <w:hideMark/>
          </w:tcPr>
          <w:p w14:paraId="1F78F4CB" w14:textId="77777777" w:rsidR="00AA0694" w:rsidRPr="00765697" w:rsidRDefault="00AA0694" w:rsidP="00102828">
            <w:pPr>
              <w:spacing w:after="0" w:line="240" w:lineRule="auto"/>
              <w:jc w:val="left"/>
              <w:rPr>
                <w:rFonts w:eastAsia="Times New Roman" w:cs="Times New Roman"/>
                <w:b/>
                <w:bCs/>
                <w:color w:val="000000"/>
                <w:sz w:val="20"/>
                <w:szCs w:val="20"/>
                <w:lang w:eastAsia="tr-TR"/>
              </w:rPr>
            </w:pPr>
            <w:r w:rsidRPr="00765697">
              <w:rPr>
                <w:rFonts w:eastAsia="Times New Roman" w:cs="Times New Roman"/>
                <w:b/>
                <w:bCs/>
                <w:color w:val="000000"/>
                <w:sz w:val="20"/>
                <w:szCs w:val="20"/>
                <w:lang w:eastAsia="tr-TR"/>
              </w:rPr>
              <w:t>Kişi Başına Düşen Kullanım</w:t>
            </w:r>
          </w:p>
        </w:tc>
        <w:tc>
          <w:tcPr>
            <w:tcW w:w="607" w:type="pct"/>
            <w:tcBorders>
              <w:top w:val="nil"/>
              <w:left w:val="nil"/>
              <w:bottom w:val="single" w:sz="4" w:space="0" w:color="auto"/>
              <w:right w:val="single" w:sz="4" w:space="0" w:color="auto"/>
            </w:tcBorders>
            <w:shd w:val="clear" w:color="auto" w:fill="auto"/>
            <w:tcMar>
              <w:left w:w="57" w:type="dxa"/>
              <w:right w:w="57" w:type="dxa"/>
            </w:tcMar>
            <w:vAlign w:val="center"/>
            <w:hideMark/>
          </w:tcPr>
          <w:p w14:paraId="7E53DDD1" w14:textId="77777777" w:rsidR="00AA0694" w:rsidRPr="00765697" w:rsidRDefault="00AA0694" w:rsidP="00102828">
            <w:pPr>
              <w:spacing w:after="0" w:line="240" w:lineRule="auto"/>
              <w:jc w:val="left"/>
              <w:rPr>
                <w:rFonts w:eastAsia="Times New Roman" w:cs="Times New Roman"/>
                <w:b/>
                <w:bCs/>
                <w:color w:val="000000"/>
                <w:sz w:val="20"/>
                <w:szCs w:val="20"/>
                <w:lang w:eastAsia="tr-TR"/>
              </w:rPr>
            </w:pPr>
            <w:r w:rsidRPr="00765697">
              <w:rPr>
                <w:rFonts w:eastAsia="Times New Roman" w:cs="Times New Roman"/>
                <w:b/>
                <w:bCs/>
                <w:color w:val="000000"/>
                <w:sz w:val="20"/>
                <w:szCs w:val="20"/>
                <w:lang w:eastAsia="tr-TR"/>
              </w:rPr>
              <w:t>Alan Büyüklüğü</w:t>
            </w:r>
          </w:p>
        </w:tc>
        <w:tc>
          <w:tcPr>
            <w:tcW w:w="522" w:type="pct"/>
            <w:vMerge/>
            <w:tcBorders>
              <w:top w:val="single" w:sz="4" w:space="0" w:color="auto"/>
              <w:left w:val="single" w:sz="4" w:space="0" w:color="auto"/>
              <w:bottom w:val="single" w:sz="4" w:space="0" w:color="000000"/>
              <w:right w:val="single" w:sz="4" w:space="0" w:color="auto"/>
            </w:tcBorders>
            <w:tcMar>
              <w:left w:w="57" w:type="dxa"/>
              <w:right w:w="57" w:type="dxa"/>
            </w:tcMar>
            <w:vAlign w:val="center"/>
            <w:hideMark/>
          </w:tcPr>
          <w:p w14:paraId="7271A577" w14:textId="77777777" w:rsidR="00AA0694" w:rsidRPr="00765697" w:rsidRDefault="00AA0694" w:rsidP="00102828">
            <w:pPr>
              <w:spacing w:after="0" w:line="240" w:lineRule="auto"/>
              <w:jc w:val="left"/>
              <w:rPr>
                <w:rFonts w:eastAsia="Times New Roman" w:cs="Times New Roman"/>
                <w:b/>
                <w:bCs/>
                <w:color w:val="000000"/>
                <w:sz w:val="22"/>
                <w:lang w:eastAsia="tr-TR"/>
              </w:rPr>
            </w:pPr>
          </w:p>
        </w:tc>
      </w:tr>
      <w:tr w:rsidR="00892B13" w:rsidRPr="00883589" w14:paraId="1E674F7D" w14:textId="77777777" w:rsidTr="00E85AE3">
        <w:trPr>
          <w:trHeight w:val="300"/>
        </w:trPr>
        <w:tc>
          <w:tcPr>
            <w:tcW w:w="988" w:type="pct"/>
            <w:vMerge w:val="restar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6525ABA4" w14:textId="77777777" w:rsidR="00892B13" w:rsidRPr="00765697" w:rsidRDefault="00892B13" w:rsidP="00102828">
            <w:pPr>
              <w:spacing w:after="0" w:line="240" w:lineRule="auto"/>
              <w:jc w:val="left"/>
              <w:rPr>
                <w:rFonts w:eastAsia="Times New Roman" w:cs="Times New Roman"/>
                <w:b/>
                <w:bCs/>
                <w:color w:val="000000"/>
                <w:sz w:val="22"/>
                <w:lang w:eastAsia="tr-TR"/>
              </w:rPr>
            </w:pPr>
            <w:r w:rsidRPr="00765697">
              <w:rPr>
                <w:rFonts w:eastAsia="Times New Roman" w:cs="Times New Roman"/>
                <w:b/>
                <w:bCs/>
                <w:color w:val="000000"/>
                <w:sz w:val="22"/>
                <w:lang w:eastAsia="tr-TR"/>
              </w:rPr>
              <w:t>Eğitim Tesisleri Alanları</w:t>
            </w:r>
          </w:p>
        </w:tc>
        <w:tc>
          <w:tcPr>
            <w:tcW w:w="835" w:type="pct"/>
            <w:tcBorders>
              <w:top w:val="nil"/>
              <w:left w:val="nil"/>
              <w:bottom w:val="single" w:sz="4" w:space="0" w:color="auto"/>
              <w:right w:val="single" w:sz="4" w:space="0" w:color="auto"/>
            </w:tcBorders>
            <w:shd w:val="clear" w:color="auto" w:fill="auto"/>
            <w:tcMar>
              <w:left w:w="57" w:type="dxa"/>
              <w:right w:w="57" w:type="dxa"/>
            </w:tcMar>
            <w:vAlign w:val="center"/>
            <w:hideMark/>
          </w:tcPr>
          <w:p w14:paraId="713690FC" w14:textId="77777777" w:rsidR="00892B13" w:rsidRPr="003F7AF2" w:rsidRDefault="00892B13" w:rsidP="00102828">
            <w:pPr>
              <w:spacing w:after="0" w:line="240" w:lineRule="auto"/>
              <w:jc w:val="left"/>
              <w:rPr>
                <w:rFonts w:eastAsia="Times New Roman" w:cs="Times New Roman"/>
                <w:color w:val="000000"/>
                <w:sz w:val="20"/>
                <w:szCs w:val="20"/>
                <w:lang w:eastAsia="tr-TR"/>
              </w:rPr>
            </w:pPr>
            <w:r w:rsidRPr="003F7AF2">
              <w:rPr>
                <w:rFonts w:eastAsia="Times New Roman" w:cs="Times New Roman"/>
                <w:color w:val="000000"/>
                <w:sz w:val="20"/>
                <w:szCs w:val="20"/>
                <w:lang w:eastAsia="tr-TR"/>
              </w:rPr>
              <w:t>Anaokulu</w:t>
            </w:r>
          </w:p>
        </w:tc>
        <w:tc>
          <w:tcPr>
            <w:tcW w:w="606" w:type="pct"/>
            <w:tcBorders>
              <w:top w:val="nil"/>
              <w:left w:val="nil"/>
              <w:bottom w:val="single" w:sz="4" w:space="0" w:color="auto"/>
              <w:right w:val="single" w:sz="4" w:space="0" w:color="auto"/>
            </w:tcBorders>
            <w:shd w:val="clear" w:color="auto" w:fill="auto"/>
            <w:tcMar>
              <w:left w:w="57" w:type="dxa"/>
              <w:right w:w="57" w:type="dxa"/>
            </w:tcMar>
            <w:vAlign w:val="center"/>
            <w:hideMark/>
          </w:tcPr>
          <w:p w14:paraId="55650EA7" w14:textId="2CD3CEA9" w:rsidR="00892B13" w:rsidRPr="003F7AF2" w:rsidRDefault="005A2884"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2148</w:t>
            </w:r>
          </w:p>
        </w:tc>
        <w:tc>
          <w:tcPr>
            <w:tcW w:w="607" w:type="pct"/>
            <w:tcBorders>
              <w:top w:val="nil"/>
              <w:left w:val="nil"/>
              <w:bottom w:val="single" w:sz="4" w:space="0" w:color="auto"/>
              <w:right w:val="single" w:sz="4" w:space="0" w:color="auto"/>
            </w:tcBorders>
            <w:shd w:val="clear" w:color="auto" w:fill="auto"/>
            <w:tcMar>
              <w:left w:w="57" w:type="dxa"/>
              <w:right w:w="57" w:type="dxa"/>
            </w:tcMar>
            <w:vAlign w:val="center"/>
            <w:hideMark/>
          </w:tcPr>
          <w:p w14:paraId="20F0074B" w14:textId="34749864" w:rsidR="00892B13" w:rsidRPr="003F7AF2" w:rsidRDefault="005A2884"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2</w:t>
            </w:r>
            <w:r w:rsidR="00892B13" w:rsidRPr="003F7AF2">
              <w:rPr>
                <w:rFonts w:eastAsia="Times New Roman" w:cs="Times New Roman"/>
                <w:color w:val="000000"/>
                <w:sz w:val="20"/>
                <w:szCs w:val="20"/>
                <w:lang w:eastAsia="tr-TR"/>
              </w:rPr>
              <w:t>,</w:t>
            </w:r>
            <w:r>
              <w:rPr>
                <w:rFonts w:eastAsia="Times New Roman" w:cs="Times New Roman"/>
                <w:color w:val="000000"/>
                <w:sz w:val="20"/>
                <w:szCs w:val="20"/>
                <w:lang w:eastAsia="tr-TR"/>
              </w:rPr>
              <w:t>7</w:t>
            </w:r>
            <w:r w:rsidR="00E85AE3">
              <w:rPr>
                <w:rFonts w:eastAsia="Times New Roman" w:cs="Times New Roman"/>
                <w:color w:val="000000"/>
                <w:sz w:val="20"/>
                <w:szCs w:val="20"/>
                <w:lang w:eastAsia="tr-TR"/>
              </w:rPr>
              <w:t>3</w:t>
            </w:r>
          </w:p>
        </w:tc>
        <w:tc>
          <w:tcPr>
            <w:tcW w:w="835" w:type="pct"/>
            <w:tcBorders>
              <w:top w:val="nil"/>
              <w:left w:val="nil"/>
              <w:bottom w:val="single" w:sz="4" w:space="0" w:color="auto"/>
              <w:right w:val="single" w:sz="4" w:space="0" w:color="auto"/>
            </w:tcBorders>
            <w:shd w:val="clear" w:color="auto" w:fill="auto"/>
            <w:tcMar>
              <w:left w:w="57" w:type="dxa"/>
              <w:right w:w="57" w:type="dxa"/>
            </w:tcMar>
            <w:vAlign w:val="center"/>
            <w:hideMark/>
          </w:tcPr>
          <w:p w14:paraId="33548DEE" w14:textId="77777777" w:rsidR="00892B13" w:rsidRPr="003F7AF2" w:rsidRDefault="00892B13" w:rsidP="00102828">
            <w:pPr>
              <w:spacing w:after="0" w:line="240" w:lineRule="auto"/>
              <w:jc w:val="left"/>
              <w:rPr>
                <w:rFonts w:eastAsia="Times New Roman" w:cs="Times New Roman"/>
                <w:color w:val="000000"/>
                <w:sz w:val="20"/>
                <w:szCs w:val="20"/>
                <w:lang w:eastAsia="tr-TR"/>
              </w:rPr>
            </w:pPr>
            <w:r w:rsidRPr="003F7AF2">
              <w:rPr>
                <w:rFonts w:eastAsia="Times New Roman" w:cs="Times New Roman"/>
                <w:color w:val="000000"/>
                <w:sz w:val="20"/>
                <w:szCs w:val="20"/>
                <w:lang w:eastAsia="tr-TR"/>
              </w:rPr>
              <w:t>0,50</w:t>
            </w:r>
          </w:p>
        </w:tc>
        <w:tc>
          <w:tcPr>
            <w:tcW w:w="607" w:type="pct"/>
            <w:tcBorders>
              <w:top w:val="nil"/>
              <w:left w:val="nil"/>
              <w:bottom w:val="single" w:sz="4" w:space="0" w:color="auto"/>
              <w:right w:val="single" w:sz="4" w:space="0" w:color="auto"/>
            </w:tcBorders>
            <w:shd w:val="clear" w:color="auto" w:fill="auto"/>
            <w:tcMar>
              <w:left w:w="57" w:type="dxa"/>
              <w:right w:w="57" w:type="dxa"/>
            </w:tcMar>
            <w:vAlign w:val="center"/>
            <w:hideMark/>
          </w:tcPr>
          <w:p w14:paraId="4DD5BA74" w14:textId="689B181E" w:rsidR="00892B13" w:rsidRPr="003F7AF2" w:rsidRDefault="005A2884"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39</w:t>
            </w:r>
            <w:r w:rsidR="00E85AE3">
              <w:rPr>
                <w:rFonts w:eastAsia="Times New Roman" w:cs="Times New Roman"/>
                <w:color w:val="000000"/>
                <w:sz w:val="20"/>
                <w:szCs w:val="20"/>
                <w:lang w:eastAsia="tr-TR"/>
              </w:rPr>
              <w:t>3</w:t>
            </w:r>
            <w:r w:rsidR="00892B13" w:rsidRPr="003F7AF2">
              <w:rPr>
                <w:rFonts w:eastAsia="Times New Roman" w:cs="Times New Roman"/>
                <w:color w:val="000000"/>
                <w:sz w:val="20"/>
                <w:szCs w:val="20"/>
                <w:lang w:eastAsia="tr-TR"/>
              </w:rPr>
              <w:t>,</w:t>
            </w:r>
            <w:r w:rsidR="00E85AE3">
              <w:rPr>
                <w:rFonts w:eastAsia="Times New Roman" w:cs="Times New Roman"/>
                <w:color w:val="000000"/>
                <w:sz w:val="20"/>
                <w:szCs w:val="20"/>
                <w:lang w:eastAsia="tr-TR"/>
              </w:rPr>
              <w:t>74</w:t>
            </w:r>
          </w:p>
        </w:tc>
        <w:tc>
          <w:tcPr>
            <w:tcW w:w="522" w:type="pct"/>
            <w:tcBorders>
              <w:top w:val="nil"/>
              <w:left w:val="nil"/>
              <w:bottom w:val="single" w:sz="4" w:space="0" w:color="auto"/>
              <w:right w:val="single" w:sz="4" w:space="0" w:color="auto"/>
            </w:tcBorders>
            <w:shd w:val="clear" w:color="auto" w:fill="auto"/>
            <w:tcMar>
              <w:left w:w="57" w:type="dxa"/>
              <w:right w:w="57" w:type="dxa"/>
            </w:tcMar>
            <w:vAlign w:val="center"/>
            <w:hideMark/>
          </w:tcPr>
          <w:p w14:paraId="1B5EC990" w14:textId="1E5DB2FC" w:rsidR="00892B13" w:rsidRPr="003F7AF2" w:rsidRDefault="005A2884"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175</w:t>
            </w:r>
            <w:r w:rsidR="00E85AE3">
              <w:rPr>
                <w:rFonts w:eastAsia="Times New Roman" w:cs="Times New Roman"/>
                <w:color w:val="000000"/>
                <w:sz w:val="20"/>
                <w:szCs w:val="20"/>
                <w:lang w:eastAsia="tr-TR"/>
              </w:rPr>
              <w:t>4</w:t>
            </w:r>
            <w:r w:rsidR="00892B13" w:rsidRPr="003F7AF2">
              <w:rPr>
                <w:rFonts w:eastAsia="Times New Roman" w:cs="Times New Roman"/>
                <w:color w:val="000000"/>
                <w:sz w:val="20"/>
                <w:szCs w:val="20"/>
                <w:lang w:eastAsia="tr-TR"/>
              </w:rPr>
              <w:t>,</w:t>
            </w:r>
            <w:r w:rsidR="00E85AE3">
              <w:rPr>
                <w:rFonts w:eastAsia="Times New Roman" w:cs="Times New Roman"/>
                <w:color w:val="000000"/>
                <w:sz w:val="20"/>
                <w:szCs w:val="20"/>
                <w:lang w:eastAsia="tr-TR"/>
              </w:rPr>
              <w:t>26</w:t>
            </w:r>
          </w:p>
        </w:tc>
      </w:tr>
      <w:tr w:rsidR="00892B13" w:rsidRPr="00883589" w14:paraId="1382D2D6" w14:textId="77777777" w:rsidTr="00E85AE3">
        <w:trPr>
          <w:trHeight w:val="300"/>
        </w:trPr>
        <w:tc>
          <w:tcPr>
            <w:tcW w:w="988" w:type="pct"/>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14:paraId="7C612E65" w14:textId="77777777" w:rsidR="00892B13" w:rsidRPr="00765697" w:rsidRDefault="00892B13" w:rsidP="00102828">
            <w:pPr>
              <w:spacing w:after="0" w:line="240" w:lineRule="auto"/>
              <w:jc w:val="left"/>
              <w:rPr>
                <w:rFonts w:eastAsia="Times New Roman" w:cs="Times New Roman"/>
                <w:b/>
                <w:bCs/>
                <w:color w:val="000000"/>
                <w:sz w:val="22"/>
                <w:lang w:eastAsia="tr-TR"/>
              </w:rPr>
            </w:pPr>
          </w:p>
        </w:tc>
        <w:tc>
          <w:tcPr>
            <w:tcW w:w="835" w:type="pct"/>
            <w:tcBorders>
              <w:top w:val="nil"/>
              <w:left w:val="nil"/>
              <w:bottom w:val="single" w:sz="4" w:space="0" w:color="auto"/>
              <w:right w:val="single" w:sz="4" w:space="0" w:color="auto"/>
            </w:tcBorders>
            <w:shd w:val="clear" w:color="auto" w:fill="auto"/>
            <w:tcMar>
              <w:left w:w="57" w:type="dxa"/>
              <w:right w:w="57" w:type="dxa"/>
            </w:tcMar>
            <w:vAlign w:val="center"/>
            <w:hideMark/>
          </w:tcPr>
          <w:p w14:paraId="373DDD8A" w14:textId="77777777" w:rsidR="00892B13" w:rsidRPr="003F7AF2" w:rsidRDefault="00892B13" w:rsidP="00102828">
            <w:pPr>
              <w:spacing w:after="0" w:line="240" w:lineRule="auto"/>
              <w:jc w:val="left"/>
              <w:rPr>
                <w:rFonts w:eastAsia="Times New Roman" w:cs="Times New Roman"/>
                <w:color w:val="000000"/>
                <w:sz w:val="20"/>
                <w:szCs w:val="20"/>
                <w:lang w:eastAsia="tr-TR"/>
              </w:rPr>
            </w:pPr>
            <w:r w:rsidRPr="003F7AF2">
              <w:rPr>
                <w:rFonts w:eastAsia="Times New Roman" w:cs="Times New Roman"/>
                <w:color w:val="000000"/>
                <w:sz w:val="20"/>
                <w:szCs w:val="20"/>
                <w:lang w:eastAsia="tr-TR"/>
              </w:rPr>
              <w:t>İlkokul</w:t>
            </w:r>
          </w:p>
        </w:tc>
        <w:tc>
          <w:tcPr>
            <w:tcW w:w="606" w:type="pct"/>
            <w:tcBorders>
              <w:top w:val="nil"/>
              <w:left w:val="nil"/>
              <w:bottom w:val="single" w:sz="4" w:space="0" w:color="auto"/>
              <w:right w:val="single" w:sz="4" w:space="0" w:color="auto"/>
            </w:tcBorders>
            <w:shd w:val="clear" w:color="auto" w:fill="auto"/>
            <w:tcMar>
              <w:left w:w="57" w:type="dxa"/>
              <w:right w:w="57" w:type="dxa"/>
            </w:tcMar>
            <w:vAlign w:val="center"/>
            <w:hideMark/>
          </w:tcPr>
          <w:p w14:paraId="5B68D2EB" w14:textId="78775508" w:rsidR="00892B13" w:rsidRPr="003F7AF2" w:rsidRDefault="002C6F6F"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6284</w:t>
            </w:r>
          </w:p>
        </w:tc>
        <w:tc>
          <w:tcPr>
            <w:tcW w:w="607" w:type="pct"/>
            <w:tcBorders>
              <w:top w:val="nil"/>
              <w:left w:val="nil"/>
              <w:bottom w:val="single" w:sz="4" w:space="0" w:color="auto"/>
              <w:right w:val="single" w:sz="4" w:space="0" w:color="auto"/>
            </w:tcBorders>
            <w:shd w:val="clear" w:color="auto" w:fill="auto"/>
            <w:tcMar>
              <w:left w:w="57" w:type="dxa"/>
              <w:right w:w="57" w:type="dxa"/>
            </w:tcMar>
            <w:vAlign w:val="center"/>
            <w:hideMark/>
          </w:tcPr>
          <w:p w14:paraId="5F706EC4" w14:textId="503504BE" w:rsidR="00892B13" w:rsidRPr="003F7AF2" w:rsidRDefault="002C6F6F"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7</w:t>
            </w:r>
            <w:r w:rsidR="00892B13" w:rsidRPr="003F7AF2">
              <w:rPr>
                <w:rFonts w:eastAsia="Times New Roman" w:cs="Times New Roman"/>
                <w:color w:val="000000"/>
                <w:sz w:val="20"/>
                <w:szCs w:val="20"/>
                <w:lang w:eastAsia="tr-TR"/>
              </w:rPr>
              <w:t>,</w:t>
            </w:r>
            <w:r>
              <w:rPr>
                <w:rFonts w:eastAsia="Times New Roman" w:cs="Times New Roman"/>
                <w:color w:val="000000"/>
                <w:sz w:val="20"/>
                <w:szCs w:val="20"/>
                <w:lang w:eastAsia="tr-TR"/>
              </w:rPr>
              <w:t>9</w:t>
            </w:r>
            <w:r w:rsidR="00E85AE3">
              <w:rPr>
                <w:rFonts w:eastAsia="Times New Roman" w:cs="Times New Roman"/>
                <w:color w:val="000000"/>
                <w:sz w:val="20"/>
                <w:szCs w:val="20"/>
                <w:lang w:eastAsia="tr-TR"/>
              </w:rPr>
              <w:t>8</w:t>
            </w:r>
          </w:p>
        </w:tc>
        <w:tc>
          <w:tcPr>
            <w:tcW w:w="835" w:type="pct"/>
            <w:tcBorders>
              <w:top w:val="nil"/>
              <w:left w:val="nil"/>
              <w:bottom w:val="single" w:sz="4" w:space="0" w:color="auto"/>
              <w:right w:val="single" w:sz="4" w:space="0" w:color="auto"/>
            </w:tcBorders>
            <w:shd w:val="clear" w:color="auto" w:fill="auto"/>
            <w:tcMar>
              <w:left w:w="57" w:type="dxa"/>
              <w:right w:w="57" w:type="dxa"/>
            </w:tcMar>
            <w:vAlign w:val="center"/>
            <w:hideMark/>
          </w:tcPr>
          <w:p w14:paraId="77563688" w14:textId="77777777" w:rsidR="00892B13" w:rsidRPr="003F7AF2" w:rsidRDefault="00892B13" w:rsidP="00102828">
            <w:pPr>
              <w:spacing w:after="0" w:line="240" w:lineRule="auto"/>
              <w:jc w:val="left"/>
              <w:rPr>
                <w:rFonts w:eastAsia="Times New Roman" w:cs="Times New Roman"/>
                <w:color w:val="000000"/>
                <w:sz w:val="20"/>
                <w:szCs w:val="20"/>
                <w:lang w:eastAsia="tr-TR"/>
              </w:rPr>
            </w:pPr>
            <w:r w:rsidRPr="003F7AF2">
              <w:rPr>
                <w:rFonts w:eastAsia="Times New Roman" w:cs="Times New Roman"/>
                <w:color w:val="000000"/>
                <w:sz w:val="20"/>
                <w:szCs w:val="20"/>
                <w:lang w:eastAsia="tr-TR"/>
              </w:rPr>
              <w:t>2,00</w:t>
            </w:r>
          </w:p>
        </w:tc>
        <w:tc>
          <w:tcPr>
            <w:tcW w:w="607" w:type="pct"/>
            <w:tcBorders>
              <w:top w:val="nil"/>
              <w:left w:val="nil"/>
              <w:bottom w:val="single" w:sz="4" w:space="0" w:color="auto"/>
              <w:right w:val="single" w:sz="4" w:space="0" w:color="auto"/>
            </w:tcBorders>
            <w:shd w:val="clear" w:color="auto" w:fill="auto"/>
            <w:tcMar>
              <w:left w:w="57" w:type="dxa"/>
              <w:right w:w="57" w:type="dxa"/>
            </w:tcMar>
            <w:vAlign w:val="center"/>
            <w:hideMark/>
          </w:tcPr>
          <w:p w14:paraId="4176FDBC" w14:textId="3CB3044B" w:rsidR="00892B13" w:rsidRPr="003F7AF2" w:rsidRDefault="002C6F6F"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15</w:t>
            </w:r>
            <w:r w:rsidR="00E85AE3">
              <w:rPr>
                <w:rFonts w:eastAsia="Times New Roman" w:cs="Times New Roman"/>
                <w:color w:val="000000"/>
                <w:sz w:val="20"/>
                <w:szCs w:val="20"/>
                <w:lang w:eastAsia="tr-TR"/>
              </w:rPr>
              <w:t>74</w:t>
            </w:r>
            <w:r>
              <w:rPr>
                <w:rFonts w:eastAsia="Times New Roman" w:cs="Times New Roman"/>
                <w:color w:val="000000"/>
                <w:sz w:val="20"/>
                <w:szCs w:val="20"/>
                <w:lang w:eastAsia="tr-TR"/>
              </w:rPr>
              <w:t>,</w:t>
            </w:r>
            <w:r w:rsidR="00E85AE3">
              <w:rPr>
                <w:rFonts w:eastAsia="Times New Roman" w:cs="Times New Roman"/>
                <w:color w:val="000000"/>
                <w:sz w:val="20"/>
                <w:szCs w:val="20"/>
                <w:lang w:eastAsia="tr-TR"/>
              </w:rPr>
              <w:t>97</w:t>
            </w:r>
          </w:p>
        </w:tc>
        <w:tc>
          <w:tcPr>
            <w:tcW w:w="522" w:type="pct"/>
            <w:tcBorders>
              <w:top w:val="nil"/>
              <w:left w:val="nil"/>
              <w:bottom w:val="single" w:sz="4" w:space="0" w:color="auto"/>
              <w:right w:val="single" w:sz="4" w:space="0" w:color="auto"/>
            </w:tcBorders>
            <w:shd w:val="clear" w:color="auto" w:fill="auto"/>
            <w:tcMar>
              <w:left w:w="57" w:type="dxa"/>
              <w:right w:w="57" w:type="dxa"/>
            </w:tcMar>
            <w:vAlign w:val="center"/>
            <w:hideMark/>
          </w:tcPr>
          <w:p w14:paraId="0CF0F8BB" w14:textId="71C852C2" w:rsidR="00892B13" w:rsidRPr="003F7AF2" w:rsidRDefault="002C6F6F"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4</w:t>
            </w:r>
            <w:r w:rsidR="00E85AE3">
              <w:rPr>
                <w:rFonts w:eastAsia="Times New Roman" w:cs="Times New Roman"/>
                <w:color w:val="000000"/>
                <w:sz w:val="20"/>
                <w:szCs w:val="20"/>
                <w:lang w:eastAsia="tr-TR"/>
              </w:rPr>
              <w:t>709</w:t>
            </w:r>
            <w:r w:rsidR="00892B13" w:rsidRPr="003F7AF2">
              <w:rPr>
                <w:rFonts w:eastAsia="Times New Roman" w:cs="Times New Roman"/>
                <w:color w:val="000000"/>
                <w:sz w:val="20"/>
                <w:szCs w:val="20"/>
                <w:lang w:eastAsia="tr-TR"/>
              </w:rPr>
              <w:t>,</w:t>
            </w:r>
            <w:r w:rsidR="00E85AE3">
              <w:rPr>
                <w:rFonts w:eastAsia="Times New Roman" w:cs="Times New Roman"/>
                <w:color w:val="000000"/>
                <w:sz w:val="20"/>
                <w:szCs w:val="20"/>
                <w:lang w:eastAsia="tr-TR"/>
              </w:rPr>
              <w:t>03</w:t>
            </w:r>
          </w:p>
        </w:tc>
      </w:tr>
      <w:tr w:rsidR="00AA0694" w:rsidRPr="00883589" w14:paraId="67671DB1" w14:textId="77777777" w:rsidTr="00E85AE3">
        <w:trPr>
          <w:trHeight w:val="300"/>
        </w:trPr>
        <w:tc>
          <w:tcPr>
            <w:tcW w:w="988" w:type="pc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1CDF185D" w14:textId="77777777" w:rsidR="00AA0694" w:rsidRPr="00765697" w:rsidRDefault="00AA0694" w:rsidP="00102828">
            <w:pPr>
              <w:spacing w:after="0" w:line="240" w:lineRule="auto"/>
              <w:jc w:val="left"/>
              <w:rPr>
                <w:rFonts w:eastAsia="Times New Roman" w:cs="Times New Roman"/>
                <w:b/>
                <w:bCs/>
                <w:color w:val="000000"/>
                <w:sz w:val="22"/>
                <w:lang w:eastAsia="tr-TR"/>
              </w:rPr>
            </w:pPr>
            <w:r w:rsidRPr="00765697">
              <w:rPr>
                <w:rFonts w:eastAsia="Times New Roman" w:cs="Times New Roman"/>
                <w:b/>
                <w:bCs/>
                <w:color w:val="000000"/>
                <w:sz w:val="22"/>
                <w:lang w:eastAsia="tr-TR"/>
              </w:rPr>
              <w:t>Sağlık Tesisleri Alanı</w:t>
            </w:r>
          </w:p>
        </w:tc>
        <w:tc>
          <w:tcPr>
            <w:tcW w:w="835" w:type="pct"/>
            <w:tcBorders>
              <w:top w:val="nil"/>
              <w:left w:val="nil"/>
              <w:bottom w:val="single" w:sz="4" w:space="0" w:color="auto"/>
              <w:right w:val="single" w:sz="4" w:space="0" w:color="auto"/>
            </w:tcBorders>
            <w:shd w:val="clear" w:color="auto" w:fill="auto"/>
            <w:tcMar>
              <w:left w:w="57" w:type="dxa"/>
              <w:right w:w="57" w:type="dxa"/>
            </w:tcMar>
            <w:vAlign w:val="center"/>
            <w:hideMark/>
          </w:tcPr>
          <w:p w14:paraId="35B6593D" w14:textId="77777777" w:rsidR="00AA0694" w:rsidRPr="003F7AF2" w:rsidRDefault="00AA0694" w:rsidP="00102828">
            <w:pPr>
              <w:spacing w:after="0" w:line="240" w:lineRule="auto"/>
              <w:jc w:val="left"/>
              <w:rPr>
                <w:rFonts w:eastAsia="Times New Roman" w:cs="Times New Roman"/>
                <w:color w:val="000000"/>
                <w:sz w:val="20"/>
                <w:szCs w:val="20"/>
                <w:lang w:eastAsia="tr-TR"/>
              </w:rPr>
            </w:pPr>
            <w:r w:rsidRPr="003F7AF2">
              <w:rPr>
                <w:rFonts w:eastAsia="Times New Roman" w:cs="Times New Roman"/>
                <w:color w:val="000000"/>
                <w:sz w:val="20"/>
                <w:szCs w:val="20"/>
                <w:lang w:eastAsia="tr-TR"/>
              </w:rPr>
              <w:t>Aile Sağlığı Merkezi</w:t>
            </w:r>
          </w:p>
        </w:tc>
        <w:tc>
          <w:tcPr>
            <w:tcW w:w="606" w:type="pct"/>
            <w:tcBorders>
              <w:top w:val="nil"/>
              <w:left w:val="single" w:sz="4" w:space="0" w:color="auto"/>
              <w:bottom w:val="single" w:sz="4" w:space="0" w:color="000000"/>
              <w:right w:val="single" w:sz="4" w:space="0" w:color="auto"/>
            </w:tcBorders>
            <w:shd w:val="clear" w:color="auto" w:fill="auto"/>
            <w:tcMar>
              <w:left w:w="57" w:type="dxa"/>
              <w:right w:w="57" w:type="dxa"/>
            </w:tcMar>
            <w:vAlign w:val="center"/>
            <w:hideMark/>
          </w:tcPr>
          <w:p w14:paraId="2F8A4E81" w14:textId="137CF97D" w:rsidR="00AA0694" w:rsidRPr="003F7AF2" w:rsidRDefault="00DD6F96"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2745</w:t>
            </w:r>
          </w:p>
        </w:tc>
        <w:tc>
          <w:tcPr>
            <w:tcW w:w="607"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67F2806E" w14:textId="0CAF75F7" w:rsidR="00AA0694" w:rsidRPr="003F7AF2" w:rsidRDefault="00DD6F96"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3</w:t>
            </w:r>
            <w:r w:rsidR="00AA0694" w:rsidRPr="003F7AF2">
              <w:rPr>
                <w:rFonts w:eastAsia="Times New Roman" w:cs="Times New Roman"/>
                <w:color w:val="000000"/>
                <w:sz w:val="20"/>
                <w:szCs w:val="20"/>
                <w:lang w:eastAsia="tr-TR"/>
              </w:rPr>
              <w:t>,</w:t>
            </w:r>
            <w:r>
              <w:rPr>
                <w:rFonts w:eastAsia="Times New Roman" w:cs="Times New Roman"/>
                <w:color w:val="000000"/>
                <w:sz w:val="20"/>
                <w:szCs w:val="20"/>
                <w:lang w:eastAsia="tr-TR"/>
              </w:rPr>
              <w:t>4</w:t>
            </w:r>
            <w:r w:rsidR="00E85AE3">
              <w:rPr>
                <w:rFonts w:eastAsia="Times New Roman" w:cs="Times New Roman"/>
                <w:color w:val="000000"/>
                <w:sz w:val="20"/>
                <w:szCs w:val="20"/>
                <w:lang w:eastAsia="tr-TR"/>
              </w:rPr>
              <w:t>9</w:t>
            </w:r>
          </w:p>
        </w:tc>
        <w:tc>
          <w:tcPr>
            <w:tcW w:w="835"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5D35E66F" w14:textId="77777777" w:rsidR="00AA0694" w:rsidRPr="003F7AF2" w:rsidRDefault="00AA0694" w:rsidP="00102828">
            <w:pPr>
              <w:spacing w:after="0" w:line="240" w:lineRule="auto"/>
              <w:jc w:val="left"/>
              <w:rPr>
                <w:rFonts w:eastAsia="Times New Roman" w:cs="Times New Roman"/>
                <w:color w:val="000000"/>
                <w:sz w:val="20"/>
                <w:szCs w:val="20"/>
                <w:lang w:eastAsia="tr-TR"/>
              </w:rPr>
            </w:pPr>
            <w:r w:rsidRPr="003F7AF2">
              <w:rPr>
                <w:rFonts w:eastAsia="Times New Roman" w:cs="Times New Roman"/>
                <w:color w:val="000000"/>
                <w:sz w:val="20"/>
                <w:szCs w:val="20"/>
                <w:lang w:eastAsia="tr-TR"/>
              </w:rPr>
              <w:t>1,50</w:t>
            </w:r>
          </w:p>
        </w:tc>
        <w:tc>
          <w:tcPr>
            <w:tcW w:w="607"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77D60E6E" w14:textId="5FDD26CE" w:rsidR="00AA0694" w:rsidRPr="003F7AF2" w:rsidRDefault="00DD6F96"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1188</w:t>
            </w:r>
            <w:r w:rsidR="00AA0694" w:rsidRPr="003F7AF2">
              <w:rPr>
                <w:rFonts w:eastAsia="Times New Roman" w:cs="Times New Roman"/>
                <w:color w:val="000000"/>
                <w:sz w:val="20"/>
                <w:szCs w:val="20"/>
                <w:lang w:eastAsia="tr-TR"/>
              </w:rPr>
              <w:t>,</w:t>
            </w:r>
            <w:r w:rsidR="00E85AE3">
              <w:rPr>
                <w:rFonts w:eastAsia="Times New Roman" w:cs="Times New Roman"/>
                <w:color w:val="000000"/>
                <w:sz w:val="20"/>
                <w:szCs w:val="20"/>
                <w:lang w:eastAsia="tr-TR"/>
              </w:rPr>
              <w:t>23</w:t>
            </w:r>
          </w:p>
        </w:tc>
        <w:tc>
          <w:tcPr>
            <w:tcW w:w="522"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69F4978E" w14:textId="2EB78AEC" w:rsidR="00AA0694" w:rsidRPr="003F7AF2" w:rsidRDefault="00DD6F96"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15</w:t>
            </w:r>
            <w:r w:rsidR="00E85AE3">
              <w:rPr>
                <w:rFonts w:eastAsia="Times New Roman" w:cs="Times New Roman"/>
                <w:color w:val="000000"/>
                <w:sz w:val="20"/>
                <w:szCs w:val="20"/>
                <w:lang w:eastAsia="tr-TR"/>
              </w:rPr>
              <w:t>63</w:t>
            </w:r>
            <w:r w:rsidR="00AA0694" w:rsidRPr="003F7AF2">
              <w:rPr>
                <w:rFonts w:eastAsia="Times New Roman" w:cs="Times New Roman"/>
                <w:color w:val="000000"/>
                <w:sz w:val="20"/>
                <w:szCs w:val="20"/>
                <w:lang w:eastAsia="tr-TR"/>
              </w:rPr>
              <w:t>,</w:t>
            </w:r>
            <w:r w:rsidR="00E85AE3">
              <w:rPr>
                <w:rFonts w:eastAsia="Times New Roman" w:cs="Times New Roman"/>
                <w:color w:val="000000"/>
                <w:sz w:val="20"/>
                <w:szCs w:val="20"/>
                <w:lang w:eastAsia="tr-TR"/>
              </w:rPr>
              <w:t>77</w:t>
            </w:r>
          </w:p>
        </w:tc>
      </w:tr>
      <w:tr w:rsidR="00F239A7" w:rsidRPr="00883589" w14:paraId="477E97F4" w14:textId="77777777" w:rsidTr="00E85AE3">
        <w:trPr>
          <w:trHeight w:val="300"/>
        </w:trPr>
        <w:tc>
          <w:tcPr>
            <w:tcW w:w="988" w:type="pct"/>
            <w:tcBorders>
              <w:top w:val="single" w:sz="4" w:space="0" w:color="auto"/>
              <w:left w:val="single" w:sz="4" w:space="0" w:color="auto"/>
              <w:right w:val="single" w:sz="4" w:space="0" w:color="auto"/>
            </w:tcBorders>
            <w:shd w:val="clear" w:color="auto" w:fill="auto"/>
            <w:tcMar>
              <w:left w:w="57" w:type="dxa"/>
              <w:right w:w="57" w:type="dxa"/>
            </w:tcMar>
            <w:vAlign w:val="center"/>
            <w:hideMark/>
          </w:tcPr>
          <w:p w14:paraId="79EAF9D8" w14:textId="77777777" w:rsidR="00F239A7" w:rsidRPr="00765697" w:rsidRDefault="00F239A7" w:rsidP="00102828">
            <w:pPr>
              <w:spacing w:after="0" w:line="240" w:lineRule="auto"/>
              <w:jc w:val="left"/>
              <w:rPr>
                <w:rFonts w:eastAsia="Times New Roman" w:cs="Times New Roman"/>
                <w:b/>
                <w:bCs/>
                <w:color w:val="000000"/>
                <w:sz w:val="22"/>
                <w:lang w:eastAsia="tr-TR"/>
              </w:rPr>
            </w:pPr>
            <w:r w:rsidRPr="00765697">
              <w:rPr>
                <w:rFonts w:eastAsia="Times New Roman" w:cs="Times New Roman"/>
                <w:b/>
                <w:bCs/>
                <w:color w:val="000000"/>
                <w:sz w:val="22"/>
                <w:lang w:eastAsia="tr-TR"/>
              </w:rPr>
              <w:t>Sosyal ve Kültürel Tesis Alanı</w:t>
            </w:r>
          </w:p>
        </w:tc>
        <w:tc>
          <w:tcPr>
            <w:tcW w:w="835" w:type="pct"/>
            <w:tcBorders>
              <w:top w:val="nil"/>
              <w:left w:val="nil"/>
              <w:bottom w:val="single" w:sz="4" w:space="0" w:color="auto"/>
              <w:right w:val="single" w:sz="4" w:space="0" w:color="auto"/>
            </w:tcBorders>
            <w:shd w:val="clear" w:color="auto" w:fill="auto"/>
            <w:tcMar>
              <w:left w:w="57" w:type="dxa"/>
              <w:right w:w="57" w:type="dxa"/>
            </w:tcMar>
            <w:vAlign w:val="center"/>
            <w:hideMark/>
          </w:tcPr>
          <w:p w14:paraId="467FDEE9" w14:textId="04173060" w:rsidR="00F239A7" w:rsidRPr="003F7AF2" w:rsidRDefault="00F239A7" w:rsidP="00102828">
            <w:pPr>
              <w:spacing w:after="0" w:line="240" w:lineRule="auto"/>
              <w:jc w:val="left"/>
              <w:rPr>
                <w:rFonts w:eastAsia="Times New Roman" w:cs="Times New Roman"/>
                <w:color w:val="000000"/>
                <w:sz w:val="20"/>
                <w:szCs w:val="20"/>
                <w:lang w:eastAsia="tr-TR"/>
              </w:rPr>
            </w:pPr>
            <w:r w:rsidRPr="003F7AF2">
              <w:rPr>
                <w:rFonts w:eastAsia="Times New Roman" w:cs="Times New Roman"/>
                <w:color w:val="000000"/>
                <w:sz w:val="20"/>
                <w:szCs w:val="20"/>
                <w:lang w:eastAsia="tr-TR"/>
              </w:rPr>
              <w:t>Sosyal Tesis Alanı</w:t>
            </w:r>
          </w:p>
        </w:tc>
        <w:tc>
          <w:tcPr>
            <w:tcW w:w="606" w:type="pct"/>
            <w:tcBorders>
              <w:top w:val="nil"/>
              <w:left w:val="single" w:sz="4" w:space="0" w:color="auto"/>
              <w:bottom w:val="single" w:sz="4" w:space="0" w:color="000000"/>
              <w:right w:val="single" w:sz="4" w:space="0" w:color="auto"/>
            </w:tcBorders>
            <w:shd w:val="clear" w:color="auto" w:fill="auto"/>
            <w:tcMar>
              <w:left w:w="57" w:type="dxa"/>
              <w:right w:w="57" w:type="dxa"/>
            </w:tcMar>
            <w:vAlign w:val="center"/>
            <w:hideMark/>
          </w:tcPr>
          <w:p w14:paraId="32976BD5" w14:textId="050A6A61" w:rsidR="00F239A7" w:rsidRPr="003F7AF2" w:rsidRDefault="00213C58"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2100</w:t>
            </w:r>
          </w:p>
        </w:tc>
        <w:tc>
          <w:tcPr>
            <w:tcW w:w="607" w:type="pc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14:paraId="7610A663" w14:textId="479D7BC8" w:rsidR="00F239A7" w:rsidRPr="003F7AF2" w:rsidRDefault="00213C58"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2,6</w:t>
            </w:r>
            <w:r w:rsidR="00E85AE3">
              <w:rPr>
                <w:rFonts w:eastAsia="Times New Roman" w:cs="Times New Roman"/>
                <w:color w:val="000000"/>
                <w:sz w:val="20"/>
                <w:szCs w:val="20"/>
                <w:lang w:eastAsia="tr-TR"/>
              </w:rPr>
              <w:t>7</w:t>
            </w:r>
          </w:p>
        </w:tc>
        <w:tc>
          <w:tcPr>
            <w:tcW w:w="835" w:type="pc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77CC2643" w14:textId="77777777" w:rsidR="00F239A7" w:rsidRPr="003F7AF2" w:rsidRDefault="00F239A7" w:rsidP="00102828">
            <w:pPr>
              <w:spacing w:after="0" w:line="240" w:lineRule="auto"/>
              <w:jc w:val="left"/>
              <w:rPr>
                <w:rFonts w:eastAsia="Times New Roman" w:cs="Times New Roman"/>
                <w:color w:val="000000"/>
                <w:sz w:val="20"/>
                <w:szCs w:val="20"/>
                <w:lang w:eastAsia="tr-TR"/>
              </w:rPr>
            </w:pPr>
            <w:r w:rsidRPr="003F7AF2">
              <w:rPr>
                <w:rFonts w:eastAsia="Times New Roman" w:cs="Times New Roman"/>
                <w:color w:val="000000"/>
                <w:sz w:val="20"/>
                <w:szCs w:val="20"/>
                <w:lang w:eastAsia="tr-TR"/>
              </w:rPr>
              <w:t>0,75</w:t>
            </w:r>
          </w:p>
        </w:tc>
        <w:tc>
          <w:tcPr>
            <w:tcW w:w="607" w:type="pc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14:paraId="6DE4D3BF" w14:textId="62A87B02" w:rsidR="00F239A7" w:rsidRPr="003F7AF2" w:rsidRDefault="00213C58"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59</w:t>
            </w:r>
            <w:r w:rsidR="00E85AE3">
              <w:rPr>
                <w:rFonts w:eastAsia="Times New Roman" w:cs="Times New Roman"/>
                <w:color w:val="000000"/>
                <w:sz w:val="20"/>
                <w:szCs w:val="20"/>
                <w:lang w:eastAsia="tr-TR"/>
              </w:rPr>
              <w:t>0</w:t>
            </w:r>
            <w:r>
              <w:rPr>
                <w:rFonts w:eastAsia="Times New Roman" w:cs="Times New Roman"/>
                <w:color w:val="000000"/>
                <w:sz w:val="20"/>
                <w:szCs w:val="20"/>
                <w:lang w:eastAsia="tr-TR"/>
              </w:rPr>
              <w:t>,</w:t>
            </w:r>
            <w:r w:rsidR="00E85AE3">
              <w:rPr>
                <w:rFonts w:eastAsia="Times New Roman" w:cs="Times New Roman"/>
                <w:color w:val="000000"/>
                <w:sz w:val="20"/>
                <w:szCs w:val="20"/>
                <w:lang w:eastAsia="tr-TR"/>
              </w:rPr>
              <w:t>62</w:t>
            </w:r>
          </w:p>
        </w:tc>
        <w:tc>
          <w:tcPr>
            <w:tcW w:w="522" w:type="pc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7E9C2684" w14:textId="75A9842E" w:rsidR="00F239A7" w:rsidRPr="003F7AF2" w:rsidRDefault="00D94A33"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150</w:t>
            </w:r>
            <w:r w:rsidR="00E85AE3">
              <w:rPr>
                <w:rFonts w:eastAsia="Times New Roman" w:cs="Times New Roman"/>
                <w:color w:val="000000"/>
                <w:sz w:val="20"/>
                <w:szCs w:val="20"/>
                <w:lang w:eastAsia="tr-TR"/>
              </w:rPr>
              <w:t>9</w:t>
            </w:r>
            <w:r>
              <w:rPr>
                <w:rFonts w:eastAsia="Times New Roman" w:cs="Times New Roman"/>
                <w:color w:val="000000"/>
                <w:sz w:val="20"/>
                <w:szCs w:val="20"/>
                <w:lang w:eastAsia="tr-TR"/>
              </w:rPr>
              <w:t>,</w:t>
            </w:r>
            <w:r w:rsidR="00E85AE3">
              <w:rPr>
                <w:rFonts w:eastAsia="Times New Roman" w:cs="Times New Roman"/>
                <w:color w:val="000000"/>
                <w:sz w:val="20"/>
                <w:szCs w:val="20"/>
                <w:lang w:eastAsia="tr-TR"/>
              </w:rPr>
              <w:t>38</w:t>
            </w:r>
          </w:p>
        </w:tc>
      </w:tr>
      <w:tr w:rsidR="00AA0694" w:rsidRPr="00883589" w14:paraId="723EA9E7" w14:textId="77777777" w:rsidTr="00E85AE3">
        <w:trPr>
          <w:trHeight w:val="300"/>
        </w:trPr>
        <w:tc>
          <w:tcPr>
            <w:tcW w:w="988" w:type="pc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5E984B2C" w14:textId="77777777" w:rsidR="00AA0694" w:rsidRPr="00765697" w:rsidRDefault="00AA0694" w:rsidP="00102828">
            <w:pPr>
              <w:spacing w:after="0" w:line="240" w:lineRule="auto"/>
              <w:jc w:val="left"/>
              <w:rPr>
                <w:rFonts w:eastAsia="Times New Roman" w:cs="Times New Roman"/>
                <w:b/>
                <w:bCs/>
                <w:color w:val="000000"/>
                <w:sz w:val="22"/>
                <w:lang w:eastAsia="tr-TR"/>
              </w:rPr>
            </w:pPr>
            <w:r w:rsidRPr="00765697">
              <w:rPr>
                <w:rFonts w:eastAsia="Times New Roman" w:cs="Times New Roman"/>
                <w:b/>
                <w:bCs/>
                <w:color w:val="000000"/>
                <w:sz w:val="22"/>
                <w:lang w:eastAsia="tr-TR"/>
              </w:rPr>
              <w:t>İbadet Yeri</w:t>
            </w:r>
          </w:p>
        </w:tc>
        <w:tc>
          <w:tcPr>
            <w:tcW w:w="835" w:type="pct"/>
            <w:tcBorders>
              <w:top w:val="nil"/>
              <w:left w:val="nil"/>
              <w:bottom w:val="single" w:sz="4" w:space="0" w:color="auto"/>
              <w:right w:val="single" w:sz="4" w:space="0" w:color="auto"/>
            </w:tcBorders>
            <w:shd w:val="clear" w:color="auto" w:fill="auto"/>
            <w:tcMar>
              <w:left w:w="57" w:type="dxa"/>
              <w:right w:w="57" w:type="dxa"/>
            </w:tcMar>
            <w:vAlign w:val="center"/>
            <w:hideMark/>
          </w:tcPr>
          <w:p w14:paraId="1388C788" w14:textId="77777777" w:rsidR="00AA0694" w:rsidRPr="003F7AF2" w:rsidRDefault="00AA0694" w:rsidP="00102828">
            <w:pPr>
              <w:spacing w:after="0" w:line="240" w:lineRule="auto"/>
              <w:jc w:val="left"/>
              <w:rPr>
                <w:rFonts w:eastAsia="Times New Roman" w:cs="Times New Roman"/>
                <w:color w:val="000000"/>
                <w:sz w:val="20"/>
                <w:szCs w:val="20"/>
                <w:lang w:eastAsia="tr-TR"/>
              </w:rPr>
            </w:pPr>
            <w:r w:rsidRPr="003F7AF2">
              <w:rPr>
                <w:rFonts w:eastAsia="Times New Roman" w:cs="Times New Roman"/>
                <w:color w:val="000000"/>
                <w:sz w:val="20"/>
                <w:szCs w:val="20"/>
                <w:lang w:eastAsia="tr-TR"/>
              </w:rPr>
              <w:t>Küçük-Orta İbadet Yeri</w:t>
            </w:r>
          </w:p>
        </w:tc>
        <w:tc>
          <w:tcPr>
            <w:tcW w:w="606" w:type="pct"/>
            <w:tcBorders>
              <w:top w:val="nil"/>
              <w:left w:val="single" w:sz="4" w:space="0" w:color="auto"/>
              <w:bottom w:val="single" w:sz="4" w:space="0" w:color="000000"/>
              <w:right w:val="single" w:sz="4" w:space="0" w:color="auto"/>
            </w:tcBorders>
            <w:shd w:val="clear" w:color="auto" w:fill="auto"/>
            <w:tcMar>
              <w:left w:w="57" w:type="dxa"/>
              <w:right w:w="57" w:type="dxa"/>
            </w:tcMar>
            <w:vAlign w:val="center"/>
            <w:hideMark/>
          </w:tcPr>
          <w:p w14:paraId="015B5925" w14:textId="0F699A6C" w:rsidR="00AA0694" w:rsidRPr="003F7AF2" w:rsidRDefault="00DC73CA"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2425</w:t>
            </w:r>
          </w:p>
        </w:tc>
        <w:tc>
          <w:tcPr>
            <w:tcW w:w="607" w:type="pc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28777E6A" w14:textId="66C63DAC" w:rsidR="00AA0694" w:rsidRPr="003F7AF2" w:rsidRDefault="00DC73CA"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3,0</w:t>
            </w:r>
            <w:r w:rsidR="00E85AE3">
              <w:rPr>
                <w:rFonts w:eastAsia="Times New Roman" w:cs="Times New Roman"/>
                <w:color w:val="000000"/>
                <w:sz w:val="20"/>
                <w:szCs w:val="20"/>
                <w:lang w:eastAsia="tr-TR"/>
              </w:rPr>
              <w:t>8</w:t>
            </w:r>
          </w:p>
        </w:tc>
        <w:tc>
          <w:tcPr>
            <w:tcW w:w="835" w:type="pc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0B39752A" w14:textId="77777777" w:rsidR="00AA0694" w:rsidRPr="003F7AF2" w:rsidRDefault="00AA0694" w:rsidP="00102828">
            <w:pPr>
              <w:spacing w:after="0" w:line="240" w:lineRule="auto"/>
              <w:jc w:val="left"/>
              <w:rPr>
                <w:rFonts w:eastAsia="Times New Roman" w:cs="Times New Roman"/>
                <w:color w:val="000000"/>
                <w:sz w:val="20"/>
                <w:szCs w:val="20"/>
                <w:lang w:eastAsia="tr-TR"/>
              </w:rPr>
            </w:pPr>
            <w:r w:rsidRPr="003F7AF2">
              <w:rPr>
                <w:rFonts w:eastAsia="Times New Roman" w:cs="Times New Roman"/>
                <w:color w:val="000000"/>
                <w:sz w:val="20"/>
                <w:szCs w:val="20"/>
                <w:lang w:eastAsia="tr-TR"/>
              </w:rPr>
              <w:t>0,50</w:t>
            </w:r>
          </w:p>
        </w:tc>
        <w:tc>
          <w:tcPr>
            <w:tcW w:w="607" w:type="pc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36508445" w14:textId="53A0D3CC" w:rsidR="00AA0694" w:rsidRPr="003F7AF2" w:rsidRDefault="00DC73CA"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39</w:t>
            </w:r>
            <w:r w:rsidR="00E85AE3">
              <w:rPr>
                <w:rFonts w:eastAsia="Times New Roman" w:cs="Times New Roman"/>
                <w:color w:val="000000"/>
                <w:sz w:val="20"/>
                <w:szCs w:val="20"/>
                <w:lang w:eastAsia="tr-TR"/>
              </w:rPr>
              <w:t>3</w:t>
            </w:r>
            <w:r w:rsidR="00AA0694" w:rsidRPr="003F7AF2">
              <w:rPr>
                <w:rFonts w:eastAsia="Times New Roman" w:cs="Times New Roman"/>
                <w:color w:val="000000"/>
                <w:sz w:val="20"/>
                <w:szCs w:val="20"/>
                <w:lang w:eastAsia="tr-TR"/>
              </w:rPr>
              <w:t>,</w:t>
            </w:r>
            <w:r w:rsidR="00E85AE3">
              <w:rPr>
                <w:rFonts w:eastAsia="Times New Roman" w:cs="Times New Roman"/>
                <w:color w:val="000000"/>
                <w:sz w:val="20"/>
                <w:szCs w:val="20"/>
                <w:lang w:eastAsia="tr-TR"/>
              </w:rPr>
              <w:t>74</w:t>
            </w:r>
          </w:p>
        </w:tc>
        <w:tc>
          <w:tcPr>
            <w:tcW w:w="522" w:type="pc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49EF0925" w14:textId="215D2779" w:rsidR="00AA0694" w:rsidRPr="003F7AF2" w:rsidRDefault="00DC73CA"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20</w:t>
            </w:r>
            <w:r w:rsidR="00E85AE3">
              <w:rPr>
                <w:rFonts w:eastAsia="Times New Roman" w:cs="Times New Roman"/>
                <w:color w:val="000000"/>
                <w:sz w:val="20"/>
                <w:szCs w:val="20"/>
                <w:lang w:eastAsia="tr-TR"/>
              </w:rPr>
              <w:t>31</w:t>
            </w:r>
            <w:r>
              <w:rPr>
                <w:rFonts w:eastAsia="Times New Roman" w:cs="Times New Roman"/>
                <w:color w:val="000000"/>
                <w:sz w:val="20"/>
                <w:szCs w:val="20"/>
                <w:lang w:eastAsia="tr-TR"/>
              </w:rPr>
              <w:t>,</w:t>
            </w:r>
            <w:r w:rsidR="00E85AE3">
              <w:rPr>
                <w:rFonts w:eastAsia="Times New Roman" w:cs="Times New Roman"/>
                <w:color w:val="000000"/>
                <w:sz w:val="20"/>
                <w:szCs w:val="20"/>
                <w:lang w:eastAsia="tr-TR"/>
              </w:rPr>
              <w:t>26</w:t>
            </w:r>
          </w:p>
        </w:tc>
      </w:tr>
      <w:tr w:rsidR="00E85AE3" w:rsidRPr="00883589" w14:paraId="52AEE861" w14:textId="77777777" w:rsidTr="00E07E50">
        <w:trPr>
          <w:trHeight w:val="300"/>
        </w:trPr>
        <w:tc>
          <w:tcPr>
            <w:tcW w:w="988" w:type="pct"/>
            <w:vMerge w:val="restart"/>
            <w:tcBorders>
              <w:top w:val="single" w:sz="4" w:space="0" w:color="auto"/>
              <w:left w:val="single" w:sz="4" w:space="0" w:color="auto"/>
              <w:right w:val="single" w:sz="4" w:space="0" w:color="auto"/>
            </w:tcBorders>
            <w:shd w:val="clear" w:color="auto" w:fill="auto"/>
            <w:tcMar>
              <w:left w:w="57" w:type="dxa"/>
              <w:right w:w="57" w:type="dxa"/>
            </w:tcMar>
            <w:vAlign w:val="center"/>
            <w:hideMark/>
          </w:tcPr>
          <w:p w14:paraId="6908FE79" w14:textId="77777777" w:rsidR="00E85AE3" w:rsidRPr="00765697" w:rsidRDefault="00E85AE3" w:rsidP="00102828">
            <w:pPr>
              <w:spacing w:after="0" w:line="240" w:lineRule="auto"/>
              <w:jc w:val="left"/>
              <w:rPr>
                <w:rFonts w:eastAsia="Times New Roman" w:cs="Times New Roman"/>
                <w:b/>
                <w:bCs/>
                <w:color w:val="000000"/>
                <w:sz w:val="22"/>
                <w:lang w:eastAsia="tr-TR"/>
              </w:rPr>
            </w:pPr>
            <w:r w:rsidRPr="00765697">
              <w:rPr>
                <w:rFonts w:eastAsia="Times New Roman" w:cs="Times New Roman"/>
                <w:b/>
                <w:bCs/>
                <w:color w:val="000000"/>
                <w:sz w:val="22"/>
                <w:lang w:eastAsia="tr-TR"/>
              </w:rPr>
              <w:t>Açık ve Yeşil</w:t>
            </w:r>
            <w:r w:rsidRPr="00883589">
              <w:rPr>
                <w:rFonts w:eastAsia="Times New Roman" w:cs="Times New Roman"/>
                <w:b/>
                <w:bCs/>
                <w:color w:val="000000"/>
                <w:sz w:val="22"/>
                <w:lang w:eastAsia="tr-TR"/>
              </w:rPr>
              <w:t xml:space="preserve"> </w:t>
            </w:r>
            <w:r w:rsidRPr="00765697">
              <w:rPr>
                <w:rFonts w:eastAsia="Times New Roman" w:cs="Times New Roman"/>
                <w:b/>
                <w:bCs/>
                <w:color w:val="000000"/>
                <w:sz w:val="22"/>
                <w:lang w:eastAsia="tr-TR"/>
              </w:rPr>
              <w:t>Alanlar</w:t>
            </w:r>
          </w:p>
        </w:tc>
        <w:tc>
          <w:tcPr>
            <w:tcW w:w="835" w:type="pct"/>
            <w:tcBorders>
              <w:top w:val="nil"/>
              <w:left w:val="nil"/>
              <w:bottom w:val="single" w:sz="4" w:space="0" w:color="auto"/>
              <w:right w:val="single" w:sz="4" w:space="0" w:color="auto"/>
            </w:tcBorders>
            <w:shd w:val="clear" w:color="auto" w:fill="auto"/>
            <w:tcMar>
              <w:left w:w="57" w:type="dxa"/>
              <w:right w:w="57" w:type="dxa"/>
            </w:tcMar>
            <w:vAlign w:val="center"/>
            <w:hideMark/>
          </w:tcPr>
          <w:p w14:paraId="19175608" w14:textId="77777777" w:rsidR="00E85AE3" w:rsidRPr="003F7AF2" w:rsidRDefault="00E85AE3" w:rsidP="00102828">
            <w:pPr>
              <w:spacing w:after="0" w:line="240" w:lineRule="auto"/>
              <w:jc w:val="left"/>
              <w:rPr>
                <w:rFonts w:eastAsia="Times New Roman" w:cs="Times New Roman"/>
                <w:color w:val="000000"/>
                <w:sz w:val="20"/>
                <w:szCs w:val="20"/>
                <w:lang w:eastAsia="tr-TR"/>
              </w:rPr>
            </w:pPr>
            <w:r w:rsidRPr="003F7AF2">
              <w:rPr>
                <w:rFonts w:eastAsia="Times New Roman" w:cs="Times New Roman"/>
                <w:color w:val="000000"/>
                <w:sz w:val="20"/>
                <w:szCs w:val="20"/>
                <w:lang w:eastAsia="tr-TR"/>
              </w:rPr>
              <w:t>Park</w:t>
            </w:r>
          </w:p>
        </w:tc>
        <w:tc>
          <w:tcPr>
            <w:tcW w:w="606" w:type="pct"/>
            <w:tcBorders>
              <w:top w:val="single" w:sz="4" w:space="0" w:color="auto"/>
              <w:left w:val="single" w:sz="4" w:space="0" w:color="auto"/>
              <w:bottom w:val="single" w:sz="4" w:space="0" w:color="000000"/>
              <w:right w:val="single" w:sz="4" w:space="0" w:color="auto"/>
            </w:tcBorders>
            <w:shd w:val="clear" w:color="auto" w:fill="auto"/>
            <w:tcMar>
              <w:left w:w="57" w:type="dxa"/>
              <w:right w:w="57" w:type="dxa"/>
            </w:tcMar>
            <w:vAlign w:val="center"/>
            <w:hideMark/>
          </w:tcPr>
          <w:p w14:paraId="2F4C1DDD" w14:textId="6F2C8925" w:rsidR="00E85AE3" w:rsidRPr="003F7AF2" w:rsidRDefault="00E85AE3"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35355</w:t>
            </w:r>
          </w:p>
        </w:tc>
        <w:tc>
          <w:tcPr>
            <w:tcW w:w="607" w:type="pct"/>
            <w:tcBorders>
              <w:top w:val="single" w:sz="4" w:space="0" w:color="auto"/>
              <w:left w:val="single" w:sz="4" w:space="0" w:color="auto"/>
              <w:bottom w:val="single" w:sz="4" w:space="0" w:color="000000"/>
              <w:right w:val="single" w:sz="4" w:space="0" w:color="auto"/>
            </w:tcBorders>
            <w:shd w:val="clear" w:color="auto" w:fill="auto"/>
            <w:tcMar>
              <w:left w:w="57" w:type="dxa"/>
              <w:right w:w="57" w:type="dxa"/>
            </w:tcMar>
            <w:vAlign w:val="center"/>
            <w:hideMark/>
          </w:tcPr>
          <w:p w14:paraId="16228087" w14:textId="72CE77E3" w:rsidR="00E85AE3" w:rsidRPr="003F7AF2" w:rsidRDefault="00E85AE3"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44</w:t>
            </w:r>
            <w:r w:rsidRPr="003F7AF2">
              <w:rPr>
                <w:rFonts w:eastAsia="Times New Roman" w:cs="Times New Roman"/>
                <w:color w:val="000000"/>
                <w:sz w:val="20"/>
                <w:szCs w:val="20"/>
                <w:lang w:eastAsia="tr-TR"/>
              </w:rPr>
              <w:t>,</w:t>
            </w:r>
            <w:r>
              <w:rPr>
                <w:rFonts w:eastAsia="Times New Roman" w:cs="Times New Roman"/>
                <w:color w:val="000000"/>
                <w:sz w:val="20"/>
                <w:szCs w:val="20"/>
                <w:lang w:eastAsia="tr-TR"/>
              </w:rPr>
              <w:t>90</w:t>
            </w:r>
          </w:p>
        </w:tc>
        <w:tc>
          <w:tcPr>
            <w:tcW w:w="835" w:type="pct"/>
            <w:vMerge w:val="restart"/>
            <w:tcBorders>
              <w:top w:val="single" w:sz="4" w:space="0" w:color="auto"/>
              <w:left w:val="single" w:sz="4" w:space="0" w:color="auto"/>
              <w:right w:val="single" w:sz="4" w:space="0" w:color="auto"/>
            </w:tcBorders>
            <w:shd w:val="clear" w:color="auto" w:fill="auto"/>
            <w:tcMar>
              <w:left w:w="57" w:type="dxa"/>
              <w:right w:w="57" w:type="dxa"/>
            </w:tcMar>
            <w:vAlign w:val="center"/>
            <w:hideMark/>
          </w:tcPr>
          <w:p w14:paraId="44A97B55" w14:textId="77777777" w:rsidR="00E85AE3" w:rsidRPr="003F7AF2" w:rsidRDefault="00E85AE3" w:rsidP="00102828">
            <w:pPr>
              <w:spacing w:after="0" w:line="240" w:lineRule="auto"/>
              <w:jc w:val="left"/>
              <w:rPr>
                <w:rFonts w:eastAsia="Times New Roman" w:cs="Times New Roman"/>
                <w:color w:val="000000"/>
                <w:sz w:val="20"/>
                <w:szCs w:val="20"/>
                <w:lang w:eastAsia="tr-TR"/>
              </w:rPr>
            </w:pPr>
            <w:r w:rsidRPr="003F7AF2">
              <w:rPr>
                <w:rFonts w:eastAsia="Times New Roman" w:cs="Times New Roman"/>
                <w:color w:val="000000"/>
                <w:sz w:val="20"/>
                <w:szCs w:val="20"/>
                <w:lang w:eastAsia="tr-TR"/>
              </w:rPr>
              <w:t>10,00</w:t>
            </w:r>
          </w:p>
        </w:tc>
        <w:tc>
          <w:tcPr>
            <w:tcW w:w="607" w:type="pct"/>
            <w:vMerge w:val="restart"/>
            <w:tcBorders>
              <w:top w:val="single" w:sz="4" w:space="0" w:color="auto"/>
              <w:left w:val="single" w:sz="4" w:space="0" w:color="auto"/>
              <w:right w:val="single" w:sz="4" w:space="0" w:color="auto"/>
            </w:tcBorders>
            <w:shd w:val="clear" w:color="auto" w:fill="auto"/>
            <w:tcMar>
              <w:left w:w="57" w:type="dxa"/>
              <w:right w:w="57" w:type="dxa"/>
            </w:tcMar>
            <w:vAlign w:val="center"/>
            <w:hideMark/>
          </w:tcPr>
          <w:p w14:paraId="34ED3FE0" w14:textId="73A99BEF" w:rsidR="00E85AE3" w:rsidRDefault="00E85AE3"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7874</w:t>
            </w:r>
            <w:r w:rsidRPr="003F7AF2">
              <w:rPr>
                <w:rFonts w:eastAsia="Times New Roman" w:cs="Times New Roman"/>
                <w:color w:val="000000"/>
                <w:sz w:val="20"/>
                <w:szCs w:val="20"/>
                <w:lang w:eastAsia="tr-TR"/>
              </w:rPr>
              <w:t>,</w:t>
            </w:r>
            <w:r>
              <w:rPr>
                <w:rFonts w:eastAsia="Times New Roman" w:cs="Times New Roman"/>
                <w:color w:val="000000"/>
                <w:sz w:val="20"/>
                <w:szCs w:val="20"/>
                <w:lang w:eastAsia="tr-TR"/>
              </w:rPr>
              <w:t>87</w:t>
            </w:r>
          </w:p>
          <w:p w14:paraId="0CB83F9B" w14:textId="77777777" w:rsidR="00E85AE3" w:rsidRPr="003F7AF2" w:rsidRDefault="00E85AE3" w:rsidP="00102828">
            <w:pPr>
              <w:spacing w:after="0" w:line="240" w:lineRule="auto"/>
              <w:jc w:val="left"/>
              <w:rPr>
                <w:rFonts w:eastAsia="Times New Roman" w:cs="Times New Roman"/>
                <w:color w:val="000000"/>
                <w:sz w:val="20"/>
                <w:szCs w:val="20"/>
                <w:lang w:eastAsia="tr-TR"/>
              </w:rPr>
            </w:pPr>
          </w:p>
        </w:tc>
        <w:tc>
          <w:tcPr>
            <w:tcW w:w="522" w:type="pct"/>
            <w:vMerge w:val="restart"/>
            <w:tcBorders>
              <w:top w:val="single" w:sz="4" w:space="0" w:color="auto"/>
              <w:left w:val="single" w:sz="4" w:space="0" w:color="auto"/>
              <w:right w:val="single" w:sz="4" w:space="0" w:color="auto"/>
            </w:tcBorders>
            <w:shd w:val="clear" w:color="auto" w:fill="auto"/>
            <w:tcMar>
              <w:left w:w="57" w:type="dxa"/>
              <w:right w:w="57" w:type="dxa"/>
            </w:tcMar>
            <w:vAlign w:val="center"/>
            <w:hideMark/>
          </w:tcPr>
          <w:p w14:paraId="136CDEE0" w14:textId="34C0DA18" w:rsidR="00E85AE3" w:rsidRPr="003F7AF2" w:rsidRDefault="00E85AE3"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27510</w:t>
            </w:r>
            <w:r w:rsidRPr="003F7AF2">
              <w:rPr>
                <w:rFonts w:eastAsia="Times New Roman" w:cs="Times New Roman"/>
                <w:color w:val="000000"/>
                <w:sz w:val="20"/>
                <w:szCs w:val="20"/>
                <w:lang w:eastAsia="tr-TR"/>
              </w:rPr>
              <w:t>,</w:t>
            </w:r>
            <w:r>
              <w:rPr>
                <w:rFonts w:eastAsia="Times New Roman" w:cs="Times New Roman"/>
                <w:color w:val="000000"/>
                <w:sz w:val="20"/>
                <w:szCs w:val="20"/>
                <w:lang w:eastAsia="tr-TR"/>
              </w:rPr>
              <w:t>13</w:t>
            </w:r>
          </w:p>
        </w:tc>
      </w:tr>
      <w:tr w:rsidR="00E85AE3" w:rsidRPr="00883589" w14:paraId="451C2F0C" w14:textId="77777777" w:rsidTr="00E07E50">
        <w:trPr>
          <w:trHeight w:val="300"/>
        </w:trPr>
        <w:tc>
          <w:tcPr>
            <w:tcW w:w="988" w:type="pct"/>
            <w:vMerge/>
            <w:tcBorders>
              <w:left w:val="single" w:sz="4" w:space="0" w:color="auto"/>
              <w:right w:val="single" w:sz="4" w:space="0" w:color="auto"/>
            </w:tcBorders>
            <w:shd w:val="clear" w:color="auto" w:fill="auto"/>
            <w:tcMar>
              <w:left w:w="57" w:type="dxa"/>
              <w:right w:w="57" w:type="dxa"/>
            </w:tcMar>
            <w:vAlign w:val="center"/>
          </w:tcPr>
          <w:p w14:paraId="78819782" w14:textId="77777777" w:rsidR="00E85AE3" w:rsidRPr="00765697" w:rsidRDefault="00E85AE3" w:rsidP="00102828">
            <w:pPr>
              <w:spacing w:after="0" w:line="240" w:lineRule="auto"/>
              <w:jc w:val="left"/>
              <w:rPr>
                <w:rFonts w:eastAsia="Times New Roman" w:cs="Times New Roman"/>
                <w:b/>
                <w:bCs/>
                <w:color w:val="000000"/>
                <w:sz w:val="22"/>
                <w:lang w:eastAsia="tr-TR"/>
              </w:rPr>
            </w:pPr>
          </w:p>
        </w:tc>
        <w:tc>
          <w:tcPr>
            <w:tcW w:w="835" w:type="pct"/>
            <w:tcBorders>
              <w:top w:val="nil"/>
              <w:left w:val="nil"/>
              <w:bottom w:val="single" w:sz="4" w:space="0" w:color="auto"/>
              <w:right w:val="single" w:sz="4" w:space="0" w:color="auto"/>
            </w:tcBorders>
            <w:shd w:val="clear" w:color="auto" w:fill="auto"/>
            <w:tcMar>
              <w:left w:w="57" w:type="dxa"/>
              <w:right w:w="57" w:type="dxa"/>
            </w:tcMar>
            <w:vAlign w:val="center"/>
          </w:tcPr>
          <w:p w14:paraId="1E9E5FB9" w14:textId="372F837D" w:rsidR="00E85AE3" w:rsidRPr="003F7AF2" w:rsidRDefault="00E85AE3"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Pasif Yeşil Alan</w:t>
            </w:r>
          </w:p>
        </w:tc>
        <w:tc>
          <w:tcPr>
            <w:tcW w:w="606" w:type="pct"/>
            <w:tcBorders>
              <w:top w:val="single" w:sz="4" w:space="0" w:color="auto"/>
              <w:left w:val="single" w:sz="4" w:space="0" w:color="auto"/>
              <w:bottom w:val="single" w:sz="4" w:space="0" w:color="000000"/>
              <w:right w:val="single" w:sz="4" w:space="0" w:color="auto"/>
            </w:tcBorders>
            <w:shd w:val="clear" w:color="auto" w:fill="auto"/>
            <w:tcMar>
              <w:left w:w="57" w:type="dxa"/>
              <w:right w:w="57" w:type="dxa"/>
            </w:tcMar>
            <w:vAlign w:val="center"/>
          </w:tcPr>
          <w:p w14:paraId="3CCAFBAC" w14:textId="49AFB090" w:rsidR="00E85AE3" w:rsidRDefault="00E85AE3"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30</w:t>
            </w:r>
          </w:p>
        </w:tc>
        <w:tc>
          <w:tcPr>
            <w:tcW w:w="607" w:type="pct"/>
            <w:tcBorders>
              <w:top w:val="single" w:sz="4" w:space="0" w:color="auto"/>
              <w:left w:val="single" w:sz="4" w:space="0" w:color="auto"/>
              <w:bottom w:val="single" w:sz="4" w:space="0" w:color="000000"/>
              <w:right w:val="single" w:sz="4" w:space="0" w:color="auto"/>
            </w:tcBorders>
            <w:shd w:val="clear" w:color="auto" w:fill="auto"/>
            <w:tcMar>
              <w:left w:w="57" w:type="dxa"/>
              <w:right w:w="57" w:type="dxa"/>
            </w:tcMar>
            <w:vAlign w:val="center"/>
          </w:tcPr>
          <w:p w14:paraId="5225C98E" w14:textId="3D3F1793" w:rsidR="00E85AE3" w:rsidRDefault="00E85AE3"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0,04</w:t>
            </w:r>
          </w:p>
        </w:tc>
        <w:tc>
          <w:tcPr>
            <w:tcW w:w="835" w:type="pct"/>
            <w:vMerge/>
            <w:tcBorders>
              <w:left w:val="single" w:sz="4" w:space="0" w:color="auto"/>
              <w:bottom w:val="single" w:sz="4" w:space="0" w:color="auto"/>
              <w:right w:val="single" w:sz="4" w:space="0" w:color="auto"/>
            </w:tcBorders>
            <w:shd w:val="clear" w:color="auto" w:fill="auto"/>
            <w:tcMar>
              <w:left w:w="57" w:type="dxa"/>
              <w:right w:w="57" w:type="dxa"/>
            </w:tcMar>
            <w:vAlign w:val="center"/>
          </w:tcPr>
          <w:p w14:paraId="0EB21EC9" w14:textId="77777777" w:rsidR="00E85AE3" w:rsidRPr="003F7AF2" w:rsidRDefault="00E85AE3" w:rsidP="00102828">
            <w:pPr>
              <w:spacing w:after="0" w:line="240" w:lineRule="auto"/>
              <w:jc w:val="left"/>
              <w:rPr>
                <w:rFonts w:eastAsia="Times New Roman" w:cs="Times New Roman"/>
                <w:color w:val="000000"/>
                <w:sz w:val="20"/>
                <w:szCs w:val="20"/>
                <w:lang w:eastAsia="tr-TR"/>
              </w:rPr>
            </w:pPr>
          </w:p>
        </w:tc>
        <w:tc>
          <w:tcPr>
            <w:tcW w:w="607" w:type="pct"/>
            <w:vMerge/>
            <w:tcBorders>
              <w:left w:val="single" w:sz="4" w:space="0" w:color="auto"/>
              <w:bottom w:val="single" w:sz="4" w:space="0" w:color="auto"/>
              <w:right w:val="single" w:sz="4" w:space="0" w:color="auto"/>
            </w:tcBorders>
            <w:shd w:val="clear" w:color="auto" w:fill="auto"/>
            <w:tcMar>
              <w:left w:w="57" w:type="dxa"/>
              <w:right w:w="57" w:type="dxa"/>
            </w:tcMar>
            <w:vAlign w:val="center"/>
          </w:tcPr>
          <w:p w14:paraId="6253C275" w14:textId="77777777" w:rsidR="00E85AE3" w:rsidRDefault="00E85AE3" w:rsidP="00102828">
            <w:pPr>
              <w:spacing w:after="0" w:line="240" w:lineRule="auto"/>
              <w:jc w:val="left"/>
              <w:rPr>
                <w:rFonts w:eastAsia="Times New Roman" w:cs="Times New Roman"/>
                <w:color w:val="000000"/>
                <w:sz w:val="20"/>
                <w:szCs w:val="20"/>
                <w:lang w:eastAsia="tr-TR"/>
              </w:rPr>
            </w:pPr>
          </w:p>
        </w:tc>
        <w:tc>
          <w:tcPr>
            <w:tcW w:w="522" w:type="pct"/>
            <w:vMerge/>
            <w:tcBorders>
              <w:left w:val="single" w:sz="4" w:space="0" w:color="auto"/>
              <w:bottom w:val="single" w:sz="4" w:space="0" w:color="auto"/>
              <w:right w:val="single" w:sz="4" w:space="0" w:color="auto"/>
            </w:tcBorders>
            <w:shd w:val="clear" w:color="auto" w:fill="auto"/>
            <w:tcMar>
              <w:left w:w="57" w:type="dxa"/>
              <w:right w:w="57" w:type="dxa"/>
            </w:tcMar>
            <w:vAlign w:val="center"/>
          </w:tcPr>
          <w:p w14:paraId="4258009C" w14:textId="77777777" w:rsidR="00E85AE3" w:rsidRDefault="00E85AE3" w:rsidP="00102828">
            <w:pPr>
              <w:spacing w:after="0" w:line="240" w:lineRule="auto"/>
              <w:jc w:val="left"/>
              <w:rPr>
                <w:rFonts w:eastAsia="Times New Roman" w:cs="Times New Roman"/>
                <w:color w:val="000000"/>
                <w:sz w:val="20"/>
                <w:szCs w:val="20"/>
                <w:lang w:eastAsia="tr-TR"/>
              </w:rPr>
            </w:pPr>
          </w:p>
        </w:tc>
      </w:tr>
      <w:tr w:rsidR="00AA0694" w:rsidRPr="00883589" w14:paraId="45D4E35F" w14:textId="77777777" w:rsidTr="00F239A7">
        <w:trPr>
          <w:trHeight w:val="300"/>
        </w:trPr>
        <w:tc>
          <w:tcPr>
            <w:tcW w:w="988" w:type="pct"/>
            <w:vMerge w:val="restar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1F353C78" w14:textId="77777777" w:rsidR="00AA0694" w:rsidRPr="00765697" w:rsidRDefault="00AA0694" w:rsidP="00102828">
            <w:pPr>
              <w:spacing w:after="0" w:line="240" w:lineRule="auto"/>
              <w:jc w:val="left"/>
              <w:rPr>
                <w:rFonts w:eastAsia="Times New Roman" w:cs="Times New Roman"/>
                <w:b/>
                <w:bCs/>
                <w:color w:val="000000"/>
                <w:sz w:val="22"/>
                <w:lang w:eastAsia="tr-TR"/>
              </w:rPr>
            </w:pPr>
            <w:r w:rsidRPr="00765697">
              <w:rPr>
                <w:rFonts w:eastAsia="Times New Roman" w:cs="Times New Roman"/>
                <w:b/>
                <w:bCs/>
                <w:color w:val="000000"/>
                <w:sz w:val="22"/>
                <w:lang w:eastAsia="tr-TR"/>
              </w:rPr>
              <w:t>Ulaşım ve Teknik Altyapı</w:t>
            </w:r>
          </w:p>
        </w:tc>
        <w:tc>
          <w:tcPr>
            <w:tcW w:w="835" w:type="pct"/>
            <w:tcBorders>
              <w:top w:val="nil"/>
              <w:left w:val="nil"/>
              <w:bottom w:val="single" w:sz="4" w:space="0" w:color="auto"/>
              <w:right w:val="single" w:sz="4" w:space="0" w:color="auto"/>
            </w:tcBorders>
            <w:shd w:val="clear" w:color="auto" w:fill="auto"/>
            <w:tcMar>
              <w:left w:w="57" w:type="dxa"/>
              <w:right w:w="57" w:type="dxa"/>
            </w:tcMar>
            <w:vAlign w:val="center"/>
            <w:hideMark/>
          </w:tcPr>
          <w:p w14:paraId="585D9571" w14:textId="77777777" w:rsidR="00AA0694" w:rsidRPr="003F7AF2" w:rsidRDefault="00AA0694" w:rsidP="00102828">
            <w:pPr>
              <w:spacing w:after="0" w:line="240" w:lineRule="auto"/>
              <w:jc w:val="left"/>
              <w:rPr>
                <w:rFonts w:eastAsia="Times New Roman" w:cs="Times New Roman"/>
                <w:color w:val="000000"/>
                <w:sz w:val="20"/>
                <w:szCs w:val="20"/>
                <w:lang w:eastAsia="tr-TR"/>
              </w:rPr>
            </w:pPr>
            <w:r w:rsidRPr="003F7AF2">
              <w:rPr>
                <w:rFonts w:eastAsia="Times New Roman" w:cs="Times New Roman"/>
                <w:color w:val="000000"/>
                <w:sz w:val="20"/>
                <w:szCs w:val="20"/>
                <w:lang w:eastAsia="tr-TR"/>
              </w:rPr>
              <w:t>Teknik Altyapı</w:t>
            </w:r>
          </w:p>
        </w:tc>
        <w:tc>
          <w:tcPr>
            <w:tcW w:w="606" w:type="pct"/>
            <w:tcBorders>
              <w:top w:val="nil"/>
              <w:left w:val="nil"/>
              <w:bottom w:val="single" w:sz="4" w:space="0" w:color="auto"/>
              <w:right w:val="single" w:sz="4" w:space="0" w:color="auto"/>
            </w:tcBorders>
            <w:shd w:val="clear" w:color="auto" w:fill="auto"/>
            <w:tcMar>
              <w:left w:w="57" w:type="dxa"/>
              <w:right w:w="57" w:type="dxa"/>
            </w:tcMar>
            <w:vAlign w:val="center"/>
            <w:hideMark/>
          </w:tcPr>
          <w:p w14:paraId="193B05B1" w14:textId="4C65CBC9" w:rsidR="00AA0694" w:rsidRPr="003F7AF2" w:rsidRDefault="00DC73CA"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3181</w:t>
            </w:r>
          </w:p>
        </w:tc>
        <w:tc>
          <w:tcPr>
            <w:tcW w:w="607" w:type="pct"/>
            <w:tcBorders>
              <w:top w:val="nil"/>
              <w:left w:val="nil"/>
              <w:bottom w:val="single" w:sz="4" w:space="0" w:color="auto"/>
              <w:right w:val="single" w:sz="4" w:space="0" w:color="auto"/>
            </w:tcBorders>
            <w:shd w:val="clear" w:color="auto" w:fill="auto"/>
            <w:tcMar>
              <w:left w:w="57" w:type="dxa"/>
              <w:right w:w="57" w:type="dxa"/>
            </w:tcMar>
            <w:vAlign w:val="center"/>
            <w:hideMark/>
          </w:tcPr>
          <w:p w14:paraId="08561186" w14:textId="54730777" w:rsidR="00AA0694" w:rsidRPr="003F7AF2" w:rsidRDefault="00DC73CA"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4</w:t>
            </w:r>
            <w:r w:rsidR="00AA0694" w:rsidRPr="003F7AF2">
              <w:rPr>
                <w:rFonts w:eastAsia="Times New Roman" w:cs="Times New Roman"/>
                <w:color w:val="000000"/>
                <w:sz w:val="20"/>
                <w:szCs w:val="20"/>
                <w:lang w:eastAsia="tr-TR"/>
              </w:rPr>
              <w:t>,</w:t>
            </w:r>
            <w:r>
              <w:rPr>
                <w:rFonts w:eastAsia="Times New Roman" w:cs="Times New Roman"/>
                <w:color w:val="000000"/>
                <w:sz w:val="20"/>
                <w:szCs w:val="20"/>
                <w:lang w:eastAsia="tr-TR"/>
              </w:rPr>
              <w:t>0</w:t>
            </w:r>
            <w:r w:rsidR="00E85AE3">
              <w:rPr>
                <w:rFonts w:eastAsia="Times New Roman" w:cs="Times New Roman"/>
                <w:color w:val="000000"/>
                <w:sz w:val="20"/>
                <w:szCs w:val="20"/>
                <w:lang w:eastAsia="tr-TR"/>
              </w:rPr>
              <w:t>4</w:t>
            </w:r>
          </w:p>
        </w:tc>
        <w:tc>
          <w:tcPr>
            <w:tcW w:w="835" w:type="pct"/>
            <w:tcBorders>
              <w:top w:val="single" w:sz="4" w:space="0" w:color="auto"/>
              <w:left w:val="nil"/>
              <w:bottom w:val="single" w:sz="4" w:space="0" w:color="auto"/>
              <w:right w:val="single" w:sz="4" w:space="0" w:color="auto"/>
            </w:tcBorders>
            <w:shd w:val="clear" w:color="auto" w:fill="auto"/>
            <w:tcMar>
              <w:left w:w="57" w:type="dxa"/>
              <w:right w:w="57" w:type="dxa"/>
            </w:tcMar>
            <w:vAlign w:val="center"/>
            <w:hideMark/>
          </w:tcPr>
          <w:p w14:paraId="68EAFA53" w14:textId="77777777" w:rsidR="00AA0694" w:rsidRPr="003F7AF2" w:rsidRDefault="00AA0694" w:rsidP="00102828">
            <w:pPr>
              <w:spacing w:after="0" w:line="240" w:lineRule="auto"/>
              <w:jc w:val="left"/>
              <w:rPr>
                <w:rFonts w:eastAsia="Times New Roman" w:cs="Times New Roman"/>
                <w:color w:val="000000"/>
                <w:sz w:val="20"/>
                <w:szCs w:val="20"/>
                <w:lang w:eastAsia="tr-TR"/>
              </w:rPr>
            </w:pPr>
            <w:r w:rsidRPr="003F7AF2">
              <w:rPr>
                <w:rFonts w:eastAsia="Times New Roman" w:cs="Times New Roman"/>
                <w:color w:val="000000"/>
                <w:sz w:val="20"/>
                <w:szCs w:val="20"/>
                <w:lang w:eastAsia="tr-TR"/>
              </w:rPr>
              <w:t>1,00</w:t>
            </w:r>
          </w:p>
        </w:tc>
        <w:tc>
          <w:tcPr>
            <w:tcW w:w="607" w:type="pct"/>
            <w:tcBorders>
              <w:top w:val="single" w:sz="4" w:space="0" w:color="auto"/>
              <w:left w:val="nil"/>
              <w:bottom w:val="single" w:sz="4" w:space="0" w:color="auto"/>
              <w:right w:val="single" w:sz="4" w:space="0" w:color="auto"/>
            </w:tcBorders>
            <w:shd w:val="clear" w:color="auto" w:fill="auto"/>
            <w:tcMar>
              <w:left w:w="57" w:type="dxa"/>
              <w:right w:w="57" w:type="dxa"/>
            </w:tcMar>
            <w:vAlign w:val="center"/>
            <w:hideMark/>
          </w:tcPr>
          <w:p w14:paraId="19922848" w14:textId="2E86B89A" w:rsidR="00AA0694" w:rsidRPr="003F7AF2" w:rsidRDefault="00DC73CA"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7</w:t>
            </w:r>
            <w:r w:rsidR="00E85AE3">
              <w:rPr>
                <w:rFonts w:eastAsia="Times New Roman" w:cs="Times New Roman"/>
                <w:color w:val="000000"/>
                <w:sz w:val="20"/>
                <w:szCs w:val="20"/>
                <w:lang w:eastAsia="tr-TR"/>
              </w:rPr>
              <w:t>87</w:t>
            </w:r>
            <w:r w:rsidR="00AA0694" w:rsidRPr="003F7AF2">
              <w:rPr>
                <w:rFonts w:eastAsia="Times New Roman" w:cs="Times New Roman"/>
                <w:color w:val="000000"/>
                <w:sz w:val="20"/>
                <w:szCs w:val="20"/>
                <w:lang w:eastAsia="tr-TR"/>
              </w:rPr>
              <w:t>,</w:t>
            </w:r>
            <w:r>
              <w:rPr>
                <w:rFonts w:eastAsia="Times New Roman" w:cs="Times New Roman"/>
                <w:color w:val="000000"/>
                <w:sz w:val="20"/>
                <w:szCs w:val="20"/>
                <w:lang w:eastAsia="tr-TR"/>
              </w:rPr>
              <w:t>4</w:t>
            </w:r>
            <w:r w:rsidR="00E85AE3">
              <w:rPr>
                <w:rFonts w:eastAsia="Times New Roman" w:cs="Times New Roman"/>
                <w:color w:val="000000"/>
                <w:sz w:val="20"/>
                <w:szCs w:val="20"/>
                <w:lang w:eastAsia="tr-TR"/>
              </w:rPr>
              <w:t>9</w:t>
            </w:r>
          </w:p>
        </w:tc>
        <w:tc>
          <w:tcPr>
            <w:tcW w:w="522" w:type="pct"/>
            <w:tcBorders>
              <w:top w:val="single" w:sz="4" w:space="0" w:color="auto"/>
              <w:left w:val="nil"/>
              <w:bottom w:val="single" w:sz="4" w:space="0" w:color="auto"/>
              <w:right w:val="single" w:sz="4" w:space="0" w:color="auto"/>
            </w:tcBorders>
            <w:shd w:val="clear" w:color="auto" w:fill="auto"/>
            <w:tcMar>
              <w:left w:w="57" w:type="dxa"/>
              <w:right w:w="57" w:type="dxa"/>
            </w:tcMar>
            <w:vAlign w:val="center"/>
            <w:hideMark/>
          </w:tcPr>
          <w:p w14:paraId="17201BBD" w14:textId="18DEA126" w:rsidR="00AA0694" w:rsidRPr="003F7AF2" w:rsidRDefault="00DC73CA"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23</w:t>
            </w:r>
            <w:r w:rsidR="00E85AE3">
              <w:rPr>
                <w:rFonts w:eastAsia="Times New Roman" w:cs="Times New Roman"/>
                <w:color w:val="000000"/>
                <w:sz w:val="20"/>
                <w:szCs w:val="20"/>
                <w:lang w:eastAsia="tr-TR"/>
              </w:rPr>
              <w:t>93</w:t>
            </w:r>
            <w:r>
              <w:rPr>
                <w:rFonts w:eastAsia="Times New Roman" w:cs="Times New Roman"/>
                <w:color w:val="000000"/>
                <w:sz w:val="20"/>
                <w:szCs w:val="20"/>
                <w:lang w:eastAsia="tr-TR"/>
              </w:rPr>
              <w:t>.5</w:t>
            </w:r>
            <w:r w:rsidR="00E85AE3">
              <w:rPr>
                <w:rFonts w:eastAsia="Times New Roman" w:cs="Times New Roman"/>
                <w:color w:val="000000"/>
                <w:sz w:val="20"/>
                <w:szCs w:val="20"/>
                <w:lang w:eastAsia="tr-TR"/>
              </w:rPr>
              <w:t>1</w:t>
            </w:r>
          </w:p>
        </w:tc>
      </w:tr>
      <w:tr w:rsidR="00AA0694" w:rsidRPr="00883589" w14:paraId="57D7E506" w14:textId="77777777" w:rsidTr="00F239A7">
        <w:trPr>
          <w:trHeight w:val="300"/>
        </w:trPr>
        <w:tc>
          <w:tcPr>
            <w:tcW w:w="988" w:type="pct"/>
            <w:vMerge/>
            <w:tcBorders>
              <w:top w:val="nil"/>
              <w:left w:val="single" w:sz="4" w:space="0" w:color="auto"/>
              <w:bottom w:val="single" w:sz="4" w:space="0" w:color="auto"/>
              <w:right w:val="single" w:sz="4" w:space="0" w:color="auto"/>
            </w:tcBorders>
            <w:tcMar>
              <w:left w:w="57" w:type="dxa"/>
              <w:right w:w="57" w:type="dxa"/>
            </w:tcMar>
            <w:vAlign w:val="center"/>
            <w:hideMark/>
          </w:tcPr>
          <w:p w14:paraId="132398D1" w14:textId="77777777" w:rsidR="00AA0694" w:rsidRPr="00765697" w:rsidRDefault="00AA0694" w:rsidP="00102828">
            <w:pPr>
              <w:spacing w:after="0" w:line="240" w:lineRule="auto"/>
              <w:jc w:val="left"/>
              <w:rPr>
                <w:rFonts w:eastAsia="Times New Roman" w:cs="Times New Roman"/>
                <w:b/>
                <w:bCs/>
                <w:color w:val="000000"/>
                <w:sz w:val="22"/>
                <w:lang w:eastAsia="tr-TR"/>
              </w:rPr>
            </w:pPr>
          </w:p>
        </w:tc>
        <w:tc>
          <w:tcPr>
            <w:tcW w:w="835" w:type="pct"/>
            <w:tcBorders>
              <w:top w:val="nil"/>
              <w:left w:val="nil"/>
              <w:bottom w:val="single" w:sz="4" w:space="0" w:color="auto"/>
              <w:right w:val="single" w:sz="4" w:space="0" w:color="auto"/>
            </w:tcBorders>
            <w:shd w:val="clear" w:color="auto" w:fill="auto"/>
            <w:tcMar>
              <w:left w:w="57" w:type="dxa"/>
              <w:right w:w="57" w:type="dxa"/>
            </w:tcMar>
            <w:vAlign w:val="center"/>
            <w:hideMark/>
          </w:tcPr>
          <w:p w14:paraId="57AA5394" w14:textId="77777777" w:rsidR="00AA0694" w:rsidRPr="003F7AF2" w:rsidRDefault="00AA0694" w:rsidP="00102828">
            <w:pPr>
              <w:spacing w:after="0" w:line="240" w:lineRule="auto"/>
              <w:jc w:val="left"/>
              <w:rPr>
                <w:rFonts w:eastAsia="Times New Roman" w:cs="Times New Roman"/>
                <w:color w:val="000000"/>
                <w:sz w:val="20"/>
                <w:szCs w:val="20"/>
                <w:lang w:eastAsia="tr-TR"/>
              </w:rPr>
            </w:pPr>
            <w:r w:rsidRPr="003F7AF2">
              <w:rPr>
                <w:rFonts w:eastAsia="Times New Roman" w:cs="Times New Roman"/>
                <w:color w:val="000000"/>
                <w:sz w:val="20"/>
                <w:szCs w:val="20"/>
                <w:lang w:eastAsia="tr-TR"/>
              </w:rPr>
              <w:t>Yol</w:t>
            </w:r>
          </w:p>
        </w:tc>
        <w:tc>
          <w:tcPr>
            <w:tcW w:w="606" w:type="pct"/>
            <w:tcBorders>
              <w:top w:val="nil"/>
              <w:left w:val="nil"/>
              <w:bottom w:val="single" w:sz="4" w:space="0" w:color="auto"/>
              <w:right w:val="single" w:sz="4" w:space="0" w:color="auto"/>
            </w:tcBorders>
            <w:shd w:val="clear" w:color="auto" w:fill="auto"/>
            <w:tcMar>
              <w:left w:w="57" w:type="dxa"/>
              <w:right w:w="57" w:type="dxa"/>
            </w:tcMar>
            <w:vAlign w:val="center"/>
            <w:hideMark/>
          </w:tcPr>
          <w:p w14:paraId="3C5543CF" w14:textId="2EDAF0EA" w:rsidR="00AA0694" w:rsidRPr="003F7AF2" w:rsidRDefault="00DC73CA"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455</w:t>
            </w:r>
            <w:r w:rsidR="00E85AE3">
              <w:rPr>
                <w:rFonts w:eastAsia="Times New Roman" w:cs="Times New Roman"/>
                <w:color w:val="000000"/>
                <w:sz w:val="20"/>
                <w:szCs w:val="20"/>
                <w:lang w:eastAsia="tr-TR"/>
              </w:rPr>
              <w:t>2</w:t>
            </w:r>
            <w:r>
              <w:rPr>
                <w:rFonts w:eastAsia="Times New Roman" w:cs="Times New Roman"/>
                <w:color w:val="000000"/>
                <w:sz w:val="20"/>
                <w:szCs w:val="20"/>
                <w:lang w:eastAsia="tr-TR"/>
              </w:rPr>
              <w:t>8</w:t>
            </w:r>
          </w:p>
        </w:tc>
        <w:tc>
          <w:tcPr>
            <w:tcW w:w="607" w:type="pct"/>
            <w:tcBorders>
              <w:top w:val="nil"/>
              <w:left w:val="nil"/>
              <w:bottom w:val="single" w:sz="4" w:space="0" w:color="auto"/>
              <w:right w:val="single" w:sz="4" w:space="0" w:color="auto"/>
            </w:tcBorders>
            <w:shd w:val="clear" w:color="auto" w:fill="auto"/>
            <w:tcMar>
              <w:left w:w="57" w:type="dxa"/>
              <w:right w:w="57" w:type="dxa"/>
            </w:tcMar>
            <w:vAlign w:val="center"/>
            <w:hideMark/>
          </w:tcPr>
          <w:p w14:paraId="2E173D62" w14:textId="77777777" w:rsidR="00AA0694" w:rsidRPr="003F7AF2" w:rsidRDefault="00AA0694" w:rsidP="00102828">
            <w:pPr>
              <w:spacing w:after="0" w:line="240" w:lineRule="auto"/>
              <w:jc w:val="left"/>
              <w:rPr>
                <w:rFonts w:eastAsia="Times New Roman" w:cs="Times New Roman"/>
                <w:color w:val="000000"/>
                <w:sz w:val="20"/>
                <w:szCs w:val="20"/>
                <w:lang w:eastAsia="tr-TR"/>
              </w:rPr>
            </w:pPr>
            <w:r w:rsidRPr="003F7AF2">
              <w:rPr>
                <w:rFonts w:eastAsia="Times New Roman" w:cs="Times New Roman"/>
                <w:color w:val="000000"/>
                <w:sz w:val="20"/>
                <w:szCs w:val="20"/>
                <w:lang w:eastAsia="tr-TR"/>
              </w:rPr>
              <w:t>-</w:t>
            </w:r>
          </w:p>
        </w:tc>
        <w:tc>
          <w:tcPr>
            <w:tcW w:w="835" w:type="pct"/>
            <w:tcBorders>
              <w:top w:val="nil"/>
              <w:left w:val="nil"/>
              <w:bottom w:val="single" w:sz="4" w:space="0" w:color="auto"/>
              <w:right w:val="single" w:sz="4" w:space="0" w:color="auto"/>
            </w:tcBorders>
            <w:shd w:val="clear" w:color="auto" w:fill="auto"/>
            <w:tcMar>
              <w:left w:w="57" w:type="dxa"/>
              <w:right w:w="57" w:type="dxa"/>
            </w:tcMar>
            <w:vAlign w:val="center"/>
            <w:hideMark/>
          </w:tcPr>
          <w:p w14:paraId="4C9AA2A1" w14:textId="77777777" w:rsidR="00AA0694" w:rsidRPr="003F7AF2" w:rsidRDefault="00AA0694" w:rsidP="00102828">
            <w:pPr>
              <w:spacing w:after="0" w:line="240" w:lineRule="auto"/>
              <w:jc w:val="left"/>
              <w:rPr>
                <w:rFonts w:eastAsia="Times New Roman" w:cs="Times New Roman"/>
                <w:color w:val="000000"/>
                <w:sz w:val="20"/>
                <w:szCs w:val="20"/>
                <w:lang w:eastAsia="tr-TR"/>
              </w:rPr>
            </w:pPr>
            <w:r w:rsidRPr="003F7AF2">
              <w:rPr>
                <w:rFonts w:eastAsia="Times New Roman" w:cs="Times New Roman"/>
                <w:color w:val="000000"/>
                <w:sz w:val="20"/>
                <w:szCs w:val="20"/>
                <w:lang w:eastAsia="tr-TR"/>
              </w:rPr>
              <w:t>-</w:t>
            </w:r>
          </w:p>
        </w:tc>
        <w:tc>
          <w:tcPr>
            <w:tcW w:w="607" w:type="pct"/>
            <w:tcBorders>
              <w:top w:val="nil"/>
              <w:left w:val="nil"/>
              <w:bottom w:val="single" w:sz="4" w:space="0" w:color="auto"/>
              <w:right w:val="single" w:sz="4" w:space="0" w:color="auto"/>
            </w:tcBorders>
            <w:shd w:val="clear" w:color="auto" w:fill="auto"/>
            <w:tcMar>
              <w:left w:w="57" w:type="dxa"/>
              <w:right w:w="57" w:type="dxa"/>
            </w:tcMar>
            <w:vAlign w:val="center"/>
            <w:hideMark/>
          </w:tcPr>
          <w:p w14:paraId="635DE602" w14:textId="77777777" w:rsidR="00AA0694" w:rsidRPr="003F7AF2" w:rsidRDefault="00AA0694" w:rsidP="00102828">
            <w:pPr>
              <w:spacing w:after="0" w:line="240" w:lineRule="auto"/>
              <w:jc w:val="left"/>
              <w:rPr>
                <w:rFonts w:eastAsia="Times New Roman" w:cs="Times New Roman"/>
                <w:color w:val="000000"/>
                <w:sz w:val="20"/>
                <w:szCs w:val="20"/>
                <w:lang w:eastAsia="tr-TR"/>
              </w:rPr>
            </w:pPr>
            <w:r w:rsidRPr="003F7AF2">
              <w:rPr>
                <w:rFonts w:eastAsia="Times New Roman" w:cs="Times New Roman"/>
                <w:color w:val="000000"/>
                <w:sz w:val="20"/>
                <w:szCs w:val="20"/>
                <w:lang w:eastAsia="tr-TR"/>
              </w:rPr>
              <w:t>-</w:t>
            </w:r>
          </w:p>
        </w:tc>
        <w:tc>
          <w:tcPr>
            <w:tcW w:w="522" w:type="pct"/>
            <w:tcBorders>
              <w:top w:val="nil"/>
              <w:left w:val="nil"/>
              <w:bottom w:val="single" w:sz="4" w:space="0" w:color="auto"/>
              <w:right w:val="single" w:sz="4" w:space="0" w:color="auto"/>
            </w:tcBorders>
            <w:shd w:val="clear" w:color="auto" w:fill="auto"/>
            <w:tcMar>
              <w:left w:w="57" w:type="dxa"/>
              <w:right w:w="57" w:type="dxa"/>
            </w:tcMar>
            <w:vAlign w:val="center"/>
            <w:hideMark/>
          </w:tcPr>
          <w:p w14:paraId="244DCDAB" w14:textId="14DDCEB7" w:rsidR="00AA0694" w:rsidRPr="003F7AF2" w:rsidRDefault="00DC73CA" w:rsidP="00102828">
            <w:pPr>
              <w:spacing w:after="0" w:line="240" w:lineRule="auto"/>
              <w:jc w:val="left"/>
              <w:rPr>
                <w:rFonts w:eastAsia="Times New Roman" w:cs="Times New Roman"/>
                <w:color w:val="000000"/>
                <w:sz w:val="20"/>
                <w:szCs w:val="20"/>
                <w:lang w:eastAsia="tr-TR"/>
              </w:rPr>
            </w:pPr>
            <w:r>
              <w:rPr>
                <w:rFonts w:eastAsia="Times New Roman" w:cs="Times New Roman"/>
                <w:color w:val="000000"/>
                <w:sz w:val="20"/>
                <w:szCs w:val="20"/>
                <w:lang w:eastAsia="tr-TR"/>
              </w:rPr>
              <w:t>455</w:t>
            </w:r>
            <w:r w:rsidR="00E85AE3">
              <w:rPr>
                <w:rFonts w:eastAsia="Times New Roman" w:cs="Times New Roman"/>
                <w:color w:val="000000"/>
                <w:sz w:val="20"/>
                <w:szCs w:val="20"/>
                <w:lang w:eastAsia="tr-TR"/>
              </w:rPr>
              <w:t>2</w:t>
            </w:r>
            <w:r>
              <w:rPr>
                <w:rFonts w:eastAsia="Times New Roman" w:cs="Times New Roman"/>
                <w:color w:val="000000"/>
                <w:sz w:val="20"/>
                <w:szCs w:val="20"/>
                <w:lang w:eastAsia="tr-TR"/>
              </w:rPr>
              <w:t>8</w:t>
            </w:r>
          </w:p>
        </w:tc>
      </w:tr>
    </w:tbl>
    <w:p w14:paraId="1079F119" w14:textId="582FEBA8" w:rsidR="00AA0694" w:rsidRDefault="00AA0694" w:rsidP="00AA0694">
      <w:pPr>
        <w:spacing w:before="240"/>
      </w:pPr>
      <w:r w:rsidRPr="00883589">
        <w:t xml:space="preserve">Bu çerçevede Kentsel sosyal donatı ve teknik altyapı alanlarının planlanmasında; Mekânsal Planlar Yapım Yönetmeliğinin eki olan, </w:t>
      </w:r>
      <w:r w:rsidRPr="00883589">
        <w:rPr>
          <w:u w:val="single"/>
        </w:rPr>
        <w:t>Farklı Nüfus Gruplarında Asgari Sosyal ve Teknik Altyapı Alanlarına İlişkin Standartlar ve Asgari Alan Büyüklükleri Tablosunda</w:t>
      </w:r>
      <w:r w:rsidRPr="00883589">
        <w:t xml:space="preserve"> belirlenen standartlar kabul edilmiş olup </w:t>
      </w:r>
      <w:r w:rsidRPr="00883589">
        <w:fldChar w:fldCharType="begin"/>
      </w:r>
      <w:r w:rsidRPr="00883589">
        <w:instrText xml:space="preserve"> REF _Ref157867849 \h </w:instrText>
      </w:r>
      <w:r w:rsidRPr="00883589">
        <w:fldChar w:fldCharType="separate"/>
      </w:r>
      <w:r w:rsidR="00915DC4" w:rsidRPr="0047779A">
        <w:rPr>
          <w:shd w:val="clear" w:color="auto" w:fill="FFFFFF"/>
        </w:rPr>
        <w:t xml:space="preserve">Tablo </w:t>
      </w:r>
      <w:r w:rsidR="00915DC4">
        <w:rPr>
          <w:noProof/>
          <w:shd w:val="clear" w:color="auto" w:fill="FFFFFF"/>
        </w:rPr>
        <w:t>7</w:t>
      </w:r>
      <w:r w:rsidRPr="00883589">
        <w:fldChar w:fldCharType="end"/>
      </w:r>
      <w:r w:rsidRPr="00883589">
        <w:t>’</w:t>
      </w:r>
      <w:r>
        <w:t>d</w:t>
      </w:r>
      <w:r w:rsidRPr="00883589">
        <w:t>e görüldüğü üzere olması gereken standartlar ve asgari büyüklükler fazlasıyla sağlanmıştır.</w:t>
      </w:r>
    </w:p>
    <w:p w14:paraId="4EAA278C" w14:textId="77777777" w:rsidR="00F239A7" w:rsidRDefault="00F239A7" w:rsidP="00AA0694">
      <w:pPr>
        <w:spacing w:before="240"/>
      </w:pPr>
    </w:p>
    <w:p w14:paraId="7BC35FD4" w14:textId="77777777" w:rsidR="00F239A7" w:rsidRDefault="00F239A7" w:rsidP="00AA0694">
      <w:pPr>
        <w:spacing w:before="240"/>
      </w:pPr>
    </w:p>
    <w:p w14:paraId="6092CE1C" w14:textId="77777777" w:rsidR="00F239A7" w:rsidRDefault="00F239A7" w:rsidP="00AA0694">
      <w:pPr>
        <w:spacing w:before="240"/>
      </w:pPr>
    </w:p>
    <w:p w14:paraId="75A763C2" w14:textId="471DB077" w:rsidR="00F239A7" w:rsidRDefault="00F239A7" w:rsidP="00AA0694">
      <w:pPr>
        <w:spacing w:before="240"/>
      </w:pPr>
    </w:p>
    <w:p w14:paraId="5907B0E7" w14:textId="37B939DE" w:rsidR="00D96292" w:rsidRDefault="00D96292" w:rsidP="00AA0694">
      <w:pPr>
        <w:spacing w:before="240"/>
      </w:pPr>
    </w:p>
    <w:p w14:paraId="57EDDE47" w14:textId="39137E3F" w:rsidR="00D96292" w:rsidRDefault="00D96292" w:rsidP="00AA0694">
      <w:pPr>
        <w:spacing w:before="240"/>
      </w:pPr>
    </w:p>
    <w:p w14:paraId="3BDEF8AD" w14:textId="39122F19" w:rsidR="00D96292" w:rsidRDefault="00D96292" w:rsidP="00AA0694">
      <w:pPr>
        <w:spacing w:before="240"/>
      </w:pPr>
    </w:p>
    <w:p w14:paraId="09A597B2" w14:textId="77777777" w:rsidR="00D96292" w:rsidRPr="00883589" w:rsidRDefault="00D96292" w:rsidP="00AA0694">
      <w:pPr>
        <w:spacing w:before="240"/>
      </w:pPr>
    </w:p>
    <w:p w14:paraId="3122FE5C" w14:textId="198D7C5A" w:rsidR="00AA0694" w:rsidRPr="0047779A" w:rsidRDefault="00AA0694" w:rsidP="00A5254A">
      <w:pPr>
        <w:pStyle w:val="ResimYazs"/>
      </w:pPr>
      <w:bookmarkStart w:id="76" w:name="_Toc178068334"/>
      <w:bookmarkStart w:id="77" w:name="_Toc187220302"/>
      <w:r w:rsidRPr="0047779A">
        <w:lastRenderedPageBreak/>
        <w:t xml:space="preserve">Şekil </w:t>
      </w:r>
      <w:fldSimple w:instr=" SEQ Şekil \* ARABIC ">
        <w:r w:rsidR="00915DC4">
          <w:rPr>
            <w:noProof/>
          </w:rPr>
          <w:t>18</w:t>
        </w:r>
      </w:fldSimple>
      <w:r w:rsidRPr="0047779A">
        <w:t>: Öneri 1/1.000 Ölçekli Uygulama İmar Planı</w:t>
      </w:r>
      <w:bookmarkEnd w:id="76"/>
      <w:bookmarkEnd w:id="77"/>
    </w:p>
    <w:p w14:paraId="762F732D" w14:textId="414CEDB2" w:rsidR="00D96292" w:rsidRDefault="00915DC4" w:rsidP="002E3738">
      <w:r>
        <w:pict w14:anchorId="098FDAE6">
          <v:shape id="_x0000_i1030" type="#_x0000_t75" style="width:444.55pt;height:630.4pt" o:bordertopcolor="this" o:borderleftcolor="this" o:borderbottomcolor="this" o:borderrightcolor="this">
            <v:imagedata r:id="rId36" o:title="1000llik son"/>
            <w10:bordertop type="single" width="12"/>
            <w10:borderleft type="single" width="12"/>
            <w10:borderbottom type="single" width="12"/>
            <w10:borderright type="single" width="12"/>
          </v:shape>
        </w:pict>
      </w:r>
    </w:p>
    <w:sectPr w:rsidR="00D96292" w:rsidSect="00C716D4">
      <w:headerReference w:type="default" r:id="rId37"/>
      <w:footerReference w:type="default" r:id="rId38"/>
      <w:pgSz w:w="11906" w:h="16838" w:code="9"/>
      <w:pgMar w:top="1701" w:right="1134" w:bottom="1134" w:left="1418" w:header="426" w:footer="175"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75E5F4" w14:textId="77777777" w:rsidR="009413B7" w:rsidRDefault="009413B7" w:rsidP="00FB19B4">
      <w:pPr>
        <w:spacing w:after="0" w:line="240" w:lineRule="auto"/>
      </w:pPr>
      <w:r>
        <w:separator/>
      </w:r>
    </w:p>
  </w:endnote>
  <w:endnote w:type="continuationSeparator" w:id="0">
    <w:p w14:paraId="2BB8151B" w14:textId="77777777" w:rsidR="009413B7" w:rsidRDefault="009413B7" w:rsidP="00FB19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4002EFF" w:usb1="C2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Arial Narrow">
    <w:panose1 w:val="020B0606020202030204"/>
    <w:charset w:val="A2"/>
    <w:family w:val="swiss"/>
    <w:pitch w:val="variable"/>
    <w:sig w:usb0="00000287" w:usb1="00000800" w:usb2="00000000" w:usb3="00000000" w:csb0="0000009F" w:csb1="00000000"/>
  </w:font>
  <w:font w:name="Candara">
    <w:panose1 w:val="020E0502030303020204"/>
    <w:charset w:val="A2"/>
    <w:family w:val="swiss"/>
    <w:pitch w:val="variable"/>
    <w:sig w:usb0="A00002EF" w:usb1="4000A44B" w:usb2="00000000" w:usb3="00000000" w:csb0="0000019F" w:csb1="00000000"/>
  </w:font>
  <w:font w:name="Calibri Light">
    <w:panose1 w:val="020F0302020204030204"/>
    <w:charset w:val="A2"/>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B5DC66" w14:textId="717CAA38" w:rsidR="008812B9" w:rsidRPr="00433CB3" w:rsidRDefault="008812B9">
    <w:pPr>
      <w:pStyle w:val="AltBilgi"/>
      <w:jc w:val="right"/>
      <w:rPr>
        <w:rFonts w:ascii="Arial" w:hAnsi="Arial" w:cs="Arial"/>
        <w:sz w:val="20"/>
        <w:szCs w:val="20"/>
      </w:rPr>
    </w:pPr>
    <w:r>
      <w:rPr>
        <w:rFonts w:ascii="Arial" w:hAnsi="Arial" w:cs="Arial"/>
        <w:noProof/>
        <w:sz w:val="20"/>
        <w:szCs w:val="20"/>
        <w:lang w:eastAsia="tr-TR"/>
      </w:rPr>
      <w:drawing>
        <wp:anchor distT="0" distB="0" distL="114300" distR="114300" simplePos="0" relativeHeight="251703296" behindDoc="1" locked="0" layoutInCell="1" allowOverlap="1" wp14:anchorId="11CCEEA9" wp14:editId="0AFF618B">
          <wp:simplePos x="0" y="0"/>
          <wp:positionH relativeFrom="margin">
            <wp:posOffset>1639125</wp:posOffset>
          </wp:positionH>
          <wp:positionV relativeFrom="paragraph">
            <wp:posOffset>-48895</wp:posOffset>
          </wp:positionV>
          <wp:extent cx="2484174" cy="624820"/>
          <wp:effectExtent l="0" t="0" r="0" b="0"/>
          <wp:wrapTight wrapText="bothSides">
            <wp:wrapPolygon edited="0">
              <wp:start x="8945" y="0"/>
              <wp:lineTo x="1988" y="3296"/>
              <wp:lineTo x="0" y="9888"/>
              <wp:lineTo x="166" y="15162"/>
              <wp:lineTo x="6294" y="18458"/>
              <wp:lineTo x="11595" y="19776"/>
              <wp:lineTo x="19712" y="19776"/>
              <wp:lineTo x="20540" y="18458"/>
              <wp:lineTo x="21037" y="15162"/>
              <wp:lineTo x="21368" y="2637"/>
              <wp:lineTo x="20374" y="1978"/>
              <wp:lineTo x="10104" y="0"/>
              <wp:lineTo x="8945" y="0"/>
            </wp:wrapPolygon>
          </wp:wrapTight>
          <wp:docPr id="8"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772829" name="Resim 11"/>
                  <pic:cNvPicPr>
                    <a:picLocks noChangeAspect="1"/>
                  </pic:cNvPicPr>
                </pic:nvPicPr>
                <pic:blipFill>
                  <a:blip r:embed="rId1">
                    <a:clrChange>
                      <a:clrFrom>
                        <a:srgbClr val="F5EFE8"/>
                      </a:clrFrom>
                      <a:clrTo>
                        <a:srgbClr val="F5EFE8">
                          <a:alpha val="0"/>
                        </a:srgbClr>
                      </a:clrTo>
                    </a:clrChange>
                    <a:duotone>
                      <a:schemeClr val="accent3">
                        <a:shade val="45000"/>
                        <a:satMod val="135000"/>
                      </a:schemeClr>
                      <a:prstClr val="white"/>
                    </a:duotone>
                    <a:extLst>
                      <a:ext uri="{BEBA8EAE-BF5A-486C-A8C5-ECC9F3942E4B}">
                        <a14:imgProps xmlns:a14="http://schemas.microsoft.com/office/drawing/2010/main">
                          <a14:imgLayer r:embed="rId2">
                            <a14:imgEffect>
                              <a14:colorTemperature colorTemp="7200"/>
                            </a14:imgEffect>
                          </a14:imgLayer>
                        </a14:imgProps>
                      </a:ext>
                      <a:ext uri="{28A0092B-C50C-407E-A947-70E740481C1C}">
                        <a14:useLocalDpi xmlns:a14="http://schemas.microsoft.com/office/drawing/2010/main" val="0"/>
                      </a:ext>
                    </a:extLst>
                  </a:blip>
                  <a:stretch>
                    <a:fillRect/>
                  </a:stretch>
                </pic:blipFill>
                <pic:spPr>
                  <a:xfrm>
                    <a:off x="0" y="0"/>
                    <a:ext cx="2484174" cy="624820"/>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B1BE86" w14:textId="29C848FD" w:rsidR="008812B9" w:rsidRPr="00433CB3" w:rsidRDefault="008812B9" w:rsidP="007F6BD5">
    <w:pPr>
      <w:pStyle w:val="AltBilgi"/>
      <w:jc w:val="left"/>
      <w:rPr>
        <w:rFonts w:ascii="Arial" w:hAnsi="Arial" w:cs="Arial"/>
        <w:sz w:val="20"/>
        <w:szCs w:val="20"/>
      </w:rPr>
    </w:pPr>
    <w:r>
      <w:rPr>
        <w:rFonts w:ascii="Arial" w:hAnsi="Arial" w:cs="Arial"/>
        <w:noProof/>
        <w:sz w:val="20"/>
        <w:szCs w:val="20"/>
        <w:lang w:eastAsia="tr-TR"/>
      </w:rPr>
      <w:drawing>
        <wp:anchor distT="0" distB="0" distL="114300" distR="114300" simplePos="0" relativeHeight="251705344" behindDoc="0" locked="0" layoutInCell="1" allowOverlap="1" wp14:anchorId="096850DA" wp14:editId="2B0BAC1C">
          <wp:simplePos x="0" y="0"/>
          <wp:positionH relativeFrom="margin">
            <wp:posOffset>-685355</wp:posOffset>
          </wp:positionH>
          <wp:positionV relativeFrom="paragraph">
            <wp:posOffset>-306705</wp:posOffset>
          </wp:positionV>
          <wp:extent cx="859208" cy="707235"/>
          <wp:effectExtent l="0" t="0" r="0" b="0"/>
          <wp:wrapNone/>
          <wp:docPr id="1855676039"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772857" name="Resim 11"/>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859208" cy="707235"/>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2216ED" w14:textId="0936BDB8" w:rsidR="008812B9" w:rsidRPr="00433CB3" w:rsidRDefault="008812B9" w:rsidP="00A11CE3">
    <w:pPr>
      <w:pStyle w:val="AltBilgi"/>
      <w:rPr>
        <w:rFonts w:ascii="Arial" w:hAnsi="Arial" w:cs="Arial"/>
        <w:sz w:val="20"/>
        <w:szCs w:val="20"/>
      </w:rPr>
    </w:pPr>
  </w:p>
  <w:p w14:paraId="2481710D" w14:textId="389C7D3A" w:rsidR="008812B9" w:rsidRPr="00433CB3" w:rsidRDefault="008812B9" w:rsidP="00957864">
    <w:pPr>
      <w:pStyle w:val="AltBilgi"/>
      <w:tabs>
        <w:tab w:val="left" w:pos="795"/>
      </w:tabs>
      <w:jc w:val="right"/>
      <w:rPr>
        <w:rFonts w:ascii="Arial" w:hAnsi="Arial" w:cs="Arial"/>
        <w:sz w:val="20"/>
        <w:szCs w:val="20"/>
      </w:rPr>
    </w:pPr>
    <w:r>
      <w:rPr>
        <w:rFonts w:ascii="Arial" w:hAnsi="Arial" w:cs="Arial"/>
        <w:noProof/>
        <w:sz w:val="20"/>
        <w:szCs w:val="20"/>
        <w:lang w:eastAsia="tr-TR"/>
      </w:rPr>
      <w:drawing>
        <wp:anchor distT="0" distB="0" distL="114300" distR="114300" simplePos="0" relativeHeight="251707392" behindDoc="0" locked="0" layoutInCell="1" allowOverlap="1" wp14:anchorId="4A6067DC" wp14:editId="1188C552">
          <wp:simplePos x="0" y="0"/>
          <wp:positionH relativeFrom="margin">
            <wp:posOffset>-699960</wp:posOffset>
          </wp:positionH>
          <wp:positionV relativeFrom="paragraph">
            <wp:posOffset>151130</wp:posOffset>
          </wp:positionV>
          <wp:extent cx="859208" cy="707235"/>
          <wp:effectExtent l="0" t="0" r="0" b="0"/>
          <wp:wrapNone/>
          <wp:docPr id="9"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772857" name="Resim 11"/>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859208" cy="707235"/>
                  </a:xfrm>
                  <a:prstGeom prst="rect">
                    <a:avLst/>
                  </a:prstGeom>
                </pic:spPr>
              </pic:pic>
            </a:graphicData>
          </a:graphic>
          <wp14:sizeRelH relativeFrom="margin">
            <wp14:pctWidth>0</wp14:pctWidth>
          </wp14:sizeRelH>
          <wp14:sizeRelV relativeFrom="margin">
            <wp14:pctHeight>0</wp14:pctHeight>
          </wp14:sizeRelV>
        </wp:anchor>
      </w:drawing>
    </w:r>
    <w:sdt>
      <w:sdtPr>
        <w:id w:val="2094195895"/>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2B6C73">
          <w:rPr>
            <w:noProof/>
          </w:rPr>
          <w:t>28</w:t>
        </w:r>
        <w:r>
          <w:rPr>
            <w:noProof/>
          </w:rPr>
          <w:fldChar w:fldCharType="end"/>
        </w:r>
      </w:sdtContent>
    </w:sdt>
  </w:p>
  <w:p w14:paraId="316786AC" w14:textId="3DC0F3F5" w:rsidR="008812B9" w:rsidRDefault="008812B9"/>
  <w:p w14:paraId="11BB026A" w14:textId="77777777" w:rsidR="008812B9" w:rsidRDefault="008812B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D107F9" w14:textId="77777777" w:rsidR="009413B7" w:rsidRDefault="009413B7" w:rsidP="00FB19B4">
      <w:pPr>
        <w:spacing w:after="0" w:line="240" w:lineRule="auto"/>
      </w:pPr>
      <w:r>
        <w:separator/>
      </w:r>
    </w:p>
  </w:footnote>
  <w:footnote w:type="continuationSeparator" w:id="0">
    <w:p w14:paraId="4DA15DCC" w14:textId="77777777" w:rsidR="009413B7" w:rsidRDefault="009413B7" w:rsidP="00FB19B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2D5C02" w14:textId="77777777" w:rsidR="008812B9" w:rsidRDefault="00000000">
    <w:pPr>
      <w:pStyle w:val="stBilgi"/>
    </w:pPr>
    <w:r>
      <w:rPr>
        <w:noProof/>
        <w:lang w:eastAsia="tr-TR"/>
      </w:rPr>
      <w:pict w14:anchorId="070CBF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993719" o:spid="_x0000_s1030" type="#_x0000_t75" style="position:absolute;left:0;text-align:left;margin-left:0;margin-top:0;width:595.7pt;height:841.9pt;z-index:-251657216;mso-position-horizontal:center;mso-position-horizontal-relative:margin;mso-position-vertical:center;mso-position-vertical-relative:margin" o:allowincell="f">
          <v:imagedata r:id="rId1" o:title="raporalti-01_WHITE-0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2B6C98" w14:textId="77777777" w:rsidR="008812B9" w:rsidRDefault="00000000">
    <w:pPr>
      <w:pStyle w:val="stBilgi"/>
    </w:pPr>
    <w:r>
      <w:rPr>
        <w:noProof/>
        <w:lang w:eastAsia="tr-TR"/>
      </w:rPr>
      <w:pict w14:anchorId="016F03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993718" o:spid="_x0000_s1029" type="#_x0000_t75" style="position:absolute;left:0;text-align:left;margin-left:0;margin-top:0;width:595.7pt;height:841.9pt;z-index:-251658240;mso-position-horizontal:center;mso-position-horizontal-relative:margin;mso-position-vertical:center;mso-position-vertical-relative:margin" o:allowincell="f">
          <v:imagedata r:id="rId1" o:title="raporalti-01_WHITE-01"/>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5A212D" w14:textId="77777777" w:rsidR="008812B9" w:rsidRDefault="00000000">
    <w:pPr>
      <w:pStyle w:val="stBilgi"/>
    </w:pPr>
    <w:r>
      <w:rPr>
        <w:noProof/>
        <w:lang w:eastAsia="tr-TR"/>
      </w:rPr>
      <w:pict w14:anchorId="6471F4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8" type="#_x0000_t75" style="position:absolute;left:0;text-align:left;margin-left:0;margin-top:0;width:595.7pt;height:841.9pt;z-index:-251641856;mso-position-horizontal:center;mso-position-horizontal-relative:margin;mso-position-vertical:center;mso-position-vertical-relative:margin" o:allowincell="f">
          <v:imagedata r:id="rId1" o:title="raporalti-01_WHITE-01"/>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CFE04E" w14:textId="5DB31D32" w:rsidR="008812B9" w:rsidRDefault="008812B9" w:rsidP="00C5758B">
    <w:pPr>
      <w:spacing w:after="0" w:line="240" w:lineRule="auto"/>
      <w:jc w:val="center"/>
      <w:rPr>
        <w:sz w:val="16"/>
        <w:szCs w:val="16"/>
      </w:rPr>
    </w:pPr>
    <w:r w:rsidRPr="00E91F7B">
      <w:rPr>
        <w:noProof/>
        <w:lang w:eastAsia="tr-TR"/>
      </w:rPr>
      <w:drawing>
        <wp:anchor distT="0" distB="0" distL="114300" distR="114300" simplePos="0" relativeHeight="251693056" behindDoc="0" locked="0" layoutInCell="1" allowOverlap="1" wp14:anchorId="41044051" wp14:editId="5B242B21">
          <wp:simplePos x="0" y="0"/>
          <wp:positionH relativeFrom="column">
            <wp:posOffset>4759325</wp:posOffset>
          </wp:positionH>
          <wp:positionV relativeFrom="paragraph">
            <wp:posOffset>-203200</wp:posOffset>
          </wp:positionV>
          <wp:extent cx="647700" cy="819150"/>
          <wp:effectExtent l="0" t="0" r="0" b="0"/>
          <wp:wrapSquare wrapText="bothSides"/>
          <wp:docPr id="117" name="Resim 21" descr="metin, yazı tipi, grafik, log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esim 21" descr="metin, yazı tipi, grafik, logo içeren bir resim&#10;&#10;Açıklama otomatik olarak oluşturuldu"/>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647700" cy="819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91F7B">
      <w:rPr>
        <w:noProof/>
        <w:lang w:eastAsia="tr-TR"/>
      </w:rPr>
      <w:drawing>
        <wp:anchor distT="0" distB="0" distL="114300" distR="114300" simplePos="0" relativeHeight="251694080" behindDoc="0" locked="0" layoutInCell="1" allowOverlap="1" wp14:anchorId="15978AAD" wp14:editId="71AFC1B9">
          <wp:simplePos x="0" y="0"/>
          <wp:positionH relativeFrom="margin">
            <wp:posOffset>5346065</wp:posOffset>
          </wp:positionH>
          <wp:positionV relativeFrom="paragraph">
            <wp:posOffset>-187325</wp:posOffset>
          </wp:positionV>
          <wp:extent cx="759460" cy="758825"/>
          <wp:effectExtent l="0" t="0" r="0" b="3175"/>
          <wp:wrapSquare wrapText="bothSides"/>
          <wp:docPr id="118" name="Resim 956930686" descr="metin, logo, yazı tipi, tasar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930686" name="Resim 956930686" descr="metin, logo, yazı tipi, tasarım içeren bir resim&#10;&#10;Açıklama otomatik olarak oluşturuldu"/>
                  <pic:cNvPicPr>
                    <a:picLocks noChangeAspect="1" noChangeArrowheads="1"/>
                  </pic:cNvPicPr>
                </pic:nvPicPr>
                <pic:blipFill rotWithShape="1">
                  <a:blip r:embed="rId2">
                    <a:extLst>
                      <a:ext uri="{28A0092B-C50C-407E-A947-70E740481C1C}">
                        <a14:useLocalDpi xmlns:a14="http://schemas.microsoft.com/office/drawing/2010/main" val="0"/>
                      </a:ext>
                    </a:extLst>
                  </a:blip>
                  <a:srcRect t="11903" r="-9806" b="9407"/>
                  <a:stretch/>
                </pic:blipFill>
                <pic:spPr bwMode="auto">
                  <a:xfrm>
                    <a:off x="0" y="0"/>
                    <a:ext cx="759460" cy="758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91F7B">
      <w:rPr>
        <w:noProof/>
        <w:lang w:eastAsia="tr-TR"/>
      </w:rPr>
      <w:drawing>
        <wp:anchor distT="0" distB="0" distL="114300" distR="114300" simplePos="0" relativeHeight="251695104" behindDoc="0" locked="0" layoutInCell="1" allowOverlap="1" wp14:anchorId="7EA7BCDB" wp14:editId="04051812">
          <wp:simplePos x="0" y="0"/>
          <wp:positionH relativeFrom="margin">
            <wp:posOffset>-78740</wp:posOffset>
          </wp:positionH>
          <wp:positionV relativeFrom="paragraph">
            <wp:posOffset>-185865</wp:posOffset>
          </wp:positionV>
          <wp:extent cx="754380" cy="758190"/>
          <wp:effectExtent l="0" t="0" r="7620" b="3810"/>
          <wp:wrapSquare wrapText="bothSides"/>
          <wp:docPr id="119" name="Resim 730031540" descr="amblem, simge, sembol, logo, dair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031540" name="Resim 730031540" descr="amblem, simge, sembol, logo, daire içeren bir resim&#10;&#10;Açıklama otomatik olarak oluşturuldu"/>
                  <pic:cNvPicPr>
                    <a:picLocks noChangeAspect="1" noChangeArrowheads="1"/>
                  </pic:cNvPicPr>
                </pic:nvPicPr>
                <pic:blipFill>
                  <a:blip r:embed="rId3">
                    <a:extLst>
                      <a:ext uri="{28A0092B-C50C-407E-A947-70E740481C1C}">
                        <a14:useLocalDpi xmlns:a14="http://schemas.microsoft.com/office/drawing/2010/main" val="0"/>
                      </a:ext>
                    </a:extLst>
                  </a:blip>
                  <a:stretch>
                    <a:fillRect/>
                  </a:stretch>
                </pic:blipFill>
                <pic:spPr bwMode="auto">
                  <a:xfrm>
                    <a:off x="0" y="0"/>
                    <a:ext cx="754380" cy="7581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16"/>
        <w:szCs w:val="16"/>
      </w:rPr>
      <w:t>KAYSERİ İLI YAHYALI İLÇESİ AĞCAŞAR MAHALLESİ</w:t>
    </w:r>
  </w:p>
  <w:p w14:paraId="70DD01DA" w14:textId="6A8E1260" w:rsidR="008812B9" w:rsidRDefault="008812B9" w:rsidP="00C5758B">
    <w:pPr>
      <w:spacing w:after="0" w:line="240" w:lineRule="auto"/>
      <w:jc w:val="center"/>
      <w:rPr>
        <w:sz w:val="16"/>
        <w:szCs w:val="16"/>
      </w:rPr>
    </w:pPr>
    <w:r>
      <w:rPr>
        <w:sz w:val="16"/>
        <w:szCs w:val="16"/>
      </w:rPr>
      <w:t>1 NOLU GECEKONDU ÖNLEME BÖLGESİ</w:t>
    </w:r>
  </w:p>
  <w:p w14:paraId="699CE93A" w14:textId="77777777" w:rsidR="008812B9" w:rsidRDefault="008812B9" w:rsidP="00C5758B">
    <w:pPr>
      <w:spacing w:after="0" w:line="240" w:lineRule="auto"/>
      <w:jc w:val="center"/>
      <w:rPr>
        <w:sz w:val="16"/>
        <w:szCs w:val="16"/>
      </w:rPr>
    </w:pPr>
    <w:r>
      <w:rPr>
        <w:sz w:val="16"/>
        <w:szCs w:val="16"/>
      </w:rPr>
      <w:t>1/1000 ÖLÇEKLİ UYGULAMA İMAR PLANI</w:t>
    </w:r>
  </w:p>
  <w:p w14:paraId="43AC389A" w14:textId="77777777" w:rsidR="008812B9" w:rsidRPr="00823643" w:rsidRDefault="008812B9" w:rsidP="00C5758B">
    <w:pPr>
      <w:spacing w:after="0" w:line="240" w:lineRule="auto"/>
      <w:jc w:val="center"/>
      <w:rPr>
        <w:sz w:val="16"/>
        <w:szCs w:val="16"/>
      </w:rPr>
    </w:pPr>
    <w:r>
      <w:rPr>
        <w:sz w:val="16"/>
        <w:szCs w:val="16"/>
      </w:rPr>
      <w:t>PLAN AÇIKLAMA RAPORU</w:t>
    </w:r>
  </w:p>
  <w:p w14:paraId="05BB2C72" w14:textId="7847F6B1" w:rsidR="008812B9" w:rsidRPr="00C5758B" w:rsidRDefault="008812B9" w:rsidP="00C5758B">
    <w:pPr>
      <w:pStyle w:val="stBilgi"/>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95A01C" w14:textId="77777777" w:rsidR="008812B9" w:rsidRDefault="00000000">
    <w:pPr>
      <w:pStyle w:val="stBilgi"/>
    </w:pPr>
    <w:r>
      <w:rPr>
        <w:noProof/>
        <w:lang w:eastAsia="tr-TR"/>
      </w:rPr>
      <w:pict w14:anchorId="02BEBC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7" type="#_x0000_t75" style="position:absolute;left:0;text-align:left;margin-left:0;margin-top:0;width:595.7pt;height:841.9pt;z-index:-251642880;mso-position-horizontal:center;mso-position-horizontal-relative:margin;mso-position-vertical:center;mso-position-vertical-relative:margin" o:allowincell="f">
          <v:imagedata r:id="rId1" o:title="raporalti-01_WHITE-01"/>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A3CE83" w14:textId="2040819F" w:rsidR="008812B9" w:rsidRDefault="008812B9" w:rsidP="00C5758B">
    <w:pPr>
      <w:spacing w:after="0" w:line="240" w:lineRule="auto"/>
      <w:jc w:val="center"/>
      <w:rPr>
        <w:sz w:val="16"/>
        <w:szCs w:val="16"/>
      </w:rPr>
    </w:pPr>
    <w:r w:rsidRPr="00E91F7B">
      <w:rPr>
        <w:noProof/>
        <w:lang w:eastAsia="tr-TR"/>
      </w:rPr>
      <w:drawing>
        <wp:anchor distT="0" distB="0" distL="114300" distR="114300" simplePos="0" relativeHeight="251697152" behindDoc="0" locked="0" layoutInCell="1" allowOverlap="1" wp14:anchorId="27D431AA" wp14:editId="1281FE0F">
          <wp:simplePos x="0" y="0"/>
          <wp:positionH relativeFrom="column">
            <wp:posOffset>4759325</wp:posOffset>
          </wp:positionH>
          <wp:positionV relativeFrom="paragraph">
            <wp:posOffset>-203200</wp:posOffset>
          </wp:positionV>
          <wp:extent cx="647700" cy="819150"/>
          <wp:effectExtent l="0" t="0" r="0" b="0"/>
          <wp:wrapSquare wrapText="bothSides"/>
          <wp:docPr id="6" name="Resim 21" descr="metin, yazı tipi, grafik, log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esim 21" descr="metin, yazı tipi, grafik, logo içeren bir resim&#10;&#10;Açıklama otomatik olarak oluşturuldu"/>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647700" cy="819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91F7B">
      <w:rPr>
        <w:noProof/>
        <w:lang w:eastAsia="tr-TR"/>
      </w:rPr>
      <w:drawing>
        <wp:anchor distT="0" distB="0" distL="114300" distR="114300" simplePos="0" relativeHeight="251698176" behindDoc="0" locked="0" layoutInCell="1" allowOverlap="1" wp14:anchorId="1FFC3AE0" wp14:editId="2A6B6A69">
          <wp:simplePos x="0" y="0"/>
          <wp:positionH relativeFrom="margin">
            <wp:posOffset>5346065</wp:posOffset>
          </wp:positionH>
          <wp:positionV relativeFrom="paragraph">
            <wp:posOffset>-187325</wp:posOffset>
          </wp:positionV>
          <wp:extent cx="759460" cy="758825"/>
          <wp:effectExtent l="0" t="0" r="0" b="3175"/>
          <wp:wrapSquare wrapText="bothSides"/>
          <wp:docPr id="10" name="Resim 956930686" descr="metin, logo, yazı tipi, tasar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930686" name="Resim 956930686" descr="metin, logo, yazı tipi, tasarım içeren bir resim&#10;&#10;Açıklama otomatik olarak oluşturuldu"/>
                  <pic:cNvPicPr>
                    <a:picLocks noChangeAspect="1" noChangeArrowheads="1"/>
                  </pic:cNvPicPr>
                </pic:nvPicPr>
                <pic:blipFill rotWithShape="1">
                  <a:blip r:embed="rId2">
                    <a:extLst>
                      <a:ext uri="{28A0092B-C50C-407E-A947-70E740481C1C}">
                        <a14:useLocalDpi xmlns:a14="http://schemas.microsoft.com/office/drawing/2010/main" val="0"/>
                      </a:ext>
                    </a:extLst>
                  </a:blip>
                  <a:srcRect t="11903" r="-9806" b="9407"/>
                  <a:stretch/>
                </pic:blipFill>
                <pic:spPr bwMode="auto">
                  <a:xfrm>
                    <a:off x="0" y="0"/>
                    <a:ext cx="759460" cy="758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91F7B">
      <w:rPr>
        <w:noProof/>
        <w:lang w:eastAsia="tr-TR"/>
      </w:rPr>
      <w:drawing>
        <wp:anchor distT="0" distB="0" distL="114300" distR="114300" simplePos="0" relativeHeight="251699200" behindDoc="0" locked="0" layoutInCell="1" allowOverlap="1" wp14:anchorId="75DDF91C" wp14:editId="5FAAA580">
          <wp:simplePos x="0" y="0"/>
          <wp:positionH relativeFrom="margin">
            <wp:posOffset>-78740</wp:posOffset>
          </wp:positionH>
          <wp:positionV relativeFrom="paragraph">
            <wp:posOffset>-185865</wp:posOffset>
          </wp:positionV>
          <wp:extent cx="754380" cy="758190"/>
          <wp:effectExtent l="0" t="0" r="7620" b="3810"/>
          <wp:wrapSquare wrapText="bothSides"/>
          <wp:docPr id="11" name="Resim 730031540" descr="amblem, simge, sembol, logo, dair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031540" name="Resim 730031540" descr="amblem, simge, sembol, logo, daire içeren bir resim&#10;&#10;Açıklama otomatik olarak oluşturuldu"/>
                  <pic:cNvPicPr>
                    <a:picLocks noChangeAspect="1" noChangeArrowheads="1"/>
                  </pic:cNvPicPr>
                </pic:nvPicPr>
                <pic:blipFill>
                  <a:blip r:embed="rId3">
                    <a:extLst>
                      <a:ext uri="{28A0092B-C50C-407E-A947-70E740481C1C}">
                        <a14:useLocalDpi xmlns:a14="http://schemas.microsoft.com/office/drawing/2010/main" val="0"/>
                      </a:ext>
                    </a:extLst>
                  </a:blip>
                  <a:stretch>
                    <a:fillRect/>
                  </a:stretch>
                </pic:blipFill>
                <pic:spPr bwMode="auto">
                  <a:xfrm>
                    <a:off x="0" y="0"/>
                    <a:ext cx="754380" cy="7581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16"/>
        <w:szCs w:val="16"/>
      </w:rPr>
      <w:t>KAYSERİ İLI YAHYALI İLÇESİ AĞCAŞAR MAHALLESİ</w:t>
    </w:r>
  </w:p>
  <w:p w14:paraId="26363961" w14:textId="4D9F56F4" w:rsidR="008812B9" w:rsidRDefault="008812B9" w:rsidP="00C5758B">
    <w:pPr>
      <w:spacing w:after="0" w:line="240" w:lineRule="auto"/>
      <w:jc w:val="center"/>
      <w:rPr>
        <w:sz w:val="16"/>
        <w:szCs w:val="16"/>
      </w:rPr>
    </w:pPr>
    <w:r>
      <w:rPr>
        <w:sz w:val="16"/>
        <w:szCs w:val="16"/>
      </w:rPr>
      <w:t>1 NOLU GECEKONDU ÖNLEME BÖLGESİ</w:t>
    </w:r>
  </w:p>
  <w:p w14:paraId="09440426" w14:textId="77777777" w:rsidR="008812B9" w:rsidRDefault="008812B9" w:rsidP="00C5758B">
    <w:pPr>
      <w:spacing w:after="0" w:line="240" w:lineRule="auto"/>
      <w:jc w:val="center"/>
      <w:rPr>
        <w:sz w:val="16"/>
        <w:szCs w:val="16"/>
      </w:rPr>
    </w:pPr>
    <w:r>
      <w:rPr>
        <w:sz w:val="16"/>
        <w:szCs w:val="16"/>
      </w:rPr>
      <w:t>1/1000 ÖLÇEKLİ UYGULAMA İMAR PLANI</w:t>
    </w:r>
  </w:p>
  <w:p w14:paraId="5C0A8FA5" w14:textId="43D5DFBD" w:rsidR="008812B9" w:rsidRPr="00DF7223" w:rsidRDefault="008812B9" w:rsidP="00DF7223">
    <w:pPr>
      <w:spacing w:after="0" w:line="240" w:lineRule="auto"/>
      <w:jc w:val="center"/>
      <w:rPr>
        <w:sz w:val="16"/>
        <w:szCs w:val="16"/>
      </w:rPr>
    </w:pPr>
    <w:r>
      <w:rPr>
        <w:sz w:val="16"/>
        <w:szCs w:val="16"/>
      </w:rPr>
      <w:t>PLAN AÇIKLAMA RAPORU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EB407F"/>
    <w:multiLevelType w:val="hybridMultilevel"/>
    <w:tmpl w:val="1D4A15D2"/>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B4C2567"/>
    <w:multiLevelType w:val="hybridMultilevel"/>
    <w:tmpl w:val="50AAF504"/>
    <w:lvl w:ilvl="0" w:tplc="77B4D6A2">
      <w:start w:val="3"/>
      <w:numFmt w:val="bullet"/>
      <w:lvlText w:val="-"/>
      <w:lvlJc w:val="left"/>
      <w:pPr>
        <w:ind w:left="720" w:hanging="360"/>
      </w:pPr>
      <w:rPr>
        <w:rFonts w:ascii="Arial" w:eastAsia="Times New Roman" w:hAnsi="Arial" w:cs="Aria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FA44581"/>
    <w:multiLevelType w:val="hybridMultilevel"/>
    <w:tmpl w:val="58ECE80A"/>
    <w:lvl w:ilvl="0" w:tplc="8690DF0E">
      <w:start w:val="1"/>
      <w:numFmt w:val="upperLetter"/>
      <w:pStyle w:val="Balk1"/>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182B6874"/>
    <w:multiLevelType w:val="hybridMultilevel"/>
    <w:tmpl w:val="56C88F2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1AF674CD"/>
    <w:multiLevelType w:val="hybridMultilevel"/>
    <w:tmpl w:val="766EE61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1F2A4A8C"/>
    <w:multiLevelType w:val="hybridMultilevel"/>
    <w:tmpl w:val="2054A842"/>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20354B15"/>
    <w:multiLevelType w:val="hybridMultilevel"/>
    <w:tmpl w:val="49A6DEE6"/>
    <w:lvl w:ilvl="0" w:tplc="DF16F674">
      <w:start w:val="1"/>
      <w:numFmt w:val="upp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24A61EC6"/>
    <w:multiLevelType w:val="hybridMultilevel"/>
    <w:tmpl w:val="7DF48044"/>
    <w:lvl w:ilvl="0" w:tplc="0E64663E">
      <w:start w:val="1"/>
      <w:numFmt w:val="decimal"/>
      <w:lvlText w:val="%1."/>
      <w:lvlJc w:val="left"/>
      <w:pPr>
        <w:ind w:left="367" w:hanging="250"/>
      </w:pPr>
      <w:rPr>
        <w:rFonts w:hint="default"/>
        <w:spacing w:val="0"/>
        <w:w w:val="110"/>
        <w:lang w:val="tr-TR" w:eastAsia="en-US" w:bidi="ar-SA"/>
      </w:rPr>
    </w:lvl>
    <w:lvl w:ilvl="1" w:tplc="B10E1DD8">
      <w:numFmt w:val="bullet"/>
      <w:lvlText w:val="•"/>
      <w:lvlJc w:val="left"/>
      <w:pPr>
        <w:ind w:left="1378" w:hanging="250"/>
      </w:pPr>
      <w:rPr>
        <w:rFonts w:hint="default"/>
        <w:lang w:val="tr-TR" w:eastAsia="en-US" w:bidi="ar-SA"/>
      </w:rPr>
    </w:lvl>
    <w:lvl w:ilvl="2" w:tplc="72B4EC4C">
      <w:numFmt w:val="bullet"/>
      <w:lvlText w:val="•"/>
      <w:lvlJc w:val="left"/>
      <w:pPr>
        <w:ind w:left="2396" w:hanging="250"/>
      </w:pPr>
      <w:rPr>
        <w:rFonts w:hint="default"/>
        <w:lang w:val="tr-TR" w:eastAsia="en-US" w:bidi="ar-SA"/>
      </w:rPr>
    </w:lvl>
    <w:lvl w:ilvl="3" w:tplc="B2144F6A">
      <w:numFmt w:val="bullet"/>
      <w:lvlText w:val="•"/>
      <w:lvlJc w:val="left"/>
      <w:pPr>
        <w:ind w:left="3414" w:hanging="250"/>
      </w:pPr>
      <w:rPr>
        <w:rFonts w:hint="default"/>
        <w:lang w:val="tr-TR" w:eastAsia="en-US" w:bidi="ar-SA"/>
      </w:rPr>
    </w:lvl>
    <w:lvl w:ilvl="4" w:tplc="1A3815A0">
      <w:numFmt w:val="bullet"/>
      <w:lvlText w:val="•"/>
      <w:lvlJc w:val="left"/>
      <w:pPr>
        <w:ind w:left="4432" w:hanging="250"/>
      </w:pPr>
      <w:rPr>
        <w:rFonts w:hint="default"/>
        <w:lang w:val="tr-TR" w:eastAsia="en-US" w:bidi="ar-SA"/>
      </w:rPr>
    </w:lvl>
    <w:lvl w:ilvl="5" w:tplc="FCAC15D0">
      <w:numFmt w:val="bullet"/>
      <w:lvlText w:val="•"/>
      <w:lvlJc w:val="left"/>
      <w:pPr>
        <w:ind w:left="5450" w:hanging="250"/>
      </w:pPr>
      <w:rPr>
        <w:rFonts w:hint="default"/>
        <w:lang w:val="tr-TR" w:eastAsia="en-US" w:bidi="ar-SA"/>
      </w:rPr>
    </w:lvl>
    <w:lvl w:ilvl="6" w:tplc="5348729C">
      <w:numFmt w:val="bullet"/>
      <w:lvlText w:val="•"/>
      <w:lvlJc w:val="left"/>
      <w:pPr>
        <w:ind w:left="6468" w:hanging="250"/>
      </w:pPr>
      <w:rPr>
        <w:rFonts w:hint="default"/>
        <w:lang w:val="tr-TR" w:eastAsia="en-US" w:bidi="ar-SA"/>
      </w:rPr>
    </w:lvl>
    <w:lvl w:ilvl="7" w:tplc="43ACA0EA">
      <w:numFmt w:val="bullet"/>
      <w:lvlText w:val="•"/>
      <w:lvlJc w:val="left"/>
      <w:pPr>
        <w:ind w:left="7487" w:hanging="250"/>
      </w:pPr>
      <w:rPr>
        <w:rFonts w:hint="default"/>
        <w:lang w:val="tr-TR" w:eastAsia="en-US" w:bidi="ar-SA"/>
      </w:rPr>
    </w:lvl>
    <w:lvl w:ilvl="8" w:tplc="D474F2A6">
      <w:numFmt w:val="bullet"/>
      <w:lvlText w:val="•"/>
      <w:lvlJc w:val="left"/>
      <w:pPr>
        <w:ind w:left="8505" w:hanging="250"/>
      </w:pPr>
      <w:rPr>
        <w:rFonts w:hint="default"/>
        <w:lang w:val="tr-TR" w:eastAsia="en-US" w:bidi="ar-SA"/>
      </w:rPr>
    </w:lvl>
  </w:abstractNum>
  <w:abstractNum w:abstractNumId="8" w15:restartNumberingAfterBreak="0">
    <w:nsid w:val="251F4C47"/>
    <w:multiLevelType w:val="hybridMultilevel"/>
    <w:tmpl w:val="D75CA128"/>
    <w:lvl w:ilvl="0" w:tplc="041F000B">
      <w:start w:val="1"/>
      <w:numFmt w:val="bullet"/>
      <w:lvlText w:val=""/>
      <w:lvlJc w:val="left"/>
      <w:pPr>
        <w:ind w:left="720" w:hanging="360"/>
      </w:pPr>
      <w:rPr>
        <w:rFonts w:ascii="Wingdings" w:hAnsi="Wingdings" w:hint="default"/>
      </w:rPr>
    </w:lvl>
    <w:lvl w:ilvl="1" w:tplc="041F000B">
      <w:start w:val="1"/>
      <w:numFmt w:val="bullet"/>
      <w:lvlText w:val=""/>
      <w:lvlJc w:val="left"/>
      <w:pPr>
        <w:ind w:left="1440" w:hanging="360"/>
      </w:pPr>
      <w:rPr>
        <w:rFonts w:ascii="Wingdings" w:hAnsi="Wingdings"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26DB4F2E"/>
    <w:multiLevelType w:val="hybridMultilevel"/>
    <w:tmpl w:val="D3E49126"/>
    <w:lvl w:ilvl="0" w:tplc="CF9AE942">
      <w:start w:val="6"/>
      <w:numFmt w:val="decimal"/>
      <w:lvlText w:val="%1."/>
      <w:lvlJc w:val="left"/>
      <w:pPr>
        <w:ind w:left="641" w:hanging="306"/>
        <w:jc w:val="right"/>
      </w:pPr>
      <w:rPr>
        <w:rFonts w:hint="default"/>
        <w:spacing w:val="0"/>
        <w:w w:val="86"/>
        <w:lang w:val="tr-TR" w:eastAsia="en-US" w:bidi="ar-SA"/>
      </w:rPr>
    </w:lvl>
    <w:lvl w:ilvl="1" w:tplc="50E4AFF4">
      <w:numFmt w:val="bullet"/>
      <w:lvlText w:val="•"/>
      <w:lvlJc w:val="left"/>
      <w:pPr>
        <w:ind w:left="1630" w:hanging="306"/>
      </w:pPr>
      <w:rPr>
        <w:rFonts w:hint="default"/>
        <w:lang w:val="tr-TR" w:eastAsia="en-US" w:bidi="ar-SA"/>
      </w:rPr>
    </w:lvl>
    <w:lvl w:ilvl="2" w:tplc="ADA05F44">
      <w:numFmt w:val="bullet"/>
      <w:lvlText w:val="•"/>
      <w:lvlJc w:val="left"/>
      <w:pPr>
        <w:ind w:left="2620" w:hanging="306"/>
      </w:pPr>
      <w:rPr>
        <w:rFonts w:hint="default"/>
        <w:lang w:val="tr-TR" w:eastAsia="en-US" w:bidi="ar-SA"/>
      </w:rPr>
    </w:lvl>
    <w:lvl w:ilvl="3" w:tplc="4CD03722">
      <w:numFmt w:val="bullet"/>
      <w:lvlText w:val="•"/>
      <w:lvlJc w:val="left"/>
      <w:pPr>
        <w:ind w:left="3610" w:hanging="306"/>
      </w:pPr>
      <w:rPr>
        <w:rFonts w:hint="default"/>
        <w:lang w:val="tr-TR" w:eastAsia="en-US" w:bidi="ar-SA"/>
      </w:rPr>
    </w:lvl>
    <w:lvl w:ilvl="4" w:tplc="A22A90BA">
      <w:numFmt w:val="bullet"/>
      <w:lvlText w:val="•"/>
      <w:lvlJc w:val="left"/>
      <w:pPr>
        <w:ind w:left="4600" w:hanging="306"/>
      </w:pPr>
      <w:rPr>
        <w:rFonts w:hint="default"/>
        <w:lang w:val="tr-TR" w:eastAsia="en-US" w:bidi="ar-SA"/>
      </w:rPr>
    </w:lvl>
    <w:lvl w:ilvl="5" w:tplc="A7AE4900">
      <w:numFmt w:val="bullet"/>
      <w:lvlText w:val="•"/>
      <w:lvlJc w:val="left"/>
      <w:pPr>
        <w:ind w:left="5590" w:hanging="306"/>
      </w:pPr>
      <w:rPr>
        <w:rFonts w:hint="default"/>
        <w:lang w:val="tr-TR" w:eastAsia="en-US" w:bidi="ar-SA"/>
      </w:rPr>
    </w:lvl>
    <w:lvl w:ilvl="6" w:tplc="ECD439EA">
      <w:numFmt w:val="bullet"/>
      <w:lvlText w:val="•"/>
      <w:lvlJc w:val="left"/>
      <w:pPr>
        <w:ind w:left="6580" w:hanging="306"/>
      </w:pPr>
      <w:rPr>
        <w:rFonts w:hint="default"/>
        <w:lang w:val="tr-TR" w:eastAsia="en-US" w:bidi="ar-SA"/>
      </w:rPr>
    </w:lvl>
    <w:lvl w:ilvl="7" w:tplc="15D6F5F0">
      <w:numFmt w:val="bullet"/>
      <w:lvlText w:val="•"/>
      <w:lvlJc w:val="left"/>
      <w:pPr>
        <w:ind w:left="7571" w:hanging="306"/>
      </w:pPr>
      <w:rPr>
        <w:rFonts w:hint="default"/>
        <w:lang w:val="tr-TR" w:eastAsia="en-US" w:bidi="ar-SA"/>
      </w:rPr>
    </w:lvl>
    <w:lvl w:ilvl="8" w:tplc="BD68E7F6">
      <w:numFmt w:val="bullet"/>
      <w:lvlText w:val="•"/>
      <w:lvlJc w:val="left"/>
      <w:pPr>
        <w:ind w:left="8561" w:hanging="306"/>
      </w:pPr>
      <w:rPr>
        <w:rFonts w:hint="default"/>
        <w:lang w:val="tr-TR" w:eastAsia="en-US" w:bidi="ar-SA"/>
      </w:rPr>
    </w:lvl>
  </w:abstractNum>
  <w:abstractNum w:abstractNumId="10" w15:restartNumberingAfterBreak="0">
    <w:nsid w:val="287D74B2"/>
    <w:multiLevelType w:val="hybridMultilevel"/>
    <w:tmpl w:val="374255A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2F6F7D3B"/>
    <w:multiLevelType w:val="hybridMultilevel"/>
    <w:tmpl w:val="3D126752"/>
    <w:lvl w:ilvl="0" w:tplc="48F20266">
      <w:start w:val="1"/>
      <w:numFmt w:val="decimal"/>
      <w:lvlText w:val="%1."/>
      <w:lvlJc w:val="left"/>
      <w:pPr>
        <w:ind w:left="1231" w:hanging="367"/>
      </w:pPr>
      <w:rPr>
        <w:rFonts w:hint="default"/>
        <w:spacing w:val="0"/>
        <w:w w:val="105"/>
        <w:lang w:val="tr-TR" w:eastAsia="en-US" w:bidi="ar-SA"/>
      </w:rPr>
    </w:lvl>
    <w:lvl w:ilvl="1" w:tplc="644630DA">
      <w:numFmt w:val="bullet"/>
      <w:lvlText w:val="-"/>
      <w:lvlJc w:val="left"/>
      <w:pPr>
        <w:ind w:left="1334" w:hanging="189"/>
      </w:pPr>
      <w:rPr>
        <w:rFonts w:ascii="Times New Roman" w:eastAsia="Times New Roman" w:hAnsi="Times New Roman" w:cs="Times New Roman" w:hint="default"/>
        <w:spacing w:val="0"/>
        <w:w w:val="102"/>
        <w:lang w:val="tr-TR" w:eastAsia="en-US" w:bidi="ar-SA"/>
      </w:rPr>
    </w:lvl>
    <w:lvl w:ilvl="2" w:tplc="A11664A2">
      <w:numFmt w:val="bullet"/>
      <w:lvlText w:val="•"/>
      <w:lvlJc w:val="left"/>
      <w:pPr>
        <w:ind w:left="2300" w:hanging="189"/>
      </w:pPr>
      <w:rPr>
        <w:rFonts w:hint="default"/>
        <w:lang w:val="tr-TR" w:eastAsia="en-US" w:bidi="ar-SA"/>
      </w:rPr>
    </w:lvl>
    <w:lvl w:ilvl="3" w:tplc="17FEB9A2">
      <w:numFmt w:val="bullet"/>
      <w:lvlText w:val="•"/>
      <w:lvlJc w:val="left"/>
      <w:pPr>
        <w:ind w:left="3260" w:hanging="189"/>
      </w:pPr>
      <w:rPr>
        <w:rFonts w:hint="default"/>
        <w:lang w:val="tr-TR" w:eastAsia="en-US" w:bidi="ar-SA"/>
      </w:rPr>
    </w:lvl>
    <w:lvl w:ilvl="4" w:tplc="2278CE26">
      <w:numFmt w:val="bullet"/>
      <w:lvlText w:val="•"/>
      <w:lvlJc w:val="left"/>
      <w:pPr>
        <w:ind w:left="4221" w:hanging="189"/>
      </w:pPr>
      <w:rPr>
        <w:rFonts w:hint="default"/>
        <w:lang w:val="tr-TR" w:eastAsia="en-US" w:bidi="ar-SA"/>
      </w:rPr>
    </w:lvl>
    <w:lvl w:ilvl="5" w:tplc="076E5B30">
      <w:numFmt w:val="bullet"/>
      <w:lvlText w:val="•"/>
      <w:lvlJc w:val="left"/>
      <w:pPr>
        <w:ind w:left="5181" w:hanging="189"/>
      </w:pPr>
      <w:rPr>
        <w:rFonts w:hint="default"/>
        <w:lang w:val="tr-TR" w:eastAsia="en-US" w:bidi="ar-SA"/>
      </w:rPr>
    </w:lvl>
    <w:lvl w:ilvl="6" w:tplc="C0D06EB0">
      <w:numFmt w:val="bullet"/>
      <w:lvlText w:val="•"/>
      <w:lvlJc w:val="left"/>
      <w:pPr>
        <w:ind w:left="6142" w:hanging="189"/>
      </w:pPr>
      <w:rPr>
        <w:rFonts w:hint="default"/>
        <w:lang w:val="tr-TR" w:eastAsia="en-US" w:bidi="ar-SA"/>
      </w:rPr>
    </w:lvl>
    <w:lvl w:ilvl="7" w:tplc="D6449FF2">
      <w:numFmt w:val="bullet"/>
      <w:lvlText w:val="•"/>
      <w:lvlJc w:val="left"/>
      <w:pPr>
        <w:ind w:left="7102" w:hanging="189"/>
      </w:pPr>
      <w:rPr>
        <w:rFonts w:hint="default"/>
        <w:lang w:val="tr-TR" w:eastAsia="en-US" w:bidi="ar-SA"/>
      </w:rPr>
    </w:lvl>
    <w:lvl w:ilvl="8" w:tplc="8C82C202">
      <w:numFmt w:val="bullet"/>
      <w:lvlText w:val="•"/>
      <w:lvlJc w:val="left"/>
      <w:pPr>
        <w:ind w:left="8063" w:hanging="189"/>
      </w:pPr>
      <w:rPr>
        <w:rFonts w:hint="default"/>
        <w:lang w:val="tr-TR" w:eastAsia="en-US" w:bidi="ar-SA"/>
      </w:rPr>
    </w:lvl>
  </w:abstractNum>
  <w:abstractNum w:abstractNumId="12" w15:restartNumberingAfterBreak="0">
    <w:nsid w:val="32860048"/>
    <w:multiLevelType w:val="hybridMultilevel"/>
    <w:tmpl w:val="E7BA7BD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37EA4B9B"/>
    <w:multiLevelType w:val="hybridMultilevel"/>
    <w:tmpl w:val="8174E4D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3B88158A"/>
    <w:multiLevelType w:val="hybridMultilevel"/>
    <w:tmpl w:val="F1D898A4"/>
    <w:lvl w:ilvl="0" w:tplc="77B4D6A2">
      <w:start w:val="3"/>
      <w:numFmt w:val="bullet"/>
      <w:lvlText w:val="-"/>
      <w:lvlJc w:val="left"/>
      <w:pPr>
        <w:ind w:left="720" w:hanging="360"/>
      </w:pPr>
      <w:rPr>
        <w:rFonts w:ascii="Arial" w:eastAsia="Times New Roman" w:hAnsi="Arial" w:cs="Aria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4FF959C2"/>
    <w:multiLevelType w:val="hybridMultilevel"/>
    <w:tmpl w:val="4FDE6038"/>
    <w:lvl w:ilvl="0" w:tplc="77B4D6A2">
      <w:start w:val="3"/>
      <w:numFmt w:val="bullet"/>
      <w:lvlText w:val="-"/>
      <w:lvlJc w:val="left"/>
      <w:pPr>
        <w:ind w:left="720" w:hanging="360"/>
      </w:pPr>
      <w:rPr>
        <w:rFonts w:ascii="Arial" w:eastAsia="Times New Roman" w:hAnsi="Arial" w:cs="Aria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594E5001"/>
    <w:multiLevelType w:val="hybridMultilevel"/>
    <w:tmpl w:val="000E62F6"/>
    <w:lvl w:ilvl="0" w:tplc="041F0005">
      <w:start w:val="1"/>
      <w:numFmt w:val="bullet"/>
      <w:lvlText w:val=""/>
      <w:lvlJc w:val="left"/>
      <w:pPr>
        <w:ind w:left="1428" w:hanging="360"/>
      </w:pPr>
      <w:rPr>
        <w:rFonts w:ascii="Wingdings" w:hAnsi="Wingdings"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17" w15:restartNumberingAfterBreak="0">
    <w:nsid w:val="61984788"/>
    <w:multiLevelType w:val="multilevel"/>
    <w:tmpl w:val="CAE40CC2"/>
    <w:lvl w:ilvl="0">
      <w:start w:val="1"/>
      <w:numFmt w:val="decimal"/>
      <w:pStyle w:val="Balk2"/>
      <w:lvlText w:val="%1."/>
      <w:lvlJc w:val="left"/>
      <w:pPr>
        <w:ind w:left="720" w:hanging="360"/>
      </w:pPr>
      <w:rPr>
        <w:rFonts w:hint="default"/>
        <w:color w:val="auto"/>
      </w:rPr>
    </w:lvl>
    <w:lvl w:ilvl="1">
      <w:start w:val="1"/>
      <w:numFmt w:val="decimal"/>
      <w:pStyle w:val="Balk3"/>
      <w:isLgl/>
      <w:lvlText w:val="%1.%2."/>
      <w:lvlJc w:val="left"/>
      <w:pPr>
        <w:ind w:left="720" w:hanging="36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67A91470"/>
    <w:multiLevelType w:val="hybridMultilevel"/>
    <w:tmpl w:val="7FDEF75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6BA60EF4"/>
    <w:multiLevelType w:val="hybridMultilevel"/>
    <w:tmpl w:val="8E00F9E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6BE877F5"/>
    <w:multiLevelType w:val="hybridMultilevel"/>
    <w:tmpl w:val="68FCEC8E"/>
    <w:lvl w:ilvl="0" w:tplc="77B4D6A2">
      <w:start w:val="3"/>
      <w:numFmt w:val="bullet"/>
      <w:lvlText w:val="-"/>
      <w:lvlJc w:val="left"/>
      <w:pPr>
        <w:ind w:left="720" w:hanging="360"/>
      </w:pPr>
      <w:rPr>
        <w:rFonts w:ascii="Arial" w:eastAsia="Times New Roman" w:hAnsi="Arial" w:cs="Aria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6E2717D2"/>
    <w:multiLevelType w:val="hybridMultilevel"/>
    <w:tmpl w:val="F51CB982"/>
    <w:lvl w:ilvl="0" w:tplc="268887CA">
      <w:start w:val="1"/>
      <w:numFmt w:val="bullet"/>
      <w:lvlText w:val=""/>
      <w:lvlJc w:val="left"/>
      <w:pPr>
        <w:ind w:left="720" w:hanging="360"/>
      </w:pPr>
      <w:rPr>
        <w:rFonts w:ascii="Symbol" w:hAnsi="Symbo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6ECE2DD5"/>
    <w:multiLevelType w:val="hybridMultilevel"/>
    <w:tmpl w:val="09600C3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6F3E5E02"/>
    <w:multiLevelType w:val="hybridMultilevel"/>
    <w:tmpl w:val="DB4A3A9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71010484"/>
    <w:multiLevelType w:val="hybridMultilevel"/>
    <w:tmpl w:val="63E81620"/>
    <w:lvl w:ilvl="0" w:tplc="50A8D7B8">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732772FC"/>
    <w:multiLevelType w:val="hybridMultilevel"/>
    <w:tmpl w:val="3244AAB4"/>
    <w:lvl w:ilvl="0" w:tplc="7520BF36">
      <w:numFmt w:val="bullet"/>
      <w:lvlText w:val="-"/>
      <w:lvlJc w:val="left"/>
      <w:pPr>
        <w:ind w:left="720" w:hanging="360"/>
      </w:pPr>
      <w:rPr>
        <w:rFonts w:ascii="Times New Roman" w:eastAsiaTheme="minorHAnsi" w:hAnsi="Times New Roman" w:cs="Times New Roman"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73832AF9"/>
    <w:multiLevelType w:val="hybridMultilevel"/>
    <w:tmpl w:val="08AC1C38"/>
    <w:lvl w:ilvl="0" w:tplc="CEFC1B10">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7E8A4B39"/>
    <w:multiLevelType w:val="hybridMultilevel"/>
    <w:tmpl w:val="2F6EE392"/>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7F146BC8"/>
    <w:multiLevelType w:val="hybridMultilevel"/>
    <w:tmpl w:val="6B16962C"/>
    <w:lvl w:ilvl="0" w:tplc="B79EDD96">
      <w:start w:val="1"/>
      <w:numFmt w:val="upperLetter"/>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16cid:durableId="1465544749">
    <w:abstractNumId w:val="28"/>
  </w:num>
  <w:num w:numId="2" w16cid:durableId="1182471638">
    <w:abstractNumId w:val="17"/>
  </w:num>
  <w:num w:numId="3" w16cid:durableId="1697121409">
    <w:abstractNumId w:val="17"/>
    <w:lvlOverride w:ilvl="0">
      <w:startOverride w:val="1"/>
    </w:lvlOverride>
  </w:num>
  <w:num w:numId="4" w16cid:durableId="1721903148">
    <w:abstractNumId w:val="3"/>
  </w:num>
  <w:num w:numId="5" w16cid:durableId="2026832047">
    <w:abstractNumId w:val="5"/>
  </w:num>
  <w:num w:numId="6" w16cid:durableId="1989556503">
    <w:abstractNumId w:val="4"/>
  </w:num>
  <w:num w:numId="7" w16cid:durableId="1512335940">
    <w:abstractNumId w:val="1"/>
  </w:num>
  <w:num w:numId="8" w16cid:durableId="181866450">
    <w:abstractNumId w:val="10"/>
  </w:num>
  <w:num w:numId="9" w16cid:durableId="1165124568">
    <w:abstractNumId w:val="0"/>
  </w:num>
  <w:num w:numId="10" w16cid:durableId="132474742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4649017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73265007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527985843">
    <w:abstractNumId w:val="21"/>
  </w:num>
  <w:num w:numId="14" w16cid:durableId="642005398">
    <w:abstractNumId w:val="11"/>
  </w:num>
  <w:num w:numId="15" w16cid:durableId="912392730">
    <w:abstractNumId w:val="25"/>
  </w:num>
  <w:num w:numId="16" w16cid:durableId="45299237">
    <w:abstractNumId w:val="6"/>
  </w:num>
  <w:num w:numId="17" w16cid:durableId="107239123">
    <w:abstractNumId w:val="2"/>
  </w:num>
  <w:num w:numId="18" w16cid:durableId="1410927612">
    <w:abstractNumId w:val="20"/>
  </w:num>
  <w:num w:numId="19" w16cid:durableId="1442993910">
    <w:abstractNumId w:val="18"/>
  </w:num>
  <w:num w:numId="20" w16cid:durableId="1506090011">
    <w:abstractNumId w:val="23"/>
  </w:num>
  <w:num w:numId="21" w16cid:durableId="1369455768">
    <w:abstractNumId w:val="15"/>
  </w:num>
  <w:num w:numId="22" w16cid:durableId="2024623804">
    <w:abstractNumId w:val="12"/>
  </w:num>
  <w:num w:numId="23" w16cid:durableId="2009358448">
    <w:abstractNumId w:val="7"/>
  </w:num>
  <w:num w:numId="24" w16cid:durableId="881748065">
    <w:abstractNumId w:val="9"/>
  </w:num>
  <w:num w:numId="25" w16cid:durableId="823088931">
    <w:abstractNumId w:val="22"/>
  </w:num>
  <w:num w:numId="26" w16cid:durableId="2007202523">
    <w:abstractNumId w:val="16"/>
  </w:num>
  <w:num w:numId="27" w16cid:durableId="677582532">
    <w:abstractNumId w:val="8"/>
  </w:num>
  <w:num w:numId="28" w16cid:durableId="107773823">
    <w:abstractNumId w:val="13"/>
  </w:num>
  <w:num w:numId="29" w16cid:durableId="1390113448">
    <w:abstractNumId w:val="14"/>
  </w:num>
  <w:num w:numId="30" w16cid:durableId="748578419">
    <w:abstractNumId w:val="19"/>
  </w:num>
  <w:num w:numId="31" w16cid:durableId="514342778">
    <w:abstractNumId w:val="26"/>
  </w:num>
  <w:num w:numId="32" w16cid:durableId="1148325993">
    <w:abstractNumId w:val="24"/>
  </w:num>
  <w:num w:numId="33" w16cid:durableId="1703699969">
    <w:abstractNumId w:val="27"/>
  </w:num>
  <w:num w:numId="34" w16cid:durableId="151580012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08"/>
  <w:hyphenationZone w:val="425"/>
  <w:characterSpacingControl w:val="doNotCompress"/>
  <w:hdrShapeDefaults>
    <o:shapedefaults v:ext="edit" spidmax="2063"/>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19B4"/>
    <w:rsid w:val="000000D6"/>
    <w:rsid w:val="0000093B"/>
    <w:rsid w:val="000022D0"/>
    <w:rsid w:val="000026F7"/>
    <w:rsid w:val="00006070"/>
    <w:rsid w:val="00006F23"/>
    <w:rsid w:val="000071CC"/>
    <w:rsid w:val="00010454"/>
    <w:rsid w:val="00010872"/>
    <w:rsid w:val="00010E97"/>
    <w:rsid w:val="000121A2"/>
    <w:rsid w:val="000122DD"/>
    <w:rsid w:val="000127DB"/>
    <w:rsid w:val="00013E92"/>
    <w:rsid w:val="00015161"/>
    <w:rsid w:val="00015780"/>
    <w:rsid w:val="00016FE7"/>
    <w:rsid w:val="00017217"/>
    <w:rsid w:val="00021658"/>
    <w:rsid w:val="000253B5"/>
    <w:rsid w:val="00027707"/>
    <w:rsid w:val="00030900"/>
    <w:rsid w:val="0003107F"/>
    <w:rsid w:val="00031CED"/>
    <w:rsid w:val="00033C37"/>
    <w:rsid w:val="000357C9"/>
    <w:rsid w:val="0003626D"/>
    <w:rsid w:val="00036905"/>
    <w:rsid w:val="00042997"/>
    <w:rsid w:val="000432B0"/>
    <w:rsid w:val="00044E04"/>
    <w:rsid w:val="00045A41"/>
    <w:rsid w:val="00045A80"/>
    <w:rsid w:val="00046D07"/>
    <w:rsid w:val="00047DED"/>
    <w:rsid w:val="00053E93"/>
    <w:rsid w:val="00056075"/>
    <w:rsid w:val="00056558"/>
    <w:rsid w:val="00056DD5"/>
    <w:rsid w:val="0006209D"/>
    <w:rsid w:val="00062B58"/>
    <w:rsid w:val="00063215"/>
    <w:rsid w:val="00066120"/>
    <w:rsid w:val="00066AC3"/>
    <w:rsid w:val="00074DBE"/>
    <w:rsid w:val="000820B0"/>
    <w:rsid w:val="0008230C"/>
    <w:rsid w:val="000835A0"/>
    <w:rsid w:val="000877D7"/>
    <w:rsid w:val="00087C7D"/>
    <w:rsid w:val="00090904"/>
    <w:rsid w:val="00090C4D"/>
    <w:rsid w:val="00090CDC"/>
    <w:rsid w:val="0009482E"/>
    <w:rsid w:val="00096260"/>
    <w:rsid w:val="00096CCD"/>
    <w:rsid w:val="000A486B"/>
    <w:rsid w:val="000A6B42"/>
    <w:rsid w:val="000B0D84"/>
    <w:rsid w:val="000B23BB"/>
    <w:rsid w:val="000B363A"/>
    <w:rsid w:val="000B3923"/>
    <w:rsid w:val="000B53DD"/>
    <w:rsid w:val="000B5819"/>
    <w:rsid w:val="000B73FD"/>
    <w:rsid w:val="000C1745"/>
    <w:rsid w:val="000D0A68"/>
    <w:rsid w:val="000D0D93"/>
    <w:rsid w:val="000D405E"/>
    <w:rsid w:val="000D6B67"/>
    <w:rsid w:val="000D78B3"/>
    <w:rsid w:val="000E0224"/>
    <w:rsid w:val="000E139A"/>
    <w:rsid w:val="000E1C8B"/>
    <w:rsid w:val="000E47E2"/>
    <w:rsid w:val="000E5873"/>
    <w:rsid w:val="000E6131"/>
    <w:rsid w:val="000E663D"/>
    <w:rsid w:val="000E7D85"/>
    <w:rsid w:val="000F291B"/>
    <w:rsid w:val="000F4008"/>
    <w:rsid w:val="000F5CDE"/>
    <w:rsid w:val="000F6BBC"/>
    <w:rsid w:val="001005E3"/>
    <w:rsid w:val="001007BB"/>
    <w:rsid w:val="0010196F"/>
    <w:rsid w:val="00102828"/>
    <w:rsid w:val="001045CB"/>
    <w:rsid w:val="00104C26"/>
    <w:rsid w:val="001056A9"/>
    <w:rsid w:val="00106058"/>
    <w:rsid w:val="00115D04"/>
    <w:rsid w:val="00117713"/>
    <w:rsid w:val="00117C6F"/>
    <w:rsid w:val="00117DA8"/>
    <w:rsid w:val="00120D18"/>
    <w:rsid w:val="00121A30"/>
    <w:rsid w:val="00121E49"/>
    <w:rsid w:val="00121F74"/>
    <w:rsid w:val="00122185"/>
    <w:rsid w:val="001239CA"/>
    <w:rsid w:val="00126F9E"/>
    <w:rsid w:val="001279F7"/>
    <w:rsid w:val="00127A91"/>
    <w:rsid w:val="00127C48"/>
    <w:rsid w:val="0013205A"/>
    <w:rsid w:val="0013212F"/>
    <w:rsid w:val="0013426D"/>
    <w:rsid w:val="00135B4F"/>
    <w:rsid w:val="00135B8D"/>
    <w:rsid w:val="001360FD"/>
    <w:rsid w:val="00136D27"/>
    <w:rsid w:val="0013766E"/>
    <w:rsid w:val="00137AB9"/>
    <w:rsid w:val="001413DF"/>
    <w:rsid w:val="001426A2"/>
    <w:rsid w:val="00143496"/>
    <w:rsid w:val="00143C29"/>
    <w:rsid w:val="001445D0"/>
    <w:rsid w:val="00147CA9"/>
    <w:rsid w:val="0015014A"/>
    <w:rsid w:val="00150492"/>
    <w:rsid w:val="00151299"/>
    <w:rsid w:val="001533E7"/>
    <w:rsid w:val="001537C1"/>
    <w:rsid w:val="00156709"/>
    <w:rsid w:val="00156E25"/>
    <w:rsid w:val="00157482"/>
    <w:rsid w:val="0016325E"/>
    <w:rsid w:val="00164ADF"/>
    <w:rsid w:val="001657A0"/>
    <w:rsid w:val="0016676C"/>
    <w:rsid w:val="00166D6B"/>
    <w:rsid w:val="00171EE4"/>
    <w:rsid w:val="00173308"/>
    <w:rsid w:val="00173D36"/>
    <w:rsid w:val="00174C2C"/>
    <w:rsid w:val="0017570E"/>
    <w:rsid w:val="00180534"/>
    <w:rsid w:val="001821DF"/>
    <w:rsid w:val="00182C21"/>
    <w:rsid w:val="00186C24"/>
    <w:rsid w:val="001871E5"/>
    <w:rsid w:val="001909F0"/>
    <w:rsid w:val="00192C9A"/>
    <w:rsid w:val="0019363D"/>
    <w:rsid w:val="00193A68"/>
    <w:rsid w:val="0019505B"/>
    <w:rsid w:val="00196D58"/>
    <w:rsid w:val="00197FF9"/>
    <w:rsid w:val="001A3E27"/>
    <w:rsid w:val="001B0DA0"/>
    <w:rsid w:val="001B0E74"/>
    <w:rsid w:val="001B1A8F"/>
    <w:rsid w:val="001B349D"/>
    <w:rsid w:val="001B54F7"/>
    <w:rsid w:val="001B5AF1"/>
    <w:rsid w:val="001B7588"/>
    <w:rsid w:val="001C08F9"/>
    <w:rsid w:val="001C15D4"/>
    <w:rsid w:val="001C24DB"/>
    <w:rsid w:val="001C38F1"/>
    <w:rsid w:val="001C7DF7"/>
    <w:rsid w:val="001D1301"/>
    <w:rsid w:val="001D13AA"/>
    <w:rsid w:val="001D2073"/>
    <w:rsid w:val="001D3A49"/>
    <w:rsid w:val="001D3CFB"/>
    <w:rsid w:val="001D3E66"/>
    <w:rsid w:val="001D58B8"/>
    <w:rsid w:val="001D6891"/>
    <w:rsid w:val="001D6940"/>
    <w:rsid w:val="001D6D53"/>
    <w:rsid w:val="001D729E"/>
    <w:rsid w:val="001E2017"/>
    <w:rsid w:val="001E498B"/>
    <w:rsid w:val="001E4A47"/>
    <w:rsid w:val="001E5CCB"/>
    <w:rsid w:val="001E66A2"/>
    <w:rsid w:val="001F03D8"/>
    <w:rsid w:val="001F43E9"/>
    <w:rsid w:val="001F4A67"/>
    <w:rsid w:val="001F5907"/>
    <w:rsid w:val="001F793C"/>
    <w:rsid w:val="002007A9"/>
    <w:rsid w:val="00201F6B"/>
    <w:rsid w:val="002032AD"/>
    <w:rsid w:val="00204289"/>
    <w:rsid w:val="00204F9A"/>
    <w:rsid w:val="00205333"/>
    <w:rsid w:val="00211853"/>
    <w:rsid w:val="002118D5"/>
    <w:rsid w:val="00213C58"/>
    <w:rsid w:val="0021744D"/>
    <w:rsid w:val="00217633"/>
    <w:rsid w:val="00220C24"/>
    <w:rsid w:val="002222BC"/>
    <w:rsid w:val="002235F0"/>
    <w:rsid w:val="00224241"/>
    <w:rsid w:val="00225185"/>
    <w:rsid w:val="00226469"/>
    <w:rsid w:val="00227553"/>
    <w:rsid w:val="002303BB"/>
    <w:rsid w:val="00231985"/>
    <w:rsid w:val="00232A7B"/>
    <w:rsid w:val="00234BB0"/>
    <w:rsid w:val="00234DAA"/>
    <w:rsid w:val="0024154A"/>
    <w:rsid w:val="00243588"/>
    <w:rsid w:val="00243EE7"/>
    <w:rsid w:val="002445BB"/>
    <w:rsid w:val="00244AD2"/>
    <w:rsid w:val="00245877"/>
    <w:rsid w:val="00247F30"/>
    <w:rsid w:val="0025058B"/>
    <w:rsid w:val="00251E4D"/>
    <w:rsid w:val="002537E3"/>
    <w:rsid w:val="0025510F"/>
    <w:rsid w:val="00256631"/>
    <w:rsid w:val="002634EE"/>
    <w:rsid w:val="002635DC"/>
    <w:rsid w:val="00263DA8"/>
    <w:rsid w:val="00271291"/>
    <w:rsid w:val="002737A6"/>
    <w:rsid w:val="002739AF"/>
    <w:rsid w:val="002762AA"/>
    <w:rsid w:val="00276317"/>
    <w:rsid w:val="0028459C"/>
    <w:rsid w:val="002858D5"/>
    <w:rsid w:val="00285CC2"/>
    <w:rsid w:val="00286FC2"/>
    <w:rsid w:val="002873CB"/>
    <w:rsid w:val="00287496"/>
    <w:rsid w:val="00292346"/>
    <w:rsid w:val="0029427C"/>
    <w:rsid w:val="00295020"/>
    <w:rsid w:val="00295410"/>
    <w:rsid w:val="00296097"/>
    <w:rsid w:val="00296AFD"/>
    <w:rsid w:val="002A0678"/>
    <w:rsid w:val="002A1386"/>
    <w:rsid w:val="002A390F"/>
    <w:rsid w:val="002A44AF"/>
    <w:rsid w:val="002A47C7"/>
    <w:rsid w:val="002A58C6"/>
    <w:rsid w:val="002A5F91"/>
    <w:rsid w:val="002A68B9"/>
    <w:rsid w:val="002A6A24"/>
    <w:rsid w:val="002A740F"/>
    <w:rsid w:val="002B0AE2"/>
    <w:rsid w:val="002B16FF"/>
    <w:rsid w:val="002B6C73"/>
    <w:rsid w:val="002B6F94"/>
    <w:rsid w:val="002C14E2"/>
    <w:rsid w:val="002C18B6"/>
    <w:rsid w:val="002C1E8A"/>
    <w:rsid w:val="002C23AB"/>
    <w:rsid w:val="002C241A"/>
    <w:rsid w:val="002C3D71"/>
    <w:rsid w:val="002C5AB1"/>
    <w:rsid w:val="002C5C62"/>
    <w:rsid w:val="002C6475"/>
    <w:rsid w:val="002C6F6F"/>
    <w:rsid w:val="002D18BE"/>
    <w:rsid w:val="002D2149"/>
    <w:rsid w:val="002D26C4"/>
    <w:rsid w:val="002E2E33"/>
    <w:rsid w:val="002E3738"/>
    <w:rsid w:val="002E5A4D"/>
    <w:rsid w:val="002E7330"/>
    <w:rsid w:val="002F1A99"/>
    <w:rsid w:val="002F38B7"/>
    <w:rsid w:val="002F3A6D"/>
    <w:rsid w:val="002F65DD"/>
    <w:rsid w:val="00305655"/>
    <w:rsid w:val="003059EB"/>
    <w:rsid w:val="0030763C"/>
    <w:rsid w:val="00313988"/>
    <w:rsid w:val="00313B4A"/>
    <w:rsid w:val="00314979"/>
    <w:rsid w:val="0031502A"/>
    <w:rsid w:val="00317291"/>
    <w:rsid w:val="00321B06"/>
    <w:rsid w:val="00322A4C"/>
    <w:rsid w:val="00325741"/>
    <w:rsid w:val="0032619E"/>
    <w:rsid w:val="00327374"/>
    <w:rsid w:val="00327593"/>
    <w:rsid w:val="0033702A"/>
    <w:rsid w:val="003374EE"/>
    <w:rsid w:val="003430C2"/>
    <w:rsid w:val="00345323"/>
    <w:rsid w:val="00345437"/>
    <w:rsid w:val="00350A1B"/>
    <w:rsid w:val="00350A7E"/>
    <w:rsid w:val="00350ED8"/>
    <w:rsid w:val="00351D16"/>
    <w:rsid w:val="00355653"/>
    <w:rsid w:val="00357F08"/>
    <w:rsid w:val="00364E96"/>
    <w:rsid w:val="00366E6E"/>
    <w:rsid w:val="00370975"/>
    <w:rsid w:val="003750BD"/>
    <w:rsid w:val="00380FA3"/>
    <w:rsid w:val="003829ED"/>
    <w:rsid w:val="00384489"/>
    <w:rsid w:val="0038470E"/>
    <w:rsid w:val="00384DB6"/>
    <w:rsid w:val="00384E84"/>
    <w:rsid w:val="00386E7F"/>
    <w:rsid w:val="0039375E"/>
    <w:rsid w:val="003962BF"/>
    <w:rsid w:val="003962C5"/>
    <w:rsid w:val="003968D5"/>
    <w:rsid w:val="003A02A8"/>
    <w:rsid w:val="003A0FFE"/>
    <w:rsid w:val="003A5FDF"/>
    <w:rsid w:val="003A69B9"/>
    <w:rsid w:val="003B2D09"/>
    <w:rsid w:val="003B3188"/>
    <w:rsid w:val="003B37F2"/>
    <w:rsid w:val="003B46D8"/>
    <w:rsid w:val="003B538C"/>
    <w:rsid w:val="003B793B"/>
    <w:rsid w:val="003C029B"/>
    <w:rsid w:val="003C255E"/>
    <w:rsid w:val="003C43F1"/>
    <w:rsid w:val="003C5F9C"/>
    <w:rsid w:val="003C7801"/>
    <w:rsid w:val="003D069E"/>
    <w:rsid w:val="003D2A99"/>
    <w:rsid w:val="003D2CA7"/>
    <w:rsid w:val="003D61C4"/>
    <w:rsid w:val="003D6DDE"/>
    <w:rsid w:val="003E021B"/>
    <w:rsid w:val="003E0C38"/>
    <w:rsid w:val="003E294B"/>
    <w:rsid w:val="003E608B"/>
    <w:rsid w:val="003F55ED"/>
    <w:rsid w:val="003F6910"/>
    <w:rsid w:val="004006E9"/>
    <w:rsid w:val="004012F9"/>
    <w:rsid w:val="00406E0E"/>
    <w:rsid w:val="00410699"/>
    <w:rsid w:val="00416225"/>
    <w:rsid w:val="004203DD"/>
    <w:rsid w:val="004244FE"/>
    <w:rsid w:val="004279F2"/>
    <w:rsid w:val="0043046F"/>
    <w:rsid w:val="00430CFF"/>
    <w:rsid w:val="00430FC1"/>
    <w:rsid w:val="00431031"/>
    <w:rsid w:val="00432B92"/>
    <w:rsid w:val="00432BD2"/>
    <w:rsid w:val="00433CB3"/>
    <w:rsid w:val="00433F26"/>
    <w:rsid w:val="00440030"/>
    <w:rsid w:val="00443363"/>
    <w:rsid w:val="00444205"/>
    <w:rsid w:val="0044578E"/>
    <w:rsid w:val="00445FE4"/>
    <w:rsid w:val="00446343"/>
    <w:rsid w:val="00446347"/>
    <w:rsid w:val="004529CB"/>
    <w:rsid w:val="004532C9"/>
    <w:rsid w:val="00463369"/>
    <w:rsid w:val="00465604"/>
    <w:rsid w:val="0046650E"/>
    <w:rsid w:val="0046679E"/>
    <w:rsid w:val="00466BE8"/>
    <w:rsid w:val="004712B8"/>
    <w:rsid w:val="004713C4"/>
    <w:rsid w:val="004734DD"/>
    <w:rsid w:val="0047725C"/>
    <w:rsid w:val="00477331"/>
    <w:rsid w:val="00481FAE"/>
    <w:rsid w:val="0048210F"/>
    <w:rsid w:val="004859BF"/>
    <w:rsid w:val="004867E1"/>
    <w:rsid w:val="00486E8B"/>
    <w:rsid w:val="00487196"/>
    <w:rsid w:val="0049106A"/>
    <w:rsid w:val="004940B6"/>
    <w:rsid w:val="0049483D"/>
    <w:rsid w:val="00494FF9"/>
    <w:rsid w:val="00496624"/>
    <w:rsid w:val="004A0957"/>
    <w:rsid w:val="004A0D10"/>
    <w:rsid w:val="004A175C"/>
    <w:rsid w:val="004A431F"/>
    <w:rsid w:val="004B1572"/>
    <w:rsid w:val="004B3ADB"/>
    <w:rsid w:val="004B5F32"/>
    <w:rsid w:val="004B6F86"/>
    <w:rsid w:val="004B74C2"/>
    <w:rsid w:val="004B7C2B"/>
    <w:rsid w:val="004C0854"/>
    <w:rsid w:val="004C20C9"/>
    <w:rsid w:val="004C5484"/>
    <w:rsid w:val="004C707E"/>
    <w:rsid w:val="004C7726"/>
    <w:rsid w:val="004D0360"/>
    <w:rsid w:val="004D50C2"/>
    <w:rsid w:val="004D5442"/>
    <w:rsid w:val="004D7857"/>
    <w:rsid w:val="004E1B8C"/>
    <w:rsid w:val="004E40E0"/>
    <w:rsid w:val="004F2BF9"/>
    <w:rsid w:val="004F313A"/>
    <w:rsid w:val="004F31C8"/>
    <w:rsid w:val="004F3912"/>
    <w:rsid w:val="004F6C81"/>
    <w:rsid w:val="004F7ACB"/>
    <w:rsid w:val="005015D4"/>
    <w:rsid w:val="0050316D"/>
    <w:rsid w:val="0050601A"/>
    <w:rsid w:val="00516836"/>
    <w:rsid w:val="00517DC8"/>
    <w:rsid w:val="005212ED"/>
    <w:rsid w:val="005225AD"/>
    <w:rsid w:val="005242D0"/>
    <w:rsid w:val="00525BC5"/>
    <w:rsid w:val="005266DF"/>
    <w:rsid w:val="005270F1"/>
    <w:rsid w:val="005302EA"/>
    <w:rsid w:val="00530428"/>
    <w:rsid w:val="00531585"/>
    <w:rsid w:val="0053251A"/>
    <w:rsid w:val="005329BF"/>
    <w:rsid w:val="00540AAB"/>
    <w:rsid w:val="00540E6F"/>
    <w:rsid w:val="00543DEA"/>
    <w:rsid w:val="00544935"/>
    <w:rsid w:val="00544EC3"/>
    <w:rsid w:val="00545945"/>
    <w:rsid w:val="00551D2D"/>
    <w:rsid w:val="00552116"/>
    <w:rsid w:val="005540C5"/>
    <w:rsid w:val="00554356"/>
    <w:rsid w:val="00556940"/>
    <w:rsid w:val="00563589"/>
    <w:rsid w:val="00570EFE"/>
    <w:rsid w:val="005725FA"/>
    <w:rsid w:val="0057453F"/>
    <w:rsid w:val="00575438"/>
    <w:rsid w:val="00575A0E"/>
    <w:rsid w:val="00576FDC"/>
    <w:rsid w:val="00580E16"/>
    <w:rsid w:val="00580F73"/>
    <w:rsid w:val="0058113B"/>
    <w:rsid w:val="00582811"/>
    <w:rsid w:val="00584A36"/>
    <w:rsid w:val="00585A7C"/>
    <w:rsid w:val="005904C1"/>
    <w:rsid w:val="00590700"/>
    <w:rsid w:val="00590BF4"/>
    <w:rsid w:val="005947D2"/>
    <w:rsid w:val="00594847"/>
    <w:rsid w:val="00596464"/>
    <w:rsid w:val="00597F32"/>
    <w:rsid w:val="005A10A3"/>
    <w:rsid w:val="005A2884"/>
    <w:rsid w:val="005A3038"/>
    <w:rsid w:val="005A7F06"/>
    <w:rsid w:val="005B0782"/>
    <w:rsid w:val="005B28ED"/>
    <w:rsid w:val="005B34B4"/>
    <w:rsid w:val="005B709A"/>
    <w:rsid w:val="005C07A4"/>
    <w:rsid w:val="005D00C3"/>
    <w:rsid w:val="005D029E"/>
    <w:rsid w:val="005D0A65"/>
    <w:rsid w:val="005D127A"/>
    <w:rsid w:val="005D740F"/>
    <w:rsid w:val="005D7CE2"/>
    <w:rsid w:val="005E1C8D"/>
    <w:rsid w:val="005E2086"/>
    <w:rsid w:val="005E46EB"/>
    <w:rsid w:val="005F408D"/>
    <w:rsid w:val="00601E2E"/>
    <w:rsid w:val="006034B4"/>
    <w:rsid w:val="00603FEA"/>
    <w:rsid w:val="006065CF"/>
    <w:rsid w:val="00607B1A"/>
    <w:rsid w:val="00611F26"/>
    <w:rsid w:val="006122DD"/>
    <w:rsid w:val="00613332"/>
    <w:rsid w:val="00615C08"/>
    <w:rsid w:val="00616F1A"/>
    <w:rsid w:val="006201B3"/>
    <w:rsid w:val="0062351A"/>
    <w:rsid w:val="00624074"/>
    <w:rsid w:val="006251E3"/>
    <w:rsid w:val="006270E5"/>
    <w:rsid w:val="006308F8"/>
    <w:rsid w:val="00630934"/>
    <w:rsid w:val="00631010"/>
    <w:rsid w:val="00631712"/>
    <w:rsid w:val="006334A2"/>
    <w:rsid w:val="006338DF"/>
    <w:rsid w:val="00634867"/>
    <w:rsid w:val="00634DA8"/>
    <w:rsid w:val="0063548C"/>
    <w:rsid w:val="00645067"/>
    <w:rsid w:val="0064692C"/>
    <w:rsid w:val="00647B11"/>
    <w:rsid w:val="00653B7C"/>
    <w:rsid w:val="0066045C"/>
    <w:rsid w:val="006627B4"/>
    <w:rsid w:val="00666884"/>
    <w:rsid w:val="006679C4"/>
    <w:rsid w:val="00671E77"/>
    <w:rsid w:val="0067304E"/>
    <w:rsid w:val="00674432"/>
    <w:rsid w:val="006746EF"/>
    <w:rsid w:val="00676A81"/>
    <w:rsid w:val="00680597"/>
    <w:rsid w:val="00680C78"/>
    <w:rsid w:val="00681095"/>
    <w:rsid w:val="0068237E"/>
    <w:rsid w:val="00682C5B"/>
    <w:rsid w:val="00683625"/>
    <w:rsid w:val="00683AF8"/>
    <w:rsid w:val="00683F55"/>
    <w:rsid w:val="00684F81"/>
    <w:rsid w:val="006854C1"/>
    <w:rsid w:val="0068651F"/>
    <w:rsid w:val="0069145C"/>
    <w:rsid w:val="0069394E"/>
    <w:rsid w:val="00696DF3"/>
    <w:rsid w:val="0069740A"/>
    <w:rsid w:val="006A1E2B"/>
    <w:rsid w:val="006A3A37"/>
    <w:rsid w:val="006A428D"/>
    <w:rsid w:val="006A5136"/>
    <w:rsid w:val="006A5D9F"/>
    <w:rsid w:val="006A6D63"/>
    <w:rsid w:val="006A7083"/>
    <w:rsid w:val="006A7128"/>
    <w:rsid w:val="006A7348"/>
    <w:rsid w:val="006B007E"/>
    <w:rsid w:val="006B16BF"/>
    <w:rsid w:val="006B3784"/>
    <w:rsid w:val="006B3F69"/>
    <w:rsid w:val="006B485A"/>
    <w:rsid w:val="006B594D"/>
    <w:rsid w:val="006B7B53"/>
    <w:rsid w:val="006C2063"/>
    <w:rsid w:val="006C2297"/>
    <w:rsid w:val="006C3988"/>
    <w:rsid w:val="006C43DF"/>
    <w:rsid w:val="006D416F"/>
    <w:rsid w:val="006D41B6"/>
    <w:rsid w:val="006D7DAE"/>
    <w:rsid w:val="006E2006"/>
    <w:rsid w:val="006E22F4"/>
    <w:rsid w:val="006E3480"/>
    <w:rsid w:val="006E483E"/>
    <w:rsid w:val="006E6092"/>
    <w:rsid w:val="006E760D"/>
    <w:rsid w:val="006F030A"/>
    <w:rsid w:val="006F1E81"/>
    <w:rsid w:val="006F2B0D"/>
    <w:rsid w:val="006F52AF"/>
    <w:rsid w:val="006F6A26"/>
    <w:rsid w:val="006F77AA"/>
    <w:rsid w:val="007008DC"/>
    <w:rsid w:val="007015BB"/>
    <w:rsid w:val="00703570"/>
    <w:rsid w:val="0070562E"/>
    <w:rsid w:val="00706BAC"/>
    <w:rsid w:val="0071086F"/>
    <w:rsid w:val="00711D38"/>
    <w:rsid w:val="007120B4"/>
    <w:rsid w:val="0071687B"/>
    <w:rsid w:val="00717437"/>
    <w:rsid w:val="00726193"/>
    <w:rsid w:val="0073089E"/>
    <w:rsid w:val="00731D73"/>
    <w:rsid w:val="007321B4"/>
    <w:rsid w:val="00732C75"/>
    <w:rsid w:val="00733167"/>
    <w:rsid w:val="00733D40"/>
    <w:rsid w:val="00737C18"/>
    <w:rsid w:val="00737F42"/>
    <w:rsid w:val="00743728"/>
    <w:rsid w:val="007477F9"/>
    <w:rsid w:val="00747A0D"/>
    <w:rsid w:val="0075144C"/>
    <w:rsid w:val="007546B9"/>
    <w:rsid w:val="00756BAF"/>
    <w:rsid w:val="007620C3"/>
    <w:rsid w:val="0076249F"/>
    <w:rsid w:val="00762934"/>
    <w:rsid w:val="00763E81"/>
    <w:rsid w:val="00766172"/>
    <w:rsid w:val="00766DA6"/>
    <w:rsid w:val="007676FA"/>
    <w:rsid w:val="00767F51"/>
    <w:rsid w:val="00771DCF"/>
    <w:rsid w:val="00774E23"/>
    <w:rsid w:val="0078165F"/>
    <w:rsid w:val="00783C7F"/>
    <w:rsid w:val="00785012"/>
    <w:rsid w:val="00790583"/>
    <w:rsid w:val="00791762"/>
    <w:rsid w:val="00791EAE"/>
    <w:rsid w:val="00791F10"/>
    <w:rsid w:val="00796239"/>
    <w:rsid w:val="00797A23"/>
    <w:rsid w:val="00797D4C"/>
    <w:rsid w:val="007A1515"/>
    <w:rsid w:val="007A3BA0"/>
    <w:rsid w:val="007A52F1"/>
    <w:rsid w:val="007B0196"/>
    <w:rsid w:val="007B0EA2"/>
    <w:rsid w:val="007B117E"/>
    <w:rsid w:val="007B3AB4"/>
    <w:rsid w:val="007B61E1"/>
    <w:rsid w:val="007C32D8"/>
    <w:rsid w:val="007C4BB9"/>
    <w:rsid w:val="007C5AED"/>
    <w:rsid w:val="007D0FF2"/>
    <w:rsid w:val="007D2DC3"/>
    <w:rsid w:val="007D71A3"/>
    <w:rsid w:val="007D7495"/>
    <w:rsid w:val="007D7656"/>
    <w:rsid w:val="007D7EC4"/>
    <w:rsid w:val="007E0476"/>
    <w:rsid w:val="007E15BA"/>
    <w:rsid w:val="007E4257"/>
    <w:rsid w:val="007E4568"/>
    <w:rsid w:val="007E6CD3"/>
    <w:rsid w:val="007E6EA0"/>
    <w:rsid w:val="007E7331"/>
    <w:rsid w:val="007F6BD5"/>
    <w:rsid w:val="00800393"/>
    <w:rsid w:val="00802A97"/>
    <w:rsid w:val="00804EC4"/>
    <w:rsid w:val="00805361"/>
    <w:rsid w:val="00805703"/>
    <w:rsid w:val="00807AB6"/>
    <w:rsid w:val="00811F3A"/>
    <w:rsid w:val="00816DDC"/>
    <w:rsid w:val="00817061"/>
    <w:rsid w:val="00823AA3"/>
    <w:rsid w:val="0082523B"/>
    <w:rsid w:val="00825E62"/>
    <w:rsid w:val="00827FD5"/>
    <w:rsid w:val="008333EF"/>
    <w:rsid w:val="00833C3D"/>
    <w:rsid w:val="0083578F"/>
    <w:rsid w:val="00837656"/>
    <w:rsid w:val="00846904"/>
    <w:rsid w:val="008512DC"/>
    <w:rsid w:val="0085163E"/>
    <w:rsid w:val="00853535"/>
    <w:rsid w:val="0085412E"/>
    <w:rsid w:val="00855497"/>
    <w:rsid w:val="00857447"/>
    <w:rsid w:val="00861F16"/>
    <w:rsid w:val="0086213B"/>
    <w:rsid w:val="00872D48"/>
    <w:rsid w:val="00873250"/>
    <w:rsid w:val="0087369C"/>
    <w:rsid w:val="00874133"/>
    <w:rsid w:val="008748B7"/>
    <w:rsid w:val="00876A7E"/>
    <w:rsid w:val="008812B9"/>
    <w:rsid w:val="00882985"/>
    <w:rsid w:val="00884CAA"/>
    <w:rsid w:val="008861C4"/>
    <w:rsid w:val="00887BE5"/>
    <w:rsid w:val="00887ECC"/>
    <w:rsid w:val="0089124F"/>
    <w:rsid w:val="00892B13"/>
    <w:rsid w:val="00895C14"/>
    <w:rsid w:val="008A0589"/>
    <w:rsid w:val="008A0C93"/>
    <w:rsid w:val="008A3127"/>
    <w:rsid w:val="008A59F3"/>
    <w:rsid w:val="008A5F26"/>
    <w:rsid w:val="008A6BE8"/>
    <w:rsid w:val="008B030C"/>
    <w:rsid w:val="008B10ED"/>
    <w:rsid w:val="008B1CB9"/>
    <w:rsid w:val="008B21DE"/>
    <w:rsid w:val="008B57AA"/>
    <w:rsid w:val="008B65B2"/>
    <w:rsid w:val="008B6BDA"/>
    <w:rsid w:val="008C0FD8"/>
    <w:rsid w:val="008C1FE8"/>
    <w:rsid w:val="008C23C5"/>
    <w:rsid w:val="008C26C3"/>
    <w:rsid w:val="008C34FF"/>
    <w:rsid w:val="008C416F"/>
    <w:rsid w:val="008C63D2"/>
    <w:rsid w:val="008C7EDE"/>
    <w:rsid w:val="008D16DA"/>
    <w:rsid w:val="008D2C07"/>
    <w:rsid w:val="008D2C96"/>
    <w:rsid w:val="008D719B"/>
    <w:rsid w:val="008E0465"/>
    <w:rsid w:val="008E66F5"/>
    <w:rsid w:val="008F11F0"/>
    <w:rsid w:val="008F4DB1"/>
    <w:rsid w:val="008F53A2"/>
    <w:rsid w:val="00902EC4"/>
    <w:rsid w:val="009053B2"/>
    <w:rsid w:val="00905DF4"/>
    <w:rsid w:val="009067FE"/>
    <w:rsid w:val="00907B1E"/>
    <w:rsid w:val="00910692"/>
    <w:rsid w:val="00911719"/>
    <w:rsid w:val="00913214"/>
    <w:rsid w:val="009135D7"/>
    <w:rsid w:val="00914A73"/>
    <w:rsid w:val="00915DC4"/>
    <w:rsid w:val="00920F8A"/>
    <w:rsid w:val="009226AE"/>
    <w:rsid w:val="00923B38"/>
    <w:rsid w:val="00925316"/>
    <w:rsid w:val="0092683F"/>
    <w:rsid w:val="00926ED7"/>
    <w:rsid w:val="00931030"/>
    <w:rsid w:val="009413B7"/>
    <w:rsid w:val="00942C1D"/>
    <w:rsid w:val="00943617"/>
    <w:rsid w:val="00946910"/>
    <w:rsid w:val="00952018"/>
    <w:rsid w:val="009525E1"/>
    <w:rsid w:val="0095364D"/>
    <w:rsid w:val="00954B03"/>
    <w:rsid w:val="00956166"/>
    <w:rsid w:val="0095724D"/>
    <w:rsid w:val="009574FE"/>
    <w:rsid w:val="00957864"/>
    <w:rsid w:val="00960603"/>
    <w:rsid w:val="00962362"/>
    <w:rsid w:val="009632BC"/>
    <w:rsid w:val="0096774D"/>
    <w:rsid w:val="00971364"/>
    <w:rsid w:val="00972021"/>
    <w:rsid w:val="0097315E"/>
    <w:rsid w:val="009732BE"/>
    <w:rsid w:val="00982073"/>
    <w:rsid w:val="00982A00"/>
    <w:rsid w:val="009838B4"/>
    <w:rsid w:val="00984460"/>
    <w:rsid w:val="00984631"/>
    <w:rsid w:val="00984D92"/>
    <w:rsid w:val="009901C1"/>
    <w:rsid w:val="00991A36"/>
    <w:rsid w:val="00991EF6"/>
    <w:rsid w:val="009A0FFC"/>
    <w:rsid w:val="009A113F"/>
    <w:rsid w:val="009A168E"/>
    <w:rsid w:val="009A31AF"/>
    <w:rsid w:val="009A3BC6"/>
    <w:rsid w:val="009A52DA"/>
    <w:rsid w:val="009A742D"/>
    <w:rsid w:val="009A7810"/>
    <w:rsid w:val="009B05DC"/>
    <w:rsid w:val="009B0A53"/>
    <w:rsid w:val="009B28ED"/>
    <w:rsid w:val="009B36DD"/>
    <w:rsid w:val="009B5372"/>
    <w:rsid w:val="009C0315"/>
    <w:rsid w:val="009C0AC4"/>
    <w:rsid w:val="009C31A2"/>
    <w:rsid w:val="009C467E"/>
    <w:rsid w:val="009C65D7"/>
    <w:rsid w:val="009D05C1"/>
    <w:rsid w:val="009D0C48"/>
    <w:rsid w:val="009D0F3C"/>
    <w:rsid w:val="009D55E6"/>
    <w:rsid w:val="009D6439"/>
    <w:rsid w:val="009D6A3F"/>
    <w:rsid w:val="009D6B97"/>
    <w:rsid w:val="009E3CB6"/>
    <w:rsid w:val="009E4649"/>
    <w:rsid w:val="009E6A93"/>
    <w:rsid w:val="009E6F38"/>
    <w:rsid w:val="009F0FDB"/>
    <w:rsid w:val="009F1116"/>
    <w:rsid w:val="009F1EF0"/>
    <w:rsid w:val="009F320F"/>
    <w:rsid w:val="00A0293E"/>
    <w:rsid w:val="00A0328B"/>
    <w:rsid w:val="00A07EB8"/>
    <w:rsid w:val="00A11CE3"/>
    <w:rsid w:val="00A122D6"/>
    <w:rsid w:val="00A13208"/>
    <w:rsid w:val="00A236B2"/>
    <w:rsid w:val="00A24026"/>
    <w:rsid w:val="00A323CC"/>
    <w:rsid w:val="00A35853"/>
    <w:rsid w:val="00A362FB"/>
    <w:rsid w:val="00A36401"/>
    <w:rsid w:val="00A40A87"/>
    <w:rsid w:val="00A40B27"/>
    <w:rsid w:val="00A4351E"/>
    <w:rsid w:val="00A44405"/>
    <w:rsid w:val="00A4482A"/>
    <w:rsid w:val="00A453D9"/>
    <w:rsid w:val="00A4741E"/>
    <w:rsid w:val="00A51ECE"/>
    <w:rsid w:val="00A5254A"/>
    <w:rsid w:val="00A52D80"/>
    <w:rsid w:val="00A553F4"/>
    <w:rsid w:val="00A57737"/>
    <w:rsid w:val="00A57911"/>
    <w:rsid w:val="00A60A01"/>
    <w:rsid w:val="00A60A69"/>
    <w:rsid w:val="00A62B77"/>
    <w:rsid w:val="00A62E8B"/>
    <w:rsid w:val="00A636FC"/>
    <w:rsid w:val="00A64AFE"/>
    <w:rsid w:val="00A6623B"/>
    <w:rsid w:val="00A67CDD"/>
    <w:rsid w:val="00A72917"/>
    <w:rsid w:val="00A7326F"/>
    <w:rsid w:val="00A73A2D"/>
    <w:rsid w:val="00A75EA5"/>
    <w:rsid w:val="00A76569"/>
    <w:rsid w:val="00A766A4"/>
    <w:rsid w:val="00A7679C"/>
    <w:rsid w:val="00A82A03"/>
    <w:rsid w:val="00A831CE"/>
    <w:rsid w:val="00A85EFB"/>
    <w:rsid w:val="00A90A8C"/>
    <w:rsid w:val="00A949E2"/>
    <w:rsid w:val="00AA0694"/>
    <w:rsid w:val="00AA15EA"/>
    <w:rsid w:val="00AA7B7D"/>
    <w:rsid w:val="00AB1D1F"/>
    <w:rsid w:val="00AB333F"/>
    <w:rsid w:val="00AB47B0"/>
    <w:rsid w:val="00AB562F"/>
    <w:rsid w:val="00AB7830"/>
    <w:rsid w:val="00AC0B7D"/>
    <w:rsid w:val="00AC76AF"/>
    <w:rsid w:val="00AC78F8"/>
    <w:rsid w:val="00AD246C"/>
    <w:rsid w:val="00AD24B2"/>
    <w:rsid w:val="00AD2BE2"/>
    <w:rsid w:val="00AD30C6"/>
    <w:rsid w:val="00AD365B"/>
    <w:rsid w:val="00AD693A"/>
    <w:rsid w:val="00AE01B0"/>
    <w:rsid w:val="00AE23FE"/>
    <w:rsid w:val="00AE2B58"/>
    <w:rsid w:val="00AE3BD1"/>
    <w:rsid w:val="00AF1D96"/>
    <w:rsid w:val="00AF2695"/>
    <w:rsid w:val="00AF6074"/>
    <w:rsid w:val="00B0053D"/>
    <w:rsid w:val="00B0537A"/>
    <w:rsid w:val="00B06046"/>
    <w:rsid w:val="00B065A8"/>
    <w:rsid w:val="00B06E13"/>
    <w:rsid w:val="00B10772"/>
    <w:rsid w:val="00B118C1"/>
    <w:rsid w:val="00B11DC1"/>
    <w:rsid w:val="00B15060"/>
    <w:rsid w:val="00B15881"/>
    <w:rsid w:val="00B15ECA"/>
    <w:rsid w:val="00B1695E"/>
    <w:rsid w:val="00B17CB8"/>
    <w:rsid w:val="00B22958"/>
    <w:rsid w:val="00B230A2"/>
    <w:rsid w:val="00B23A4C"/>
    <w:rsid w:val="00B25D32"/>
    <w:rsid w:val="00B26E3A"/>
    <w:rsid w:val="00B30110"/>
    <w:rsid w:val="00B30EB8"/>
    <w:rsid w:val="00B3298B"/>
    <w:rsid w:val="00B32CA6"/>
    <w:rsid w:val="00B35EB6"/>
    <w:rsid w:val="00B36502"/>
    <w:rsid w:val="00B4180E"/>
    <w:rsid w:val="00B41A3E"/>
    <w:rsid w:val="00B4311E"/>
    <w:rsid w:val="00B46CA3"/>
    <w:rsid w:val="00B503A8"/>
    <w:rsid w:val="00B5484E"/>
    <w:rsid w:val="00B6185E"/>
    <w:rsid w:val="00B6263E"/>
    <w:rsid w:val="00B66E92"/>
    <w:rsid w:val="00B66ECD"/>
    <w:rsid w:val="00B7457E"/>
    <w:rsid w:val="00B807F4"/>
    <w:rsid w:val="00B80B6C"/>
    <w:rsid w:val="00B829C6"/>
    <w:rsid w:val="00B87D96"/>
    <w:rsid w:val="00B87FC0"/>
    <w:rsid w:val="00B9140C"/>
    <w:rsid w:val="00B922E8"/>
    <w:rsid w:val="00B92786"/>
    <w:rsid w:val="00BA1538"/>
    <w:rsid w:val="00BA1C76"/>
    <w:rsid w:val="00BA3E72"/>
    <w:rsid w:val="00BA64BE"/>
    <w:rsid w:val="00BA693B"/>
    <w:rsid w:val="00BA7AAB"/>
    <w:rsid w:val="00BB04A0"/>
    <w:rsid w:val="00BB2114"/>
    <w:rsid w:val="00BB34A6"/>
    <w:rsid w:val="00BB5C2B"/>
    <w:rsid w:val="00BB76C5"/>
    <w:rsid w:val="00BB78F8"/>
    <w:rsid w:val="00BC08D6"/>
    <w:rsid w:val="00BC1ABE"/>
    <w:rsid w:val="00BC2711"/>
    <w:rsid w:val="00BC75CB"/>
    <w:rsid w:val="00BC778F"/>
    <w:rsid w:val="00BD246B"/>
    <w:rsid w:val="00BD440F"/>
    <w:rsid w:val="00BD5574"/>
    <w:rsid w:val="00BD7EDD"/>
    <w:rsid w:val="00BE1B9D"/>
    <w:rsid w:val="00BE3514"/>
    <w:rsid w:val="00BE63B1"/>
    <w:rsid w:val="00BE713A"/>
    <w:rsid w:val="00BF164D"/>
    <w:rsid w:val="00BF422B"/>
    <w:rsid w:val="00BF6036"/>
    <w:rsid w:val="00BF62F6"/>
    <w:rsid w:val="00BF6CE3"/>
    <w:rsid w:val="00BF7224"/>
    <w:rsid w:val="00C06E6A"/>
    <w:rsid w:val="00C06FE5"/>
    <w:rsid w:val="00C07D1C"/>
    <w:rsid w:val="00C10F5D"/>
    <w:rsid w:val="00C13B29"/>
    <w:rsid w:val="00C15673"/>
    <w:rsid w:val="00C16D49"/>
    <w:rsid w:val="00C21992"/>
    <w:rsid w:val="00C2251B"/>
    <w:rsid w:val="00C2448A"/>
    <w:rsid w:val="00C250E3"/>
    <w:rsid w:val="00C27B60"/>
    <w:rsid w:val="00C27E76"/>
    <w:rsid w:val="00C33E91"/>
    <w:rsid w:val="00C33FED"/>
    <w:rsid w:val="00C3446E"/>
    <w:rsid w:val="00C403EE"/>
    <w:rsid w:val="00C4218D"/>
    <w:rsid w:val="00C44EE4"/>
    <w:rsid w:val="00C456F2"/>
    <w:rsid w:val="00C47A73"/>
    <w:rsid w:val="00C47F86"/>
    <w:rsid w:val="00C517E8"/>
    <w:rsid w:val="00C52ED1"/>
    <w:rsid w:val="00C53DA2"/>
    <w:rsid w:val="00C558DA"/>
    <w:rsid w:val="00C560C4"/>
    <w:rsid w:val="00C5758B"/>
    <w:rsid w:val="00C61704"/>
    <w:rsid w:val="00C627E1"/>
    <w:rsid w:val="00C6387D"/>
    <w:rsid w:val="00C670A5"/>
    <w:rsid w:val="00C70274"/>
    <w:rsid w:val="00C716D4"/>
    <w:rsid w:val="00C76C63"/>
    <w:rsid w:val="00C807A8"/>
    <w:rsid w:val="00C80BCB"/>
    <w:rsid w:val="00C8130C"/>
    <w:rsid w:val="00C86162"/>
    <w:rsid w:val="00C90007"/>
    <w:rsid w:val="00C90BD2"/>
    <w:rsid w:val="00C90F5E"/>
    <w:rsid w:val="00C9246E"/>
    <w:rsid w:val="00C92C2B"/>
    <w:rsid w:val="00C93964"/>
    <w:rsid w:val="00C94EE4"/>
    <w:rsid w:val="00C96A3F"/>
    <w:rsid w:val="00C974FA"/>
    <w:rsid w:val="00CA0933"/>
    <w:rsid w:val="00CA5918"/>
    <w:rsid w:val="00CA7C30"/>
    <w:rsid w:val="00CB0AA9"/>
    <w:rsid w:val="00CB2DA2"/>
    <w:rsid w:val="00CB40DD"/>
    <w:rsid w:val="00CB4E00"/>
    <w:rsid w:val="00CB76F5"/>
    <w:rsid w:val="00CC0326"/>
    <w:rsid w:val="00CC0CF3"/>
    <w:rsid w:val="00CC199A"/>
    <w:rsid w:val="00CC2C3A"/>
    <w:rsid w:val="00CC39CE"/>
    <w:rsid w:val="00CC4FCE"/>
    <w:rsid w:val="00CC60F5"/>
    <w:rsid w:val="00CD04F0"/>
    <w:rsid w:val="00CD0B86"/>
    <w:rsid w:val="00CD2C60"/>
    <w:rsid w:val="00CD57DF"/>
    <w:rsid w:val="00CD6060"/>
    <w:rsid w:val="00CD6FAA"/>
    <w:rsid w:val="00CD7A32"/>
    <w:rsid w:val="00CE32D2"/>
    <w:rsid w:val="00CF2141"/>
    <w:rsid w:val="00CF21F9"/>
    <w:rsid w:val="00CF5831"/>
    <w:rsid w:val="00D00B90"/>
    <w:rsid w:val="00D00E6D"/>
    <w:rsid w:val="00D01125"/>
    <w:rsid w:val="00D05A9B"/>
    <w:rsid w:val="00D06073"/>
    <w:rsid w:val="00D06337"/>
    <w:rsid w:val="00D06A1B"/>
    <w:rsid w:val="00D07021"/>
    <w:rsid w:val="00D075D5"/>
    <w:rsid w:val="00D07A76"/>
    <w:rsid w:val="00D11AB3"/>
    <w:rsid w:val="00D17F23"/>
    <w:rsid w:val="00D23271"/>
    <w:rsid w:val="00D232B0"/>
    <w:rsid w:val="00D27529"/>
    <w:rsid w:val="00D2757E"/>
    <w:rsid w:val="00D323D4"/>
    <w:rsid w:val="00D333A3"/>
    <w:rsid w:val="00D35523"/>
    <w:rsid w:val="00D35781"/>
    <w:rsid w:val="00D374D2"/>
    <w:rsid w:val="00D37932"/>
    <w:rsid w:val="00D4104B"/>
    <w:rsid w:val="00D43B36"/>
    <w:rsid w:val="00D4407D"/>
    <w:rsid w:val="00D45E5B"/>
    <w:rsid w:val="00D462C1"/>
    <w:rsid w:val="00D51CD3"/>
    <w:rsid w:val="00D52631"/>
    <w:rsid w:val="00D56E70"/>
    <w:rsid w:val="00D6060C"/>
    <w:rsid w:val="00D60C72"/>
    <w:rsid w:val="00D61797"/>
    <w:rsid w:val="00D61A3A"/>
    <w:rsid w:val="00D62E96"/>
    <w:rsid w:val="00D65316"/>
    <w:rsid w:val="00D65C4A"/>
    <w:rsid w:val="00D66B8B"/>
    <w:rsid w:val="00D72398"/>
    <w:rsid w:val="00D73078"/>
    <w:rsid w:val="00D7348F"/>
    <w:rsid w:val="00D74EA4"/>
    <w:rsid w:val="00D80F34"/>
    <w:rsid w:val="00D82248"/>
    <w:rsid w:val="00D832AE"/>
    <w:rsid w:val="00D856C0"/>
    <w:rsid w:val="00D85DED"/>
    <w:rsid w:val="00D86077"/>
    <w:rsid w:val="00D9120C"/>
    <w:rsid w:val="00D9226F"/>
    <w:rsid w:val="00D92989"/>
    <w:rsid w:val="00D94799"/>
    <w:rsid w:val="00D94A33"/>
    <w:rsid w:val="00D96292"/>
    <w:rsid w:val="00D965FC"/>
    <w:rsid w:val="00D978BB"/>
    <w:rsid w:val="00DA68E1"/>
    <w:rsid w:val="00DB1D67"/>
    <w:rsid w:val="00DB228D"/>
    <w:rsid w:val="00DB4004"/>
    <w:rsid w:val="00DC0869"/>
    <w:rsid w:val="00DC33A9"/>
    <w:rsid w:val="00DC4B46"/>
    <w:rsid w:val="00DC73CA"/>
    <w:rsid w:val="00DC73E5"/>
    <w:rsid w:val="00DC7889"/>
    <w:rsid w:val="00DD04AF"/>
    <w:rsid w:val="00DD2A8A"/>
    <w:rsid w:val="00DD3199"/>
    <w:rsid w:val="00DD4F99"/>
    <w:rsid w:val="00DD51D5"/>
    <w:rsid w:val="00DD6F96"/>
    <w:rsid w:val="00DD79AB"/>
    <w:rsid w:val="00DE038C"/>
    <w:rsid w:val="00DE079A"/>
    <w:rsid w:val="00DE0EBA"/>
    <w:rsid w:val="00DE27C5"/>
    <w:rsid w:val="00DE2843"/>
    <w:rsid w:val="00DE3689"/>
    <w:rsid w:val="00DE37AE"/>
    <w:rsid w:val="00DE4BF7"/>
    <w:rsid w:val="00DE5D8A"/>
    <w:rsid w:val="00DE6CBF"/>
    <w:rsid w:val="00DF4780"/>
    <w:rsid w:val="00DF4B35"/>
    <w:rsid w:val="00DF5C91"/>
    <w:rsid w:val="00DF7223"/>
    <w:rsid w:val="00E0044C"/>
    <w:rsid w:val="00E00F90"/>
    <w:rsid w:val="00E02CD5"/>
    <w:rsid w:val="00E05016"/>
    <w:rsid w:val="00E0581B"/>
    <w:rsid w:val="00E05990"/>
    <w:rsid w:val="00E06670"/>
    <w:rsid w:val="00E072C8"/>
    <w:rsid w:val="00E11E78"/>
    <w:rsid w:val="00E157AB"/>
    <w:rsid w:val="00E17D10"/>
    <w:rsid w:val="00E2084D"/>
    <w:rsid w:val="00E22F34"/>
    <w:rsid w:val="00E233CC"/>
    <w:rsid w:val="00E24041"/>
    <w:rsid w:val="00E313C6"/>
    <w:rsid w:val="00E323AC"/>
    <w:rsid w:val="00E348FB"/>
    <w:rsid w:val="00E35709"/>
    <w:rsid w:val="00E41009"/>
    <w:rsid w:val="00E412DF"/>
    <w:rsid w:val="00E4130D"/>
    <w:rsid w:val="00E424EF"/>
    <w:rsid w:val="00E50EE1"/>
    <w:rsid w:val="00E60399"/>
    <w:rsid w:val="00E60A46"/>
    <w:rsid w:val="00E61CF1"/>
    <w:rsid w:val="00E61D9A"/>
    <w:rsid w:val="00E62C34"/>
    <w:rsid w:val="00E62E8F"/>
    <w:rsid w:val="00E641F7"/>
    <w:rsid w:val="00E64E53"/>
    <w:rsid w:val="00E66E18"/>
    <w:rsid w:val="00E6719A"/>
    <w:rsid w:val="00E702AB"/>
    <w:rsid w:val="00E7301D"/>
    <w:rsid w:val="00E77A28"/>
    <w:rsid w:val="00E77CA4"/>
    <w:rsid w:val="00E801C0"/>
    <w:rsid w:val="00E81A94"/>
    <w:rsid w:val="00E82312"/>
    <w:rsid w:val="00E82FAF"/>
    <w:rsid w:val="00E8542C"/>
    <w:rsid w:val="00E85AE3"/>
    <w:rsid w:val="00E87980"/>
    <w:rsid w:val="00E91046"/>
    <w:rsid w:val="00E94055"/>
    <w:rsid w:val="00E945AF"/>
    <w:rsid w:val="00EA23B0"/>
    <w:rsid w:val="00EA3770"/>
    <w:rsid w:val="00EA4CB3"/>
    <w:rsid w:val="00EA5B11"/>
    <w:rsid w:val="00EA74C6"/>
    <w:rsid w:val="00EA7B3F"/>
    <w:rsid w:val="00EB5CDD"/>
    <w:rsid w:val="00EB6F0A"/>
    <w:rsid w:val="00EC3B66"/>
    <w:rsid w:val="00EC49DD"/>
    <w:rsid w:val="00EC4A73"/>
    <w:rsid w:val="00EC65F0"/>
    <w:rsid w:val="00ED11D9"/>
    <w:rsid w:val="00ED37DC"/>
    <w:rsid w:val="00ED40BF"/>
    <w:rsid w:val="00EE0E59"/>
    <w:rsid w:val="00EE1A34"/>
    <w:rsid w:val="00EE2954"/>
    <w:rsid w:val="00EE72CD"/>
    <w:rsid w:val="00EF0A11"/>
    <w:rsid w:val="00EF1C22"/>
    <w:rsid w:val="00EF20C7"/>
    <w:rsid w:val="00EF2C21"/>
    <w:rsid w:val="00EF340F"/>
    <w:rsid w:val="00EF65E4"/>
    <w:rsid w:val="00F042FB"/>
    <w:rsid w:val="00F050DA"/>
    <w:rsid w:val="00F07713"/>
    <w:rsid w:val="00F1262F"/>
    <w:rsid w:val="00F13737"/>
    <w:rsid w:val="00F158B1"/>
    <w:rsid w:val="00F16679"/>
    <w:rsid w:val="00F16F9E"/>
    <w:rsid w:val="00F172E4"/>
    <w:rsid w:val="00F17ADC"/>
    <w:rsid w:val="00F239A7"/>
    <w:rsid w:val="00F25021"/>
    <w:rsid w:val="00F25171"/>
    <w:rsid w:val="00F25C6F"/>
    <w:rsid w:val="00F31DA6"/>
    <w:rsid w:val="00F323B6"/>
    <w:rsid w:val="00F326F4"/>
    <w:rsid w:val="00F334C7"/>
    <w:rsid w:val="00F33718"/>
    <w:rsid w:val="00F36CCE"/>
    <w:rsid w:val="00F436AB"/>
    <w:rsid w:val="00F444BB"/>
    <w:rsid w:val="00F47072"/>
    <w:rsid w:val="00F47557"/>
    <w:rsid w:val="00F47562"/>
    <w:rsid w:val="00F47A30"/>
    <w:rsid w:val="00F50444"/>
    <w:rsid w:val="00F547C4"/>
    <w:rsid w:val="00F548A0"/>
    <w:rsid w:val="00F57D04"/>
    <w:rsid w:val="00F610B7"/>
    <w:rsid w:val="00F6442A"/>
    <w:rsid w:val="00F70893"/>
    <w:rsid w:val="00F76455"/>
    <w:rsid w:val="00F77871"/>
    <w:rsid w:val="00F80EB5"/>
    <w:rsid w:val="00F875AC"/>
    <w:rsid w:val="00F87F6F"/>
    <w:rsid w:val="00F90AFE"/>
    <w:rsid w:val="00F91F58"/>
    <w:rsid w:val="00F92DB1"/>
    <w:rsid w:val="00F93C48"/>
    <w:rsid w:val="00F941D0"/>
    <w:rsid w:val="00F9519C"/>
    <w:rsid w:val="00FA1059"/>
    <w:rsid w:val="00FA1BF9"/>
    <w:rsid w:val="00FA243F"/>
    <w:rsid w:val="00FA2720"/>
    <w:rsid w:val="00FA3BF3"/>
    <w:rsid w:val="00FA539B"/>
    <w:rsid w:val="00FA66C7"/>
    <w:rsid w:val="00FA675E"/>
    <w:rsid w:val="00FB091F"/>
    <w:rsid w:val="00FB19B4"/>
    <w:rsid w:val="00FB1D79"/>
    <w:rsid w:val="00FB2375"/>
    <w:rsid w:val="00FB5B3F"/>
    <w:rsid w:val="00FC1BA5"/>
    <w:rsid w:val="00FD0674"/>
    <w:rsid w:val="00FD3E83"/>
    <w:rsid w:val="00FD408A"/>
    <w:rsid w:val="00FD4DD8"/>
    <w:rsid w:val="00FD6833"/>
    <w:rsid w:val="00FD6E85"/>
    <w:rsid w:val="00FE28F5"/>
    <w:rsid w:val="00FE3E3A"/>
    <w:rsid w:val="00FE60C9"/>
    <w:rsid w:val="00FF1A25"/>
    <w:rsid w:val="00FF399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63"/>
    <o:shapelayout v:ext="edit">
      <o:idmap v:ext="edit" data="2"/>
    </o:shapelayout>
  </w:shapeDefaults>
  <w:decimalSymbol w:val="."/>
  <w:listSeparator w:val=";"/>
  <w14:docId w14:val="4DFC4424"/>
  <w15:chartTrackingRefBased/>
  <w15:docId w15:val="{B3E84795-7E1D-4668-9FED-710117E54F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1301"/>
    <w:pPr>
      <w:spacing w:line="360" w:lineRule="auto"/>
      <w:jc w:val="both"/>
    </w:pPr>
    <w:rPr>
      <w:rFonts w:ascii="Times New Roman" w:hAnsi="Times New Roman"/>
      <w:sz w:val="24"/>
    </w:rPr>
  </w:style>
  <w:style w:type="paragraph" w:styleId="Balk1">
    <w:name w:val="heading 1"/>
    <w:basedOn w:val="Normal"/>
    <w:next w:val="Normal"/>
    <w:link w:val="Balk1Char"/>
    <w:autoRedefine/>
    <w:uiPriority w:val="9"/>
    <w:qFormat/>
    <w:rsid w:val="0043046F"/>
    <w:pPr>
      <w:keepNext/>
      <w:keepLines/>
      <w:numPr>
        <w:numId w:val="17"/>
      </w:numPr>
      <w:spacing w:after="240"/>
      <w:outlineLvl w:val="0"/>
    </w:pPr>
    <w:rPr>
      <w:rFonts w:eastAsiaTheme="majorEastAsia" w:cstheme="majorBidi"/>
      <w:b/>
      <w:sz w:val="28"/>
      <w:szCs w:val="32"/>
    </w:rPr>
  </w:style>
  <w:style w:type="paragraph" w:styleId="Balk2">
    <w:name w:val="heading 2"/>
    <w:basedOn w:val="Normal"/>
    <w:next w:val="Normal"/>
    <w:link w:val="Balk2Char"/>
    <w:autoRedefine/>
    <w:uiPriority w:val="9"/>
    <w:unhideWhenUsed/>
    <w:qFormat/>
    <w:rsid w:val="00102828"/>
    <w:pPr>
      <w:keepNext/>
      <w:keepLines/>
      <w:numPr>
        <w:numId w:val="2"/>
      </w:numPr>
      <w:spacing w:after="0"/>
      <w:outlineLvl w:val="1"/>
    </w:pPr>
    <w:rPr>
      <w:rFonts w:eastAsiaTheme="majorEastAsia" w:cstheme="majorBidi"/>
      <w:b/>
      <w:sz w:val="26"/>
      <w:szCs w:val="26"/>
    </w:rPr>
  </w:style>
  <w:style w:type="paragraph" w:styleId="Balk3">
    <w:name w:val="heading 3"/>
    <w:basedOn w:val="Normal"/>
    <w:next w:val="Normal"/>
    <w:link w:val="Balk3Char"/>
    <w:autoRedefine/>
    <w:uiPriority w:val="9"/>
    <w:unhideWhenUsed/>
    <w:qFormat/>
    <w:rsid w:val="00AD246C"/>
    <w:pPr>
      <w:keepNext/>
      <w:keepLines/>
      <w:numPr>
        <w:ilvl w:val="1"/>
        <w:numId w:val="2"/>
      </w:numPr>
      <w:spacing w:before="40" w:after="240"/>
      <w:outlineLvl w:val="2"/>
    </w:pPr>
    <w:rPr>
      <w:rFonts w:eastAsiaTheme="majorEastAsia" w:cstheme="majorBidi"/>
      <w:b/>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FB19B4"/>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FB19B4"/>
    <w:rPr>
      <w:rFonts w:ascii="Times New Roman" w:hAnsi="Times New Roman"/>
      <w:sz w:val="24"/>
    </w:rPr>
  </w:style>
  <w:style w:type="paragraph" w:styleId="AltBilgi">
    <w:name w:val="footer"/>
    <w:basedOn w:val="Normal"/>
    <w:link w:val="AltBilgiChar"/>
    <w:uiPriority w:val="99"/>
    <w:unhideWhenUsed/>
    <w:rsid w:val="00FB19B4"/>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FB19B4"/>
    <w:rPr>
      <w:rFonts w:ascii="Times New Roman" w:hAnsi="Times New Roman"/>
      <w:sz w:val="24"/>
    </w:rPr>
  </w:style>
  <w:style w:type="table" w:styleId="TabloKlavuzu">
    <w:name w:val="Table Grid"/>
    <w:basedOn w:val="NormalTablo"/>
    <w:uiPriority w:val="39"/>
    <w:rsid w:val="00C47F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34"/>
    <w:qFormat/>
    <w:rsid w:val="00BA1538"/>
    <w:pPr>
      <w:ind w:left="720"/>
      <w:contextualSpacing/>
    </w:pPr>
  </w:style>
  <w:style w:type="paragraph" w:styleId="BalonMetni">
    <w:name w:val="Balloon Text"/>
    <w:basedOn w:val="Normal"/>
    <w:link w:val="BalonMetniChar"/>
    <w:uiPriority w:val="99"/>
    <w:semiHidden/>
    <w:unhideWhenUsed/>
    <w:rsid w:val="009838B4"/>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9838B4"/>
    <w:rPr>
      <w:rFonts w:ascii="Segoe UI" w:hAnsi="Segoe UI" w:cs="Segoe UI"/>
      <w:sz w:val="18"/>
      <w:szCs w:val="18"/>
    </w:rPr>
  </w:style>
  <w:style w:type="character" w:customStyle="1" w:styleId="Balk1Char">
    <w:name w:val="Başlık 1 Char"/>
    <w:basedOn w:val="VarsaylanParagrafYazTipi"/>
    <w:link w:val="Balk1"/>
    <w:uiPriority w:val="9"/>
    <w:rsid w:val="0043046F"/>
    <w:rPr>
      <w:rFonts w:ascii="Times New Roman" w:eastAsiaTheme="majorEastAsia" w:hAnsi="Times New Roman" w:cstheme="majorBidi"/>
      <w:b/>
      <w:sz w:val="28"/>
      <w:szCs w:val="32"/>
    </w:rPr>
  </w:style>
  <w:style w:type="character" w:customStyle="1" w:styleId="Balk2Char">
    <w:name w:val="Başlık 2 Char"/>
    <w:basedOn w:val="VarsaylanParagrafYazTipi"/>
    <w:link w:val="Balk2"/>
    <w:uiPriority w:val="9"/>
    <w:rsid w:val="00102828"/>
    <w:rPr>
      <w:rFonts w:ascii="Times New Roman" w:eastAsiaTheme="majorEastAsia" w:hAnsi="Times New Roman" w:cstheme="majorBidi"/>
      <w:b/>
      <w:sz w:val="26"/>
      <w:szCs w:val="26"/>
    </w:rPr>
  </w:style>
  <w:style w:type="character" w:customStyle="1" w:styleId="Balk3Char">
    <w:name w:val="Başlık 3 Char"/>
    <w:basedOn w:val="VarsaylanParagrafYazTipi"/>
    <w:link w:val="Balk3"/>
    <w:uiPriority w:val="9"/>
    <w:rsid w:val="00AD246C"/>
    <w:rPr>
      <w:rFonts w:ascii="Times New Roman" w:eastAsiaTheme="majorEastAsia" w:hAnsi="Times New Roman" w:cstheme="majorBidi"/>
      <w:b/>
      <w:sz w:val="24"/>
      <w:szCs w:val="24"/>
    </w:rPr>
  </w:style>
  <w:style w:type="paragraph" w:styleId="AralkYok">
    <w:name w:val="No Spacing"/>
    <w:next w:val="Normal"/>
    <w:autoRedefine/>
    <w:uiPriority w:val="1"/>
    <w:qFormat/>
    <w:rsid w:val="00313B4A"/>
    <w:pPr>
      <w:spacing w:after="0" w:line="276" w:lineRule="auto"/>
      <w:jc w:val="center"/>
    </w:pPr>
    <w:rPr>
      <w:rFonts w:ascii="Times New Roman" w:hAnsi="Times New Roman"/>
      <w:bCs/>
    </w:rPr>
  </w:style>
  <w:style w:type="paragraph" w:styleId="ResimYazs">
    <w:name w:val="caption"/>
    <w:basedOn w:val="Normal"/>
    <w:next w:val="Normal"/>
    <w:link w:val="ResimYazsChar"/>
    <w:autoRedefine/>
    <w:uiPriority w:val="35"/>
    <w:unhideWhenUsed/>
    <w:qFormat/>
    <w:rsid w:val="00A5254A"/>
    <w:pPr>
      <w:keepNext/>
      <w:spacing w:before="240" w:after="240" w:line="240" w:lineRule="auto"/>
    </w:pPr>
    <w:rPr>
      <w:b/>
      <w:i/>
      <w:iCs/>
      <w:sz w:val="22"/>
      <w:szCs w:val="18"/>
    </w:rPr>
  </w:style>
  <w:style w:type="paragraph" w:styleId="T2">
    <w:name w:val="toc 2"/>
    <w:basedOn w:val="Normal"/>
    <w:next w:val="Normal"/>
    <w:autoRedefine/>
    <w:uiPriority w:val="39"/>
    <w:unhideWhenUsed/>
    <w:rsid w:val="0085412E"/>
    <w:pPr>
      <w:spacing w:after="100" w:line="240" w:lineRule="auto"/>
      <w:ind w:left="240"/>
    </w:pPr>
  </w:style>
  <w:style w:type="paragraph" w:styleId="T1">
    <w:name w:val="toc 1"/>
    <w:basedOn w:val="Normal"/>
    <w:next w:val="Normal"/>
    <w:autoRedefine/>
    <w:uiPriority w:val="39"/>
    <w:unhideWhenUsed/>
    <w:rsid w:val="0085412E"/>
    <w:pPr>
      <w:spacing w:after="100" w:line="240" w:lineRule="auto"/>
    </w:pPr>
  </w:style>
  <w:style w:type="paragraph" w:styleId="T3">
    <w:name w:val="toc 3"/>
    <w:basedOn w:val="Normal"/>
    <w:next w:val="Normal"/>
    <w:autoRedefine/>
    <w:uiPriority w:val="39"/>
    <w:unhideWhenUsed/>
    <w:rsid w:val="0085412E"/>
    <w:pPr>
      <w:spacing w:after="100" w:line="240" w:lineRule="auto"/>
      <w:ind w:left="480"/>
    </w:pPr>
  </w:style>
  <w:style w:type="character" w:styleId="Kpr">
    <w:name w:val="Hyperlink"/>
    <w:basedOn w:val="VarsaylanParagrafYazTipi"/>
    <w:uiPriority w:val="99"/>
    <w:unhideWhenUsed/>
    <w:rsid w:val="0050601A"/>
    <w:rPr>
      <w:color w:val="0563C1" w:themeColor="hyperlink"/>
      <w:u w:val="single"/>
    </w:rPr>
  </w:style>
  <w:style w:type="paragraph" w:styleId="T4">
    <w:name w:val="toc 4"/>
    <w:basedOn w:val="Normal"/>
    <w:next w:val="Normal"/>
    <w:autoRedefine/>
    <w:uiPriority w:val="39"/>
    <w:semiHidden/>
    <w:unhideWhenUsed/>
    <w:rsid w:val="0085412E"/>
    <w:pPr>
      <w:spacing w:after="100" w:line="240" w:lineRule="auto"/>
      <w:ind w:left="720"/>
    </w:pPr>
  </w:style>
  <w:style w:type="paragraph" w:styleId="T5">
    <w:name w:val="toc 5"/>
    <w:basedOn w:val="Normal"/>
    <w:next w:val="Normal"/>
    <w:autoRedefine/>
    <w:uiPriority w:val="39"/>
    <w:semiHidden/>
    <w:unhideWhenUsed/>
    <w:rsid w:val="0085412E"/>
    <w:pPr>
      <w:spacing w:after="100" w:line="240" w:lineRule="auto"/>
      <w:ind w:left="960"/>
    </w:pPr>
  </w:style>
  <w:style w:type="paragraph" w:styleId="T6">
    <w:name w:val="toc 6"/>
    <w:basedOn w:val="Normal"/>
    <w:next w:val="Normal"/>
    <w:autoRedefine/>
    <w:uiPriority w:val="39"/>
    <w:semiHidden/>
    <w:unhideWhenUsed/>
    <w:rsid w:val="0085412E"/>
    <w:pPr>
      <w:spacing w:after="100" w:line="240" w:lineRule="auto"/>
      <w:ind w:left="1200"/>
    </w:pPr>
  </w:style>
  <w:style w:type="paragraph" w:styleId="T7">
    <w:name w:val="toc 7"/>
    <w:basedOn w:val="Normal"/>
    <w:next w:val="Normal"/>
    <w:autoRedefine/>
    <w:uiPriority w:val="39"/>
    <w:semiHidden/>
    <w:unhideWhenUsed/>
    <w:rsid w:val="0085412E"/>
    <w:pPr>
      <w:spacing w:after="100" w:line="240" w:lineRule="auto"/>
      <w:ind w:left="1440"/>
    </w:pPr>
  </w:style>
  <w:style w:type="paragraph" w:styleId="T8">
    <w:name w:val="toc 8"/>
    <w:basedOn w:val="Normal"/>
    <w:next w:val="Normal"/>
    <w:autoRedefine/>
    <w:uiPriority w:val="39"/>
    <w:semiHidden/>
    <w:unhideWhenUsed/>
    <w:rsid w:val="0085412E"/>
    <w:pPr>
      <w:spacing w:after="100" w:line="240" w:lineRule="auto"/>
      <w:ind w:left="1680"/>
    </w:pPr>
  </w:style>
  <w:style w:type="paragraph" w:styleId="T9">
    <w:name w:val="toc 9"/>
    <w:basedOn w:val="Normal"/>
    <w:next w:val="Normal"/>
    <w:autoRedefine/>
    <w:uiPriority w:val="39"/>
    <w:semiHidden/>
    <w:unhideWhenUsed/>
    <w:rsid w:val="0085412E"/>
    <w:pPr>
      <w:spacing w:after="100" w:line="240" w:lineRule="auto"/>
      <w:ind w:left="1920"/>
    </w:pPr>
  </w:style>
  <w:style w:type="paragraph" w:styleId="ekillerTablosu">
    <w:name w:val="table of figures"/>
    <w:basedOn w:val="Normal"/>
    <w:next w:val="Normal"/>
    <w:autoRedefine/>
    <w:uiPriority w:val="99"/>
    <w:unhideWhenUsed/>
    <w:rsid w:val="0085412E"/>
    <w:pPr>
      <w:spacing w:after="0" w:line="240" w:lineRule="auto"/>
    </w:pPr>
  </w:style>
  <w:style w:type="character" w:styleId="zlenenKpr">
    <w:name w:val="FollowedHyperlink"/>
    <w:basedOn w:val="VarsaylanParagrafYazTipi"/>
    <w:uiPriority w:val="99"/>
    <w:semiHidden/>
    <w:unhideWhenUsed/>
    <w:rsid w:val="00355653"/>
    <w:rPr>
      <w:color w:val="954F72" w:themeColor="followedHyperlink"/>
      <w:u w:val="single"/>
    </w:rPr>
  </w:style>
  <w:style w:type="character" w:styleId="AklamaBavurusu">
    <w:name w:val="annotation reference"/>
    <w:basedOn w:val="VarsaylanParagrafYazTipi"/>
    <w:uiPriority w:val="99"/>
    <w:semiHidden/>
    <w:unhideWhenUsed/>
    <w:rsid w:val="00AA15EA"/>
    <w:rPr>
      <w:sz w:val="16"/>
      <w:szCs w:val="16"/>
    </w:rPr>
  </w:style>
  <w:style w:type="paragraph" w:styleId="AklamaMetni">
    <w:name w:val="annotation text"/>
    <w:basedOn w:val="Normal"/>
    <w:link w:val="AklamaMetniChar"/>
    <w:uiPriority w:val="99"/>
    <w:semiHidden/>
    <w:unhideWhenUsed/>
    <w:rsid w:val="00AA15EA"/>
    <w:pPr>
      <w:spacing w:line="240" w:lineRule="auto"/>
    </w:pPr>
    <w:rPr>
      <w:sz w:val="20"/>
      <w:szCs w:val="20"/>
    </w:rPr>
  </w:style>
  <w:style w:type="character" w:customStyle="1" w:styleId="AklamaMetniChar">
    <w:name w:val="Açıklama Metni Char"/>
    <w:basedOn w:val="VarsaylanParagrafYazTipi"/>
    <w:link w:val="AklamaMetni"/>
    <w:uiPriority w:val="99"/>
    <w:semiHidden/>
    <w:rsid w:val="00AA15EA"/>
    <w:rPr>
      <w:rFonts w:ascii="Times New Roman" w:hAnsi="Times New Roman"/>
      <w:sz w:val="20"/>
      <w:szCs w:val="20"/>
    </w:rPr>
  </w:style>
  <w:style w:type="paragraph" w:styleId="AklamaKonusu">
    <w:name w:val="annotation subject"/>
    <w:basedOn w:val="AklamaMetni"/>
    <w:next w:val="AklamaMetni"/>
    <w:link w:val="AklamaKonusuChar"/>
    <w:uiPriority w:val="99"/>
    <w:semiHidden/>
    <w:unhideWhenUsed/>
    <w:rsid w:val="00AA15EA"/>
    <w:rPr>
      <w:b/>
      <w:bCs/>
    </w:rPr>
  </w:style>
  <w:style w:type="character" w:customStyle="1" w:styleId="AklamaKonusuChar">
    <w:name w:val="Açıklama Konusu Char"/>
    <w:basedOn w:val="AklamaMetniChar"/>
    <w:link w:val="AklamaKonusu"/>
    <w:uiPriority w:val="99"/>
    <w:semiHidden/>
    <w:rsid w:val="00AA15EA"/>
    <w:rPr>
      <w:rFonts w:ascii="Times New Roman" w:hAnsi="Times New Roman"/>
      <w:b/>
      <w:bCs/>
      <w:sz w:val="20"/>
      <w:szCs w:val="20"/>
    </w:rPr>
  </w:style>
  <w:style w:type="table" w:styleId="KlavuzTablo3">
    <w:name w:val="Grid Table 3"/>
    <w:basedOn w:val="NormalTablo"/>
    <w:uiPriority w:val="48"/>
    <w:rsid w:val="00AA15E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customStyle="1" w:styleId="Gvdemetni2Exact">
    <w:name w:val="Gövde metni (2) Exact"/>
    <w:basedOn w:val="VarsaylanParagrafYazTipi"/>
    <w:link w:val="Gvdemetni2"/>
    <w:rsid w:val="00F323B6"/>
    <w:rPr>
      <w:rFonts w:ascii="Arial Narrow" w:eastAsia="Arial Narrow" w:hAnsi="Arial Narrow" w:cs="Arial Narrow"/>
      <w:b/>
      <w:bCs/>
      <w:sz w:val="26"/>
      <w:szCs w:val="26"/>
      <w:shd w:val="clear" w:color="auto" w:fill="FFFFFF"/>
    </w:rPr>
  </w:style>
  <w:style w:type="character" w:customStyle="1" w:styleId="Gvdemetni2Candara17ptKalnDeil0ptbolukbraklyorExact">
    <w:name w:val="Gövde metni (2) + Candara;17 pt;Kalın Değil;0 pt boşluk bırakılıyor Exact"/>
    <w:basedOn w:val="Gvdemetni2Exact"/>
    <w:rsid w:val="00F323B6"/>
    <w:rPr>
      <w:rFonts w:ascii="Candara" w:eastAsia="Candara" w:hAnsi="Candara" w:cs="Candara"/>
      <w:b/>
      <w:bCs/>
      <w:color w:val="000000"/>
      <w:spacing w:val="-10"/>
      <w:w w:val="100"/>
      <w:position w:val="0"/>
      <w:sz w:val="34"/>
      <w:szCs w:val="34"/>
      <w:shd w:val="clear" w:color="auto" w:fill="FFFFFF"/>
      <w:lang w:val="tr-TR" w:eastAsia="tr-TR" w:bidi="tr-TR"/>
    </w:rPr>
  </w:style>
  <w:style w:type="character" w:customStyle="1" w:styleId="Gvdemetni2Candara14ptExact">
    <w:name w:val="Gövde metni (2) + Candara;14 pt Exact"/>
    <w:basedOn w:val="Gvdemetni2Exact"/>
    <w:rsid w:val="00F323B6"/>
    <w:rPr>
      <w:rFonts w:ascii="Candara" w:eastAsia="Candara" w:hAnsi="Candara" w:cs="Candara"/>
      <w:b/>
      <w:bCs/>
      <w:color w:val="000000"/>
      <w:spacing w:val="0"/>
      <w:w w:val="100"/>
      <w:position w:val="0"/>
      <w:sz w:val="28"/>
      <w:szCs w:val="28"/>
      <w:shd w:val="clear" w:color="auto" w:fill="FFFFFF"/>
      <w:lang w:val="tr-TR" w:eastAsia="tr-TR" w:bidi="tr-TR"/>
    </w:rPr>
  </w:style>
  <w:style w:type="paragraph" w:customStyle="1" w:styleId="Gvdemetni2">
    <w:name w:val="Gövde metni (2)"/>
    <w:basedOn w:val="Normal"/>
    <w:link w:val="Gvdemetni2Exact"/>
    <w:rsid w:val="00F323B6"/>
    <w:pPr>
      <w:widowControl w:val="0"/>
      <w:shd w:val="clear" w:color="auto" w:fill="FFFFFF"/>
      <w:spacing w:after="0" w:line="0" w:lineRule="atLeast"/>
      <w:jc w:val="left"/>
    </w:pPr>
    <w:rPr>
      <w:rFonts w:ascii="Arial Narrow" w:eastAsia="Arial Narrow" w:hAnsi="Arial Narrow" w:cs="Arial Narrow"/>
      <w:b/>
      <w:bCs/>
      <w:sz w:val="26"/>
      <w:szCs w:val="26"/>
    </w:rPr>
  </w:style>
  <w:style w:type="table" w:customStyle="1" w:styleId="TableGrid1">
    <w:name w:val="Table Grid1"/>
    <w:basedOn w:val="NormalTablo"/>
    <w:next w:val="TabloKlavuzu"/>
    <w:uiPriority w:val="39"/>
    <w:rsid w:val="00A435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eTablo7Renkli-Vurgu3">
    <w:name w:val="List Table 7 Colorful Accent 3"/>
    <w:basedOn w:val="NormalTablo"/>
    <w:uiPriority w:val="52"/>
    <w:rsid w:val="007015BB"/>
    <w:pPr>
      <w:spacing w:after="0"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KlavuzTablo1Ak-Vurgu6">
    <w:name w:val="Grid Table 1 Light Accent 6"/>
    <w:basedOn w:val="NormalTablo"/>
    <w:uiPriority w:val="46"/>
    <w:rsid w:val="007015B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KlavuzTablo7Renkli-Vurgu1">
    <w:name w:val="Grid Table 7 Colorful Accent 1"/>
    <w:basedOn w:val="NormalTablo"/>
    <w:uiPriority w:val="52"/>
    <w:rsid w:val="007015BB"/>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KlavuzTablo3-Vurgu1">
    <w:name w:val="Grid Table 3 Accent 1"/>
    <w:basedOn w:val="NormalTablo"/>
    <w:uiPriority w:val="48"/>
    <w:rsid w:val="007015BB"/>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ListeTablo5Koyu-Vurgu6">
    <w:name w:val="List Table 5 Dark Accent 6"/>
    <w:basedOn w:val="NormalTablo"/>
    <w:uiPriority w:val="50"/>
    <w:rsid w:val="005015D4"/>
    <w:pPr>
      <w:spacing w:after="0" w:line="240" w:lineRule="auto"/>
    </w:pPr>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oKlavuzuAk">
    <w:name w:val="Grid Table Light"/>
    <w:basedOn w:val="NormalTablo"/>
    <w:uiPriority w:val="40"/>
    <w:rsid w:val="005015D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eTablo3-Vurgu3">
    <w:name w:val="List Table 3 Accent 3"/>
    <w:basedOn w:val="NormalTablo"/>
    <w:uiPriority w:val="48"/>
    <w:rsid w:val="005015D4"/>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TabloKlavuzu2">
    <w:name w:val="Tablo Kılavuzu2"/>
    <w:basedOn w:val="NormalTablo"/>
    <w:next w:val="TabloKlavuzu"/>
    <w:uiPriority w:val="1"/>
    <w:rsid w:val="00C456F2"/>
    <w:pPr>
      <w:spacing w:after="0" w:line="240" w:lineRule="auto"/>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simYazsChar">
    <w:name w:val="Resim Yazısı Char"/>
    <w:link w:val="ResimYazs"/>
    <w:uiPriority w:val="35"/>
    <w:rsid w:val="00A5254A"/>
    <w:rPr>
      <w:rFonts w:ascii="Times New Roman" w:hAnsi="Times New Roman"/>
      <w:b/>
      <w:i/>
      <w:iCs/>
      <w:szCs w:val="18"/>
    </w:rPr>
  </w:style>
  <w:style w:type="paragraph" w:styleId="GvdeMetni">
    <w:name w:val="Body Text"/>
    <w:basedOn w:val="Normal"/>
    <w:link w:val="GvdeMetniChar"/>
    <w:uiPriority w:val="1"/>
    <w:qFormat/>
    <w:rsid w:val="009A168E"/>
    <w:pPr>
      <w:widowControl w:val="0"/>
      <w:autoSpaceDE w:val="0"/>
      <w:autoSpaceDN w:val="0"/>
      <w:spacing w:after="0" w:line="240" w:lineRule="auto"/>
      <w:jc w:val="left"/>
    </w:pPr>
    <w:rPr>
      <w:rFonts w:eastAsia="Times New Roman" w:cs="Times New Roman"/>
      <w:sz w:val="23"/>
      <w:szCs w:val="23"/>
    </w:rPr>
  </w:style>
  <w:style w:type="character" w:customStyle="1" w:styleId="GvdeMetniChar">
    <w:name w:val="Gövde Metni Char"/>
    <w:basedOn w:val="VarsaylanParagrafYazTipi"/>
    <w:link w:val="GvdeMetni"/>
    <w:uiPriority w:val="1"/>
    <w:rsid w:val="009A168E"/>
    <w:rPr>
      <w:rFonts w:ascii="Times New Roman" w:eastAsia="Times New Roman" w:hAnsi="Times New Roman" w:cs="Times New Roman"/>
      <w:sz w:val="23"/>
      <w:szCs w:val="23"/>
    </w:rPr>
  </w:style>
  <w:style w:type="character" w:customStyle="1" w:styleId="zmlenmeyenBahsetme1">
    <w:name w:val="Çözümlenmeyen Bahsetme1"/>
    <w:basedOn w:val="VarsaylanParagrafYazTipi"/>
    <w:uiPriority w:val="99"/>
    <w:semiHidden/>
    <w:unhideWhenUsed/>
    <w:rsid w:val="001413DF"/>
    <w:rPr>
      <w:color w:val="605E5C"/>
      <w:shd w:val="clear" w:color="auto" w:fill="E1DFDD"/>
    </w:rPr>
  </w:style>
  <w:style w:type="character" w:customStyle="1" w:styleId="zmlenmeyenBahsetme2">
    <w:name w:val="Çözümlenmeyen Bahsetme2"/>
    <w:basedOn w:val="VarsaylanParagrafYazTipi"/>
    <w:uiPriority w:val="99"/>
    <w:semiHidden/>
    <w:unhideWhenUsed/>
    <w:rsid w:val="00991EF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41785">
      <w:bodyDiv w:val="1"/>
      <w:marLeft w:val="0"/>
      <w:marRight w:val="0"/>
      <w:marTop w:val="0"/>
      <w:marBottom w:val="0"/>
      <w:divBdr>
        <w:top w:val="none" w:sz="0" w:space="0" w:color="auto"/>
        <w:left w:val="none" w:sz="0" w:space="0" w:color="auto"/>
        <w:bottom w:val="none" w:sz="0" w:space="0" w:color="auto"/>
        <w:right w:val="none" w:sz="0" w:space="0" w:color="auto"/>
      </w:divBdr>
    </w:div>
    <w:div w:id="18893990">
      <w:bodyDiv w:val="1"/>
      <w:marLeft w:val="0"/>
      <w:marRight w:val="0"/>
      <w:marTop w:val="0"/>
      <w:marBottom w:val="0"/>
      <w:divBdr>
        <w:top w:val="none" w:sz="0" w:space="0" w:color="auto"/>
        <w:left w:val="none" w:sz="0" w:space="0" w:color="auto"/>
        <w:bottom w:val="none" w:sz="0" w:space="0" w:color="auto"/>
        <w:right w:val="none" w:sz="0" w:space="0" w:color="auto"/>
      </w:divBdr>
    </w:div>
    <w:div w:id="21444178">
      <w:bodyDiv w:val="1"/>
      <w:marLeft w:val="0"/>
      <w:marRight w:val="0"/>
      <w:marTop w:val="0"/>
      <w:marBottom w:val="0"/>
      <w:divBdr>
        <w:top w:val="none" w:sz="0" w:space="0" w:color="auto"/>
        <w:left w:val="none" w:sz="0" w:space="0" w:color="auto"/>
        <w:bottom w:val="none" w:sz="0" w:space="0" w:color="auto"/>
        <w:right w:val="none" w:sz="0" w:space="0" w:color="auto"/>
      </w:divBdr>
    </w:div>
    <w:div w:id="34354654">
      <w:bodyDiv w:val="1"/>
      <w:marLeft w:val="0"/>
      <w:marRight w:val="0"/>
      <w:marTop w:val="0"/>
      <w:marBottom w:val="0"/>
      <w:divBdr>
        <w:top w:val="none" w:sz="0" w:space="0" w:color="auto"/>
        <w:left w:val="none" w:sz="0" w:space="0" w:color="auto"/>
        <w:bottom w:val="none" w:sz="0" w:space="0" w:color="auto"/>
        <w:right w:val="none" w:sz="0" w:space="0" w:color="auto"/>
      </w:divBdr>
    </w:div>
    <w:div w:id="45296996">
      <w:bodyDiv w:val="1"/>
      <w:marLeft w:val="0"/>
      <w:marRight w:val="0"/>
      <w:marTop w:val="0"/>
      <w:marBottom w:val="0"/>
      <w:divBdr>
        <w:top w:val="none" w:sz="0" w:space="0" w:color="auto"/>
        <w:left w:val="none" w:sz="0" w:space="0" w:color="auto"/>
        <w:bottom w:val="none" w:sz="0" w:space="0" w:color="auto"/>
        <w:right w:val="none" w:sz="0" w:space="0" w:color="auto"/>
      </w:divBdr>
    </w:div>
    <w:div w:id="107047532">
      <w:bodyDiv w:val="1"/>
      <w:marLeft w:val="0"/>
      <w:marRight w:val="0"/>
      <w:marTop w:val="0"/>
      <w:marBottom w:val="0"/>
      <w:divBdr>
        <w:top w:val="none" w:sz="0" w:space="0" w:color="auto"/>
        <w:left w:val="none" w:sz="0" w:space="0" w:color="auto"/>
        <w:bottom w:val="none" w:sz="0" w:space="0" w:color="auto"/>
        <w:right w:val="none" w:sz="0" w:space="0" w:color="auto"/>
      </w:divBdr>
    </w:div>
    <w:div w:id="136800945">
      <w:bodyDiv w:val="1"/>
      <w:marLeft w:val="0"/>
      <w:marRight w:val="0"/>
      <w:marTop w:val="0"/>
      <w:marBottom w:val="0"/>
      <w:divBdr>
        <w:top w:val="none" w:sz="0" w:space="0" w:color="auto"/>
        <w:left w:val="none" w:sz="0" w:space="0" w:color="auto"/>
        <w:bottom w:val="none" w:sz="0" w:space="0" w:color="auto"/>
        <w:right w:val="none" w:sz="0" w:space="0" w:color="auto"/>
      </w:divBdr>
    </w:div>
    <w:div w:id="462579052">
      <w:bodyDiv w:val="1"/>
      <w:marLeft w:val="0"/>
      <w:marRight w:val="0"/>
      <w:marTop w:val="0"/>
      <w:marBottom w:val="0"/>
      <w:divBdr>
        <w:top w:val="none" w:sz="0" w:space="0" w:color="auto"/>
        <w:left w:val="none" w:sz="0" w:space="0" w:color="auto"/>
        <w:bottom w:val="none" w:sz="0" w:space="0" w:color="auto"/>
        <w:right w:val="none" w:sz="0" w:space="0" w:color="auto"/>
      </w:divBdr>
    </w:div>
    <w:div w:id="471214113">
      <w:bodyDiv w:val="1"/>
      <w:marLeft w:val="0"/>
      <w:marRight w:val="0"/>
      <w:marTop w:val="0"/>
      <w:marBottom w:val="0"/>
      <w:divBdr>
        <w:top w:val="none" w:sz="0" w:space="0" w:color="auto"/>
        <w:left w:val="none" w:sz="0" w:space="0" w:color="auto"/>
        <w:bottom w:val="none" w:sz="0" w:space="0" w:color="auto"/>
        <w:right w:val="none" w:sz="0" w:space="0" w:color="auto"/>
      </w:divBdr>
    </w:div>
    <w:div w:id="507645538">
      <w:bodyDiv w:val="1"/>
      <w:marLeft w:val="0"/>
      <w:marRight w:val="0"/>
      <w:marTop w:val="0"/>
      <w:marBottom w:val="0"/>
      <w:divBdr>
        <w:top w:val="none" w:sz="0" w:space="0" w:color="auto"/>
        <w:left w:val="none" w:sz="0" w:space="0" w:color="auto"/>
        <w:bottom w:val="none" w:sz="0" w:space="0" w:color="auto"/>
        <w:right w:val="none" w:sz="0" w:space="0" w:color="auto"/>
      </w:divBdr>
      <w:divsChild>
        <w:div w:id="629478652">
          <w:marLeft w:val="0"/>
          <w:marRight w:val="0"/>
          <w:marTop w:val="0"/>
          <w:marBottom w:val="0"/>
          <w:divBdr>
            <w:top w:val="none" w:sz="0" w:space="0" w:color="auto"/>
            <w:left w:val="none" w:sz="0" w:space="0" w:color="auto"/>
            <w:bottom w:val="none" w:sz="0" w:space="0" w:color="auto"/>
            <w:right w:val="none" w:sz="0" w:space="0" w:color="auto"/>
          </w:divBdr>
        </w:div>
      </w:divsChild>
    </w:div>
    <w:div w:id="515078623">
      <w:bodyDiv w:val="1"/>
      <w:marLeft w:val="0"/>
      <w:marRight w:val="0"/>
      <w:marTop w:val="0"/>
      <w:marBottom w:val="0"/>
      <w:divBdr>
        <w:top w:val="none" w:sz="0" w:space="0" w:color="auto"/>
        <w:left w:val="none" w:sz="0" w:space="0" w:color="auto"/>
        <w:bottom w:val="none" w:sz="0" w:space="0" w:color="auto"/>
        <w:right w:val="none" w:sz="0" w:space="0" w:color="auto"/>
      </w:divBdr>
    </w:div>
    <w:div w:id="672032590">
      <w:bodyDiv w:val="1"/>
      <w:marLeft w:val="0"/>
      <w:marRight w:val="0"/>
      <w:marTop w:val="0"/>
      <w:marBottom w:val="0"/>
      <w:divBdr>
        <w:top w:val="none" w:sz="0" w:space="0" w:color="auto"/>
        <w:left w:val="none" w:sz="0" w:space="0" w:color="auto"/>
        <w:bottom w:val="none" w:sz="0" w:space="0" w:color="auto"/>
        <w:right w:val="none" w:sz="0" w:space="0" w:color="auto"/>
      </w:divBdr>
    </w:div>
    <w:div w:id="676352487">
      <w:bodyDiv w:val="1"/>
      <w:marLeft w:val="0"/>
      <w:marRight w:val="0"/>
      <w:marTop w:val="0"/>
      <w:marBottom w:val="0"/>
      <w:divBdr>
        <w:top w:val="none" w:sz="0" w:space="0" w:color="auto"/>
        <w:left w:val="none" w:sz="0" w:space="0" w:color="auto"/>
        <w:bottom w:val="none" w:sz="0" w:space="0" w:color="auto"/>
        <w:right w:val="none" w:sz="0" w:space="0" w:color="auto"/>
      </w:divBdr>
    </w:div>
    <w:div w:id="730495036">
      <w:bodyDiv w:val="1"/>
      <w:marLeft w:val="0"/>
      <w:marRight w:val="0"/>
      <w:marTop w:val="0"/>
      <w:marBottom w:val="0"/>
      <w:divBdr>
        <w:top w:val="none" w:sz="0" w:space="0" w:color="auto"/>
        <w:left w:val="none" w:sz="0" w:space="0" w:color="auto"/>
        <w:bottom w:val="none" w:sz="0" w:space="0" w:color="auto"/>
        <w:right w:val="none" w:sz="0" w:space="0" w:color="auto"/>
      </w:divBdr>
    </w:div>
    <w:div w:id="1064255943">
      <w:bodyDiv w:val="1"/>
      <w:marLeft w:val="0"/>
      <w:marRight w:val="0"/>
      <w:marTop w:val="0"/>
      <w:marBottom w:val="0"/>
      <w:divBdr>
        <w:top w:val="none" w:sz="0" w:space="0" w:color="auto"/>
        <w:left w:val="none" w:sz="0" w:space="0" w:color="auto"/>
        <w:bottom w:val="none" w:sz="0" w:space="0" w:color="auto"/>
        <w:right w:val="none" w:sz="0" w:space="0" w:color="auto"/>
      </w:divBdr>
    </w:div>
    <w:div w:id="1085229947">
      <w:bodyDiv w:val="1"/>
      <w:marLeft w:val="0"/>
      <w:marRight w:val="0"/>
      <w:marTop w:val="0"/>
      <w:marBottom w:val="0"/>
      <w:divBdr>
        <w:top w:val="none" w:sz="0" w:space="0" w:color="auto"/>
        <w:left w:val="none" w:sz="0" w:space="0" w:color="auto"/>
        <w:bottom w:val="none" w:sz="0" w:space="0" w:color="auto"/>
        <w:right w:val="none" w:sz="0" w:space="0" w:color="auto"/>
      </w:divBdr>
    </w:div>
    <w:div w:id="1181430617">
      <w:bodyDiv w:val="1"/>
      <w:marLeft w:val="0"/>
      <w:marRight w:val="0"/>
      <w:marTop w:val="0"/>
      <w:marBottom w:val="0"/>
      <w:divBdr>
        <w:top w:val="none" w:sz="0" w:space="0" w:color="auto"/>
        <w:left w:val="none" w:sz="0" w:space="0" w:color="auto"/>
        <w:bottom w:val="none" w:sz="0" w:space="0" w:color="auto"/>
        <w:right w:val="none" w:sz="0" w:space="0" w:color="auto"/>
      </w:divBdr>
    </w:div>
    <w:div w:id="1234854639">
      <w:bodyDiv w:val="1"/>
      <w:marLeft w:val="0"/>
      <w:marRight w:val="0"/>
      <w:marTop w:val="0"/>
      <w:marBottom w:val="0"/>
      <w:divBdr>
        <w:top w:val="none" w:sz="0" w:space="0" w:color="auto"/>
        <w:left w:val="none" w:sz="0" w:space="0" w:color="auto"/>
        <w:bottom w:val="none" w:sz="0" w:space="0" w:color="auto"/>
        <w:right w:val="none" w:sz="0" w:space="0" w:color="auto"/>
      </w:divBdr>
    </w:div>
    <w:div w:id="1336952820">
      <w:bodyDiv w:val="1"/>
      <w:marLeft w:val="0"/>
      <w:marRight w:val="0"/>
      <w:marTop w:val="0"/>
      <w:marBottom w:val="0"/>
      <w:divBdr>
        <w:top w:val="none" w:sz="0" w:space="0" w:color="auto"/>
        <w:left w:val="none" w:sz="0" w:space="0" w:color="auto"/>
        <w:bottom w:val="none" w:sz="0" w:space="0" w:color="auto"/>
        <w:right w:val="none" w:sz="0" w:space="0" w:color="auto"/>
      </w:divBdr>
    </w:div>
    <w:div w:id="1376538902">
      <w:bodyDiv w:val="1"/>
      <w:marLeft w:val="0"/>
      <w:marRight w:val="0"/>
      <w:marTop w:val="0"/>
      <w:marBottom w:val="0"/>
      <w:divBdr>
        <w:top w:val="none" w:sz="0" w:space="0" w:color="auto"/>
        <w:left w:val="none" w:sz="0" w:space="0" w:color="auto"/>
        <w:bottom w:val="none" w:sz="0" w:space="0" w:color="auto"/>
        <w:right w:val="none" w:sz="0" w:space="0" w:color="auto"/>
      </w:divBdr>
    </w:div>
    <w:div w:id="1376851439">
      <w:bodyDiv w:val="1"/>
      <w:marLeft w:val="0"/>
      <w:marRight w:val="0"/>
      <w:marTop w:val="0"/>
      <w:marBottom w:val="0"/>
      <w:divBdr>
        <w:top w:val="none" w:sz="0" w:space="0" w:color="auto"/>
        <w:left w:val="none" w:sz="0" w:space="0" w:color="auto"/>
        <w:bottom w:val="none" w:sz="0" w:space="0" w:color="auto"/>
        <w:right w:val="none" w:sz="0" w:space="0" w:color="auto"/>
      </w:divBdr>
    </w:div>
    <w:div w:id="1433477422">
      <w:bodyDiv w:val="1"/>
      <w:marLeft w:val="0"/>
      <w:marRight w:val="0"/>
      <w:marTop w:val="0"/>
      <w:marBottom w:val="0"/>
      <w:divBdr>
        <w:top w:val="none" w:sz="0" w:space="0" w:color="auto"/>
        <w:left w:val="none" w:sz="0" w:space="0" w:color="auto"/>
        <w:bottom w:val="none" w:sz="0" w:space="0" w:color="auto"/>
        <w:right w:val="none" w:sz="0" w:space="0" w:color="auto"/>
      </w:divBdr>
    </w:div>
    <w:div w:id="1475834586">
      <w:bodyDiv w:val="1"/>
      <w:marLeft w:val="0"/>
      <w:marRight w:val="0"/>
      <w:marTop w:val="0"/>
      <w:marBottom w:val="0"/>
      <w:divBdr>
        <w:top w:val="none" w:sz="0" w:space="0" w:color="auto"/>
        <w:left w:val="none" w:sz="0" w:space="0" w:color="auto"/>
        <w:bottom w:val="none" w:sz="0" w:space="0" w:color="auto"/>
        <w:right w:val="none" w:sz="0" w:space="0" w:color="auto"/>
      </w:divBdr>
    </w:div>
    <w:div w:id="1499421774">
      <w:bodyDiv w:val="1"/>
      <w:marLeft w:val="0"/>
      <w:marRight w:val="0"/>
      <w:marTop w:val="0"/>
      <w:marBottom w:val="0"/>
      <w:divBdr>
        <w:top w:val="none" w:sz="0" w:space="0" w:color="auto"/>
        <w:left w:val="none" w:sz="0" w:space="0" w:color="auto"/>
        <w:bottom w:val="none" w:sz="0" w:space="0" w:color="auto"/>
        <w:right w:val="none" w:sz="0" w:space="0" w:color="auto"/>
      </w:divBdr>
    </w:div>
    <w:div w:id="1624732213">
      <w:bodyDiv w:val="1"/>
      <w:marLeft w:val="0"/>
      <w:marRight w:val="0"/>
      <w:marTop w:val="0"/>
      <w:marBottom w:val="0"/>
      <w:divBdr>
        <w:top w:val="none" w:sz="0" w:space="0" w:color="auto"/>
        <w:left w:val="none" w:sz="0" w:space="0" w:color="auto"/>
        <w:bottom w:val="none" w:sz="0" w:space="0" w:color="auto"/>
        <w:right w:val="none" w:sz="0" w:space="0" w:color="auto"/>
      </w:divBdr>
    </w:div>
    <w:div w:id="1691905319">
      <w:bodyDiv w:val="1"/>
      <w:marLeft w:val="0"/>
      <w:marRight w:val="0"/>
      <w:marTop w:val="0"/>
      <w:marBottom w:val="0"/>
      <w:divBdr>
        <w:top w:val="none" w:sz="0" w:space="0" w:color="auto"/>
        <w:left w:val="none" w:sz="0" w:space="0" w:color="auto"/>
        <w:bottom w:val="none" w:sz="0" w:space="0" w:color="auto"/>
        <w:right w:val="none" w:sz="0" w:space="0" w:color="auto"/>
      </w:divBdr>
    </w:div>
    <w:div w:id="1758362400">
      <w:bodyDiv w:val="1"/>
      <w:marLeft w:val="0"/>
      <w:marRight w:val="0"/>
      <w:marTop w:val="0"/>
      <w:marBottom w:val="0"/>
      <w:divBdr>
        <w:top w:val="none" w:sz="0" w:space="0" w:color="auto"/>
        <w:left w:val="none" w:sz="0" w:space="0" w:color="auto"/>
        <w:bottom w:val="none" w:sz="0" w:space="0" w:color="auto"/>
        <w:right w:val="none" w:sz="0" w:space="0" w:color="auto"/>
      </w:divBdr>
    </w:div>
    <w:div w:id="1792279338">
      <w:bodyDiv w:val="1"/>
      <w:marLeft w:val="0"/>
      <w:marRight w:val="0"/>
      <w:marTop w:val="0"/>
      <w:marBottom w:val="0"/>
      <w:divBdr>
        <w:top w:val="none" w:sz="0" w:space="0" w:color="auto"/>
        <w:left w:val="none" w:sz="0" w:space="0" w:color="auto"/>
        <w:bottom w:val="none" w:sz="0" w:space="0" w:color="auto"/>
        <w:right w:val="none" w:sz="0" w:space="0" w:color="auto"/>
      </w:divBdr>
    </w:div>
    <w:div w:id="1892694980">
      <w:bodyDiv w:val="1"/>
      <w:marLeft w:val="0"/>
      <w:marRight w:val="0"/>
      <w:marTop w:val="0"/>
      <w:marBottom w:val="0"/>
      <w:divBdr>
        <w:top w:val="none" w:sz="0" w:space="0" w:color="auto"/>
        <w:left w:val="none" w:sz="0" w:space="0" w:color="auto"/>
        <w:bottom w:val="none" w:sz="0" w:space="0" w:color="auto"/>
        <w:right w:val="none" w:sz="0" w:space="0" w:color="auto"/>
      </w:divBdr>
    </w:div>
    <w:div w:id="1906918170">
      <w:bodyDiv w:val="1"/>
      <w:marLeft w:val="0"/>
      <w:marRight w:val="0"/>
      <w:marTop w:val="0"/>
      <w:marBottom w:val="0"/>
      <w:divBdr>
        <w:top w:val="none" w:sz="0" w:space="0" w:color="auto"/>
        <w:left w:val="none" w:sz="0" w:space="0" w:color="auto"/>
        <w:bottom w:val="none" w:sz="0" w:space="0" w:color="auto"/>
        <w:right w:val="none" w:sz="0" w:space="0" w:color="auto"/>
      </w:divBdr>
    </w:div>
    <w:div w:id="20826343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5.xml"/><Relationship Id="rId26" Type="http://schemas.openxmlformats.org/officeDocument/2006/relationships/image" Target="media/image18.png"/><Relationship Id="rId39" Type="http://schemas.openxmlformats.org/officeDocument/2006/relationships/fontTable" Target="fontTable.xml"/><Relationship Id="rId21" Type="http://schemas.openxmlformats.org/officeDocument/2006/relationships/image" Target="media/image13.jpeg"/><Relationship Id="rId34" Type="http://schemas.openxmlformats.org/officeDocument/2006/relationships/image" Target="media/image26.png"/><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2.xml"/><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image" Target="media/image12.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header" Target="header6.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g"/><Relationship Id="rId8" Type="http://schemas.openxmlformats.org/officeDocument/2006/relationships/image" Target="media/image1.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6.png"/></Relationships>
</file>

<file path=word/_rels/footer2.xml.rels><?xml version="1.0" encoding="UTF-8" standalone="yes"?>
<Relationships xmlns="http://schemas.openxmlformats.org/package/2006/relationships"><Relationship Id="rId1" Type="http://schemas.openxmlformats.org/officeDocument/2006/relationships/image" Target="media/image10.jpeg"/></Relationships>
</file>

<file path=word/_rels/footer3.xml.rels><?xml version="1.0" encoding="UTF-8" standalone="yes"?>
<Relationships xmlns="http://schemas.openxmlformats.org/package/2006/relationships"><Relationship Id="rId1" Type="http://schemas.openxmlformats.org/officeDocument/2006/relationships/image" Target="media/image10.jpe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8.png"/><Relationship Id="rId1" Type="http://schemas.openxmlformats.org/officeDocument/2006/relationships/image" Target="media/image7.jp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8.png"/><Relationship Id="rId1" Type="http://schemas.openxmlformats.org/officeDocument/2006/relationships/image" Target="media/image7.jp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5B2832-DB7D-4200-B3D8-0AE9DAEF5F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46</Pages>
  <Words>9208</Words>
  <Characters>52490</Characters>
  <Application>Microsoft Office Word</Application>
  <DocSecurity>0</DocSecurity>
  <Lines>437</Lines>
  <Paragraphs>123</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EKON</Company>
  <LinksUpToDate>false</LinksUpToDate>
  <CharactersWithSpaces>61575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Mustafa ÖZBEK</dc:creator>
  <cp:keywords/>
  <dc:description/>
  <cp:lastModifiedBy>Windows 11</cp:lastModifiedBy>
  <cp:revision>7</cp:revision>
  <cp:lastPrinted>2025-02-05T11:09:00Z</cp:lastPrinted>
  <dcterms:created xsi:type="dcterms:W3CDTF">2025-01-18T11:59:00Z</dcterms:created>
  <dcterms:modified xsi:type="dcterms:W3CDTF">2025-02-05T11:52:00Z</dcterms:modified>
</cp:coreProperties>
</file>